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7A65C" w14:textId="77777777" w:rsidR="00A37775" w:rsidRDefault="00000000">
      <w:pPr>
        <w:spacing w:line="360" w:lineRule="auto"/>
        <w:jc w:val="center"/>
        <w:rPr>
          <w:rFonts w:eastAsia="Times New Roman" w:cs="Times New Roman"/>
          <w:lang w:val="ru-RU"/>
        </w:rPr>
      </w:pPr>
      <w:r>
        <w:rPr>
          <w:rFonts w:eastAsia="Times New Roman" w:cs="Times New Roman"/>
          <w:lang w:val="ru-RU"/>
        </w:rPr>
        <w:t>Министерство науки и высшего образования Российской Федерации</w:t>
      </w:r>
    </w:p>
    <w:p w14:paraId="00A61DD9" w14:textId="77777777" w:rsidR="00A37775" w:rsidRDefault="00000000">
      <w:pPr>
        <w:spacing w:line="360" w:lineRule="auto"/>
        <w:jc w:val="center"/>
        <w:rPr>
          <w:rFonts w:eastAsia="Times New Roman" w:cs="Times New Roman"/>
          <w:lang w:val="ru-RU"/>
        </w:rPr>
      </w:pPr>
      <w:r>
        <w:rPr>
          <w:rFonts w:eastAsia="Times New Roman" w:cs="Times New Roman"/>
          <w:lang w:val="ru-RU"/>
        </w:rPr>
        <w:t>НОВОСИБИРСКИЙ ГОСУДАРСТВЕННЫЙ ТЕХНИЧЕСКИЙ УНИВЕРСИТЕТ</w:t>
      </w:r>
    </w:p>
    <w:p w14:paraId="7FD3BC36" w14:textId="77777777" w:rsidR="00A37775" w:rsidRDefault="00A37775">
      <w:pPr>
        <w:rPr>
          <w:rFonts w:eastAsia="Times New Roman" w:cs="Times New Roman"/>
          <w:sz w:val="28"/>
          <w:lang w:val="ru-RU"/>
        </w:rPr>
      </w:pPr>
    </w:p>
    <w:p w14:paraId="78E84E2A" w14:textId="77777777" w:rsidR="00A37775" w:rsidRDefault="00000000">
      <w:pPr>
        <w:jc w:val="center"/>
        <w:rPr>
          <w:rFonts w:eastAsia="Times New Roman" w:cs="Times New Roman"/>
          <w:sz w:val="28"/>
          <w:lang w:val="ru-RU"/>
        </w:rPr>
      </w:pPr>
      <w:r>
        <w:rPr>
          <w:rFonts w:eastAsia="Times New Roman" w:cs="Times New Roman"/>
          <w:sz w:val="28"/>
          <w:lang w:val="ru-RU"/>
        </w:rPr>
        <w:t>Кафедра вычислительной техники</w:t>
      </w:r>
    </w:p>
    <w:p w14:paraId="030B91E1" w14:textId="77777777" w:rsidR="00A37775" w:rsidRDefault="00A37775">
      <w:pPr>
        <w:rPr>
          <w:rFonts w:eastAsia="Times New Roman" w:cs="Times New Roman"/>
          <w:sz w:val="32"/>
          <w:lang w:val="ru-RU"/>
        </w:rPr>
      </w:pPr>
    </w:p>
    <w:p w14:paraId="6DE81883" w14:textId="77777777" w:rsidR="00A37775" w:rsidRDefault="00A37775">
      <w:pPr>
        <w:rPr>
          <w:rFonts w:eastAsia="Times New Roman" w:cs="Times New Roman"/>
          <w:sz w:val="32"/>
          <w:lang w:val="ru-RU"/>
        </w:rPr>
      </w:pPr>
    </w:p>
    <w:p w14:paraId="7C014722" w14:textId="77777777" w:rsidR="00A37775" w:rsidRDefault="00A37775">
      <w:pPr>
        <w:rPr>
          <w:rFonts w:eastAsia="Times New Roman" w:cs="Times New Roman"/>
          <w:sz w:val="32"/>
          <w:lang w:val="ru-RU"/>
        </w:rPr>
      </w:pPr>
    </w:p>
    <w:p w14:paraId="5812E9B2" w14:textId="77777777" w:rsidR="00A37775" w:rsidRDefault="00A37775">
      <w:pPr>
        <w:rPr>
          <w:rFonts w:eastAsia="Times New Roman" w:cs="Times New Roman"/>
          <w:sz w:val="32"/>
          <w:lang w:val="ru-RU"/>
        </w:rPr>
      </w:pPr>
    </w:p>
    <w:p w14:paraId="689C45BA" w14:textId="77777777" w:rsidR="00A37775" w:rsidRDefault="00A37775">
      <w:pPr>
        <w:rPr>
          <w:rFonts w:eastAsia="Times New Roman" w:cs="Times New Roman"/>
          <w:sz w:val="32"/>
          <w:lang w:val="ru-RU"/>
        </w:rPr>
      </w:pPr>
    </w:p>
    <w:p w14:paraId="4E2BD845" w14:textId="77777777" w:rsidR="00A37775" w:rsidRDefault="00A37775">
      <w:pPr>
        <w:rPr>
          <w:rFonts w:eastAsia="Times New Roman" w:cs="Times New Roman"/>
          <w:sz w:val="32"/>
          <w:lang w:val="ru-RU"/>
        </w:rPr>
      </w:pPr>
    </w:p>
    <w:p w14:paraId="0314B7E5" w14:textId="77777777" w:rsidR="00A37775" w:rsidRDefault="00A37775">
      <w:pPr>
        <w:rPr>
          <w:rFonts w:eastAsia="Times New Roman" w:cs="Times New Roman"/>
          <w:sz w:val="32"/>
          <w:lang w:val="ru-RU"/>
        </w:rPr>
      </w:pPr>
    </w:p>
    <w:p w14:paraId="4CDF8416" w14:textId="77777777" w:rsidR="00A37775" w:rsidRDefault="00A37775">
      <w:pPr>
        <w:rPr>
          <w:rFonts w:eastAsia="Times New Roman" w:cs="Times New Roman"/>
          <w:sz w:val="28"/>
          <w:lang w:val="ru-RU"/>
        </w:rPr>
      </w:pPr>
    </w:p>
    <w:p w14:paraId="35DB2D2A" w14:textId="77777777" w:rsidR="00A37775" w:rsidRDefault="00000000">
      <w:pPr>
        <w:jc w:val="center"/>
        <w:rPr>
          <w:rFonts w:eastAsia="Times New Roman" w:cs="Times New Roman"/>
          <w:b/>
          <w:sz w:val="28"/>
          <w:lang w:val="ru-RU"/>
        </w:rPr>
      </w:pPr>
      <w:r>
        <w:rPr>
          <w:rFonts w:eastAsia="Times New Roman" w:cs="Times New Roman"/>
          <w:b/>
          <w:sz w:val="28"/>
          <w:lang w:val="ru-RU"/>
        </w:rPr>
        <w:t>ОТЧЕТ</w:t>
      </w:r>
    </w:p>
    <w:p w14:paraId="346087B0" w14:textId="77777777" w:rsidR="00A37775" w:rsidRDefault="00000000">
      <w:pPr>
        <w:jc w:val="center"/>
        <w:rPr>
          <w:rFonts w:eastAsia="Times New Roman" w:cs="Times New Roman"/>
          <w:b/>
          <w:sz w:val="28"/>
          <w:lang w:val="ru-RU"/>
        </w:rPr>
      </w:pPr>
      <w:r>
        <w:rPr>
          <w:rFonts w:eastAsia="Times New Roman" w:cs="Times New Roman"/>
          <w:b/>
          <w:sz w:val="28"/>
          <w:lang w:val="ru-RU"/>
        </w:rPr>
        <w:t xml:space="preserve"> ЛАБОРАТОРНАЯ РАБОТА </w:t>
      </w:r>
      <w:r>
        <w:rPr>
          <w:rFonts w:ascii="Segoe UI Symbol" w:eastAsia="Segoe UI Symbol" w:hAnsi="Segoe UI Symbol" w:cs="Segoe UI Symbol"/>
          <w:b/>
          <w:sz w:val="28"/>
          <w:lang w:val="ru-RU"/>
        </w:rPr>
        <w:t>№</w:t>
      </w:r>
      <w:r>
        <w:rPr>
          <w:rFonts w:eastAsia="Times New Roman" w:cs="Times New Roman"/>
          <w:b/>
          <w:sz w:val="28"/>
          <w:lang w:val="ru-RU"/>
        </w:rPr>
        <w:t>4</w:t>
      </w:r>
    </w:p>
    <w:p w14:paraId="76424632" w14:textId="77777777" w:rsidR="00A37775" w:rsidRDefault="00000000">
      <w:pPr>
        <w:jc w:val="center"/>
        <w:rPr>
          <w:rFonts w:eastAsia="Times New Roman" w:cs="Times New Roman"/>
          <w:b/>
          <w:sz w:val="28"/>
          <w:lang w:val="ru-RU"/>
        </w:rPr>
      </w:pPr>
      <w:r>
        <w:rPr>
          <w:rFonts w:eastAsia="Times New Roman" w:cs="Times New Roman"/>
          <w:b/>
          <w:sz w:val="28"/>
          <w:lang w:val="ru-RU"/>
        </w:rPr>
        <w:t>ПО ДИСЦИПЛИНЕ</w:t>
      </w:r>
    </w:p>
    <w:p w14:paraId="678BF581" w14:textId="77777777" w:rsidR="00A37775" w:rsidRDefault="00000000">
      <w:pPr>
        <w:jc w:val="center"/>
        <w:rPr>
          <w:rFonts w:eastAsia="Times New Roman" w:cs="Times New Roman"/>
          <w:b/>
          <w:sz w:val="28"/>
          <w:lang w:val="ru-RU"/>
        </w:rPr>
      </w:pPr>
      <w:r>
        <w:rPr>
          <w:rFonts w:eastAsia="Times New Roman" w:cs="Times New Roman"/>
          <w:b/>
          <w:sz w:val="28"/>
          <w:lang w:val="ru-RU"/>
        </w:rPr>
        <w:t>«Вычислительная математика»</w:t>
      </w:r>
    </w:p>
    <w:p w14:paraId="7F56541D" w14:textId="77777777" w:rsidR="00A37775" w:rsidRDefault="00000000">
      <w:pPr>
        <w:jc w:val="center"/>
        <w:rPr>
          <w:rFonts w:eastAsia="Times New Roman" w:cs="Times New Roman"/>
          <w:sz w:val="36"/>
          <w:szCs w:val="36"/>
          <w:lang w:val="ru-RU"/>
        </w:rPr>
      </w:pPr>
      <w:r>
        <w:rPr>
          <w:rFonts w:cs="Times New Roman"/>
          <w:color w:val="000000"/>
          <w:sz w:val="36"/>
          <w:szCs w:val="36"/>
          <w:shd w:val="clear" w:color="auto" w:fill="FFFFFF"/>
          <w:lang w:val="ru-RU"/>
        </w:rPr>
        <w:t>Численные методы интерполяции функций</w:t>
      </w:r>
    </w:p>
    <w:p w14:paraId="2DE5DF36" w14:textId="77777777" w:rsidR="00A37775" w:rsidRDefault="00A37775">
      <w:pPr>
        <w:rPr>
          <w:rFonts w:eastAsia="Times New Roman" w:cs="Times New Roman"/>
          <w:sz w:val="32"/>
          <w:lang w:val="ru-RU"/>
        </w:rPr>
      </w:pPr>
    </w:p>
    <w:p w14:paraId="66B0EC10" w14:textId="77777777" w:rsidR="00A37775" w:rsidRDefault="00A37775">
      <w:pPr>
        <w:rPr>
          <w:rFonts w:eastAsia="Times New Roman" w:cs="Times New Roman"/>
          <w:sz w:val="32"/>
          <w:lang w:val="ru-RU"/>
        </w:rPr>
      </w:pPr>
    </w:p>
    <w:p w14:paraId="2C5D0CA9" w14:textId="77777777" w:rsidR="00A37775" w:rsidRDefault="00A37775">
      <w:pPr>
        <w:rPr>
          <w:rFonts w:eastAsia="Times New Roman" w:cs="Times New Roman"/>
          <w:sz w:val="32"/>
          <w:lang w:val="ru-RU"/>
        </w:rPr>
      </w:pPr>
    </w:p>
    <w:p w14:paraId="08BB89FD" w14:textId="77777777" w:rsidR="00A37775" w:rsidRDefault="00000000">
      <w:pPr>
        <w:tabs>
          <w:tab w:val="left" w:pos="5670"/>
        </w:tabs>
        <w:rPr>
          <w:rFonts w:eastAsia="Times New Roman" w:cs="Times New Roman"/>
          <w:sz w:val="28"/>
          <w:lang w:val="ru-RU"/>
        </w:rPr>
      </w:pPr>
      <w:r>
        <w:rPr>
          <w:rFonts w:eastAsia="Times New Roman" w:cs="Times New Roman"/>
          <w:sz w:val="28"/>
          <w:lang w:val="ru-RU"/>
        </w:rPr>
        <w:t>Факультет: АВТ</w:t>
      </w:r>
      <w:r>
        <w:rPr>
          <w:rFonts w:eastAsia="Times New Roman" w:cs="Times New Roman"/>
          <w:sz w:val="28"/>
          <w:lang w:val="ru-RU"/>
        </w:rPr>
        <w:tab/>
        <w:t>Преподаватель: Шелудько В. И.</w:t>
      </w:r>
    </w:p>
    <w:p w14:paraId="1DA9532E" w14:textId="3A076157" w:rsidR="00A37775" w:rsidRDefault="00000000">
      <w:pPr>
        <w:tabs>
          <w:tab w:val="left" w:pos="5670"/>
        </w:tabs>
        <w:rPr>
          <w:rFonts w:eastAsia="Times New Roman" w:cs="Times New Roman"/>
          <w:sz w:val="28"/>
          <w:lang w:val="ru-RU"/>
        </w:rPr>
      </w:pPr>
      <w:r>
        <w:rPr>
          <w:rFonts w:eastAsia="Times New Roman" w:cs="Times New Roman"/>
          <w:sz w:val="28"/>
          <w:lang w:val="ru-RU"/>
        </w:rPr>
        <w:t>Группа: АВТ-</w:t>
      </w:r>
      <w:r w:rsidR="005B3E18">
        <w:rPr>
          <w:rFonts w:eastAsia="Times New Roman" w:cs="Times New Roman"/>
          <w:sz w:val="28"/>
          <w:lang w:val="ru-RU"/>
        </w:rPr>
        <w:t>441</w:t>
      </w:r>
    </w:p>
    <w:p w14:paraId="03E8BBE5" w14:textId="77777777" w:rsidR="00A37775" w:rsidRDefault="00A37775">
      <w:pPr>
        <w:tabs>
          <w:tab w:val="left" w:pos="5670"/>
        </w:tabs>
        <w:rPr>
          <w:rFonts w:eastAsia="Times New Roman" w:cs="Times New Roman"/>
          <w:sz w:val="28"/>
          <w:lang w:val="ru-RU"/>
        </w:rPr>
      </w:pPr>
    </w:p>
    <w:p w14:paraId="5D6EE65F" w14:textId="553F34D2" w:rsidR="00A37775" w:rsidRPr="005B3E18" w:rsidRDefault="00000000" w:rsidP="005B3E18">
      <w:pPr>
        <w:tabs>
          <w:tab w:val="left" w:pos="5670"/>
        </w:tabs>
        <w:rPr>
          <w:rFonts w:eastAsia="Times New Roman" w:cs="Times New Roman"/>
          <w:sz w:val="28"/>
          <w:lang w:val="ru-RU"/>
        </w:rPr>
      </w:pPr>
      <w:r>
        <w:rPr>
          <w:rFonts w:eastAsia="Times New Roman" w:cs="Times New Roman"/>
          <w:sz w:val="28"/>
          <w:lang w:val="ru-RU"/>
        </w:rPr>
        <w:t xml:space="preserve">Студенты: </w:t>
      </w:r>
      <w:proofErr w:type="spellStart"/>
      <w:r w:rsidR="005B3E18">
        <w:rPr>
          <w:rFonts w:eastAsia="Times New Roman" w:cs="Times New Roman"/>
          <w:sz w:val="28"/>
          <w:lang w:val="ru-RU"/>
        </w:rPr>
        <w:t>Тютрин</w:t>
      </w:r>
      <w:proofErr w:type="spellEnd"/>
      <w:r w:rsidR="005B3E18">
        <w:rPr>
          <w:rFonts w:eastAsia="Times New Roman" w:cs="Times New Roman"/>
          <w:sz w:val="28"/>
          <w:lang w:val="ru-RU"/>
        </w:rPr>
        <w:t xml:space="preserve"> В. А</w:t>
      </w:r>
    </w:p>
    <w:p w14:paraId="0288AE9F" w14:textId="77777777" w:rsidR="00A37775" w:rsidRDefault="00A37775">
      <w:pPr>
        <w:tabs>
          <w:tab w:val="left" w:pos="5670"/>
        </w:tabs>
        <w:rPr>
          <w:rFonts w:eastAsia="Times New Roman" w:cs="Times New Roman"/>
          <w:sz w:val="28"/>
          <w:lang w:val="ru-RU"/>
        </w:rPr>
      </w:pPr>
    </w:p>
    <w:p w14:paraId="509FB0A6" w14:textId="77777777" w:rsidR="00A37775" w:rsidRDefault="00000000">
      <w:pPr>
        <w:tabs>
          <w:tab w:val="left" w:pos="5670"/>
        </w:tabs>
        <w:rPr>
          <w:rFonts w:eastAsia="Times New Roman" w:cs="Times New Roman"/>
          <w:sz w:val="28"/>
          <w:lang w:val="ru-RU"/>
        </w:rPr>
      </w:pPr>
      <w:r>
        <w:rPr>
          <w:rFonts w:eastAsia="Times New Roman" w:cs="Times New Roman"/>
          <w:sz w:val="28"/>
          <w:lang w:val="ru-RU"/>
        </w:rPr>
        <w:t>Вариант: 39</w:t>
      </w:r>
    </w:p>
    <w:p w14:paraId="1948B490" w14:textId="77777777" w:rsidR="00A37775" w:rsidRDefault="00A37775">
      <w:pPr>
        <w:tabs>
          <w:tab w:val="left" w:pos="5670"/>
        </w:tabs>
        <w:rPr>
          <w:rFonts w:eastAsia="Times New Roman" w:cs="Times New Roman"/>
          <w:sz w:val="32"/>
          <w:lang w:val="ru-RU"/>
        </w:rPr>
      </w:pPr>
    </w:p>
    <w:p w14:paraId="1543C425" w14:textId="77777777" w:rsidR="00A37775" w:rsidRDefault="00A37775">
      <w:pPr>
        <w:rPr>
          <w:lang w:val="ru-RU"/>
        </w:rPr>
      </w:pPr>
    </w:p>
    <w:p w14:paraId="63C86C06" w14:textId="77777777" w:rsidR="00A37775" w:rsidRDefault="00A37775">
      <w:pPr>
        <w:rPr>
          <w:lang w:val="ru-RU"/>
        </w:rPr>
      </w:pPr>
    </w:p>
    <w:p w14:paraId="1AE4FEF2" w14:textId="77777777" w:rsidR="00A37775" w:rsidRDefault="00A37775">
      <w:pPr>
        <w:rPr>
          <w:lang w:val="ru-RU"/>
        </w:rPr>
      </w:pPr>
    </w:p>
    <w:p w14:paraId="5E153871" w14:textId="77777777" w:rsidR="00A37775" w:rsidRDefault="00A37775">
      <w:pPr>
        <w:rPr>
          <w:lang w:val="ru-RU"/>
        </w:rPr>
      </w:pPr>
    </w:p>
    <w:p w14:paraId="6F233F88" w14:textId="77777777" w:rsidR="00A37775" w:rsidRDefault="00A37775">
      <w:pPr>
        <w:rPr>
          <w:lang w:val="ru-RU"/>
        </w:rPr>
      </w:pPr>
    </w:p>
    <w:p w14:paraId="3649479B" w14:textId="77777777" w:rsidR="00A37775" w:rsidRDefault="00A37775">
      <w:pPr>
        <w:rPr>
          <w:lang w:val="ru-RU"/>
        </w:rPr>
      </w:pPr>
    </w:p>
    <w:p w14:paraId="344CE13F" w14:textId="77777777" w:rsidR="00A37775" w:rsidRDefault="00A37775">
      <w:pPr>
        <w:rPr>
          <w:lang w:val="ru-RU"/>
        </w:rPr>
      </w:pPr>
    </w:p>
    <w:p w14:paraId="046A02DC" w14:textId="77777777" w:rsidR="00A37775" w:rsidRDefault="00A37775">
      <w:pPr>
        <w:rPr>
          <w:lang w:val="ru-RU"/>
        </w:rPr>
      </w:pPr>
    </w:p>
    <w:p w14:paraId="71FC64A5" w14:textId="77777777" w:rsidR="00A37775" w:rsidRDefault="00A37775">
      <w:pPr>
        <w:rPr>
          <w:lang w:val="ru-RU"/>
        </w:rPr>
      </w:pPr>
    </w:p>
    <w:p w14:paraId="7AAE0D04" w14:textId="77777777" w:rsidR="00A37775" w:rsidRDefault="00A37775">
      <w:pPr>
        <w:rPr>
          <w:lang w:val="ru-RU"/>
        </w:rPr>
      </w:pPr>
    </w:p>
    <w:p w14:paraId="0236550F" w14:textId="77777777" w:rsidR="00A37775" w:rsidRDefault="00A37775">
      <w:pPr>
        <w:rPr>
          <w:lang w:val="ru-RU"/>
        </w:rPr>
      </w:pPr>
    </w:p>
    <w:p w14:paraId="7969C4A3" w14:textId="77777777" w:rsidR="00A37775" w:rsidRDefault="00A37775">
      <w:pPr>
        <w:rPr>
          <w:lang w:val="ru-RU"/>
        </w:rPr>
      </w:pPr>
    </w:p>
    <w:p w14:paraId="69A99727" w14:textId="77777777" w:rsidR="00A37775" w:rsidRDefault="00A37775">
      <w:pPr>
        <w:rPr>
          <w:lang w:val="ru-RU"/>
        </w:rPr>
      </w:pPr>
    </w:p>
    <w:p w14:paraId="4540DC05" w14:textId="77777777" w:rsidR="005B3E18" w:rsidRDefault="005B3E18">
      <w:pPr>
        <w:rPr>
          <w:lang w:val="ru-RU"/>
        </w:rPr>
      </w:pPr>
    </w:p>
    <w:p w14:paraId="5B5601FE" w14:textId="77777777" w:rsidR="005B3E18" w:rsidRDefault="005B3E18">
      <w:pPr>
        <w:rPr>
          <w:lang w:val="ru-RU"/>
        </w:rPr>
      </w:pPr>
    </w:p>
    <w:p w14:paraId="3A67C59F" w14:textId="77777777" w:rsidR="005B3E18" w:rsidRDefault="005B3E18">
      <w:pPr>
        <w:rPr>
          <w:lang w:val="ru-RU"/>
        </w:rPr>
      </w:pPr>
    </w:p>
    <w:p w14:paraId="2A18A057" w14:textId="77777777" w:rsidR="00A37775" w:rsidRDefault="00A37775">
      <w:pPr>
        <w:rPr>
          <w:lang w:val="ru-RU"/>
        </w:rPr>
      </w:pPr>
    </w:p>
    <w:p w14:paraId="0DCBF609" w14:textId="2D68BE09" w:rsidR="00A37775" w:rsidRDefault="00000000">
      <w:pPr>
        <w:jc w:val="center"/>
        <w:rPr>
          <w:lang w:val="ru-RU"/>
        </w:rPr>
      </w:pPr>
      <w:r>
        <w:rPr>
          <w:lang w:val="ru-RU"/>
        </w:rPr>
        <w:t>Новосибирск 202</w:t>
      </w:r>
      <w:r w:rsidR="005B3E18">
        <w:rPr>
          <w:lang w:val="ru-RU"/>
        </w:rPr>
        <w:t>6</w:t>
      </w:r>
    </w:p>
    <w:p w14:paraId="64AA753C" w14:textId="77777777" w:rsidR="00A37775" w:rsidRDefault="00A37775">
      <w:pPr>
        <w:jc w:val="center"/>
        <w:rPr>
          <w:lang w:val="ru-RU"/>
        </w:rPr>
      </w:pPr>
    </w:p>
    <w:p w14:paraId="7A6060F3" w14:textId="77777777" w:rsidR="00A37775" w:rsidRDefault="00000000">
      <w:pPr>
        <w:pStyle w:val="2"/>
        <w:spacing w:line="360" w:lineRule="auto"/>
        <w:jc w:val="center"/>
        <w:rPr>
          <w:rStyle w:val="a4"/>
        </w:rPr>
      </w:pPr>
      <w:bookmarkStart w:id="0" w:name="_Toc4080204"/>
      <w:bookmarkStart w:id="1" w:name="_Toc7272626"/>
      <w:bookmarkStart w:id="2" w:name="_Toc5045208"/>
      <w:r>
        <w:rPr>
          <w:rStyle w:val="a4"/>
        </w:rPr>
        <w:t>Цель работы</w:t>
      </w:r>
      <w:bookmarkEnd w:id="0"/>
      <w:bookmarkEnd w:id="1"/>
      <w:bookmarkEnd w:id="2"/>
    </w:p>
    <w:p w14:paraId="5E744888" w14:textId="77777777" w:rsidR="00A37775" w:rsidRDefault="00000000">
      <w:pPr>
        <w:pStyle w:val="ab"/>
        <w:ind w:left="720" w:firstLine="696"/>
        <w:rPr>
          <w:sz w:val="32"/>
          <w:lang w:val="ru-RU"/>
        </w:rPr>
      </w:pPr>
      <w:r>
        <w:rPr>
          <w:lang w:val="ru-RU"/>
        </w:rPr>
        <w:t>Сформировать у студентов представление о методах интерполяции функций, привить умения применять алгоритмы аппроксимации функции, выработать навыки применения методов с помощью программных средств.</w:t>
      </w:r>
    </w:p>
    <w:p w14:paraId="2E0F65CB" w14:textId="77777777" w:rsidR="00A37775" w:rsidRDefault="00A37775">
      <w:pPr>
        <w:ind w:left="360"/>
        <w:rPr>
          <w:rFonts w:eastAsia="Times New Roman" w:cs="Times New Roman"/>
          <w:sz w:val="28"/>
          <w:szCs w:val="28"/>
          <w:lang w:val="ru-RU"/>
        </w:rPr>
      </w:pPr>
    </w:p>
    <w:p w14:paraId="1FC0F52A" w14:textId="77777777" w:rsidR="00A37775" w:rsidRDefault="00000000">
      <w:pPr>
        <w:pStyle w:val="2"/>
        <w:jc w:val="center"/>
        <w:rPr>
          <w:rStyle w:val="a4"/>
        </w:rPr>
      </w:pPr>
      <w:bookmarkStart w:id="3" w:name="_Toc7272627"/>
      <w:bookmarkStart w:id="4" w:name="_Toc4080205"/>
      <w:bookmarkStart w:id="5" w:name="_Toc5045209"/>
      <w:r>
        <w:rPr>
          <w:rStyle w:val="a4"/>
        </w:rPr>
        <w:t>Исходные данные, соответствующие варианту</w:t>
      </w:r>
      <w:bookmarkEnd w:id="3"/>
      <w:bookmarkEnd w:id="4"/>
      <w:bookmarkEnd w:id="5"/>
    </w:p>
    <w:p w14:paraId="488A0C9F" w14:textId="77777777" w:rsidR="00A37775" w:rsidRDefault="00000000">
      <w:pPr>
        <w:rPr>
          <w:rFonts w:cs="Times New Roman"/>
          <w:i/>
          <w:sz w:val="28"/>
          <w:szCs w:val="28"/>
          <w:lang w:val="ru-RU"/>
        </w:rPr>
      </w:pP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t xml:space="preserve">       </w:t>
      </w:r>
      <w:r>
        <w:rPr>
          <w:rFonts w:cs="Times New Roman"/>
          <w:i/>
          <w:sz w:val="28"/>
          <w:szCs w:val="28"/>
          <w:lang w:val="ru-RU"/>
        </w:rPr>
        <w:t>Таблица 1</w:t>
      </w:r>
    </w:p>
    <w:p w14:paraId="73130AB9" w14:textId="77777777" w:rsidR="00A37775" w:rsidRDefault="00A37775">
      <w:pPr>
        <w:rPr>
          <w:rFonts w:cs="Times New Roman"/>
          <w:i/>
          <w:sz w:val="28"/>
          <w:szCs w:val="28"/>
          <w:lang w:val="ru-RU"/>
        </w:rPr>
      </w:pPr>
    </w:p>
    <w:tbl>
      <w:tblPr>
        <w:tblW w:w="7797" w:type="dxa"/>
        <w:jc w:val="center"/>
        <w:tblLayout w:type="fixed"/>
        <w:tblCellMar>
          <w:left w:w="10" w:type="dxa"/>
          <w:right w:w="10" w:type="dxa"/>
        </w:tblCellMar>
        <w:tblLook w:val="04A0" w:firstRow="1" w:lastRow="0" w:firstColumn="1" w:lastColumn="0" w:noHBand="0" w:noVBand="1"/>
      </w:tblPr>
      <w:tblGrid>
        <w:gridCol w:w="1559"/>
        <w:gridCol w:w="6238"/>
      </w:tblGrid>
      <w:tr w:rsidR="00A37775" w14:paraId="48764E85" w14:textId="77777777">
        <w:trPr>
          <w:trHeight w:val="383"/>
          <w:jc w:val="center"/>
        </w:trPr>
        <w:tc>
          <w:tcPr>
            <w:tcW w:w="1559"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3C8F48AE" w14:textId="77777777" w:rsidR="00A37775" w:rsidRDefault="00000000">
            <w:pPr>
              <w:pStyle w:val="24"/>
              <w:spacing w:before="0"/>
              <w:ind w:left="0" w:firstLine="0"/>
              <w:jc w:val="center"/>
              <w:rPr>
                <w:sz w:val="24"/>
                <w:szCs w:val="24"/>
              </w:rPr>
            </w:pPr>
            <w:proofErr w:type="spellStart"/>
            <w:r>
              <w:rPr>
                <w:sz w:val="24"/>
                <w:szCs w:val="24"/>
              </w:rPr>
              <w:t>Вариант</w:t>
            </w:r>
            <w:proofErr w:type="spellEnd"/>
          </w:p>
        </w:tc>
        <w:tc>
          <w:tcPr>
            <w:tcW w:w="6238"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5FE3FD39" w14:textId="77777777" w:rsidR="00A37775" w:rsidRDefault="00000000">
            <w:pPr>
              <w:pStyle w:val="24"/>
              <w:spacing w:before="0"/>
              <w:ind w:left="0" w:firstLine="0"/>
              <w:jc w:val="center"/>
              <w:rPr>
                <w:sz w:val="24"/>
                <w:szCs w:val="24"/>
                <w:lang w:val="ru-RU"/>
              </w:rPr>
            </w:pPr>
            <w:r>
              <w:rPr>
                <w:sz w:val="24"/>
                <w:szCs w:val="24"/>
                <w:lang w:val="ru-RU"/>
              </w:rPr>
              <w:t>Функция</w:t>
            </w:r>
          </w:p>
        </w:tc>
      </w:tr>
      <w:tr w:rsidR="00A37775" w14:paraId="4FCDA188" w14:textId="77777777">
        <w:trPr>
          <w:trHeight w:val="413"/>
          <w:jc w:val="center"/>
        </w:trPr>
        <w:tc>
          <w:tcPr>
            <w:tcW w:w="1559"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7DAF23D9" w14:textId="77777777" w:rsidR="00A37775" w:rsidRDefault="00000000">
            <w:pPr>
              <w:pStyle w:val="24"/>
              <w:spacing w:before="0"/>
              <w:ind w:left="0" w:firstLine="0"/>
              <w:jc w:val="center"/>
              <w:rPr>
                <w:sz w:val="24"/>
                <w:szCs w:val="24"/>
                <w:lang w:val="ru-RU"/>
              </w:rPr>
            </w:pPr>
            <w:r>
              <w:rPr>
                <w:sz w:val="24"/>
                <w:szCs w:val="24"/>
                <w:lang w:val="ru-RU"/>
              </w:rPr>
              <w:t>39</w:t>
            </w:r>
          </w:p>
        </w:tc>
        <w:tc>
          <w:tcPr>
            <w:tcW w:w="6238"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42FF2C60" w14:textId="77777777" w:rsidR="00A37775" w:rsidRDefault="00000000">
            <w:pPr>
              <w:pStyle w:val="24"/>
              <w:spacing w:before="0"/>
              <w:ind w:left="0" w:firstLine="0"/>
              <w:rPr>
                <w:i/>
              </w:rPr>
            </w:pPr>
            <m:oMathPara>
              <m:oMath>
                <m:r>
                  <w:rPr>
                    <w:rFonts w:ascii="Cambria Math" w:hAnsi="Cambria Math"/>
                    <w:lang w:val="ru-RU"/>
                  </w:rPr>
                  <m:t>f</m:t>
                </m:r>
                <m:d>
                  <m:dPr>
                    <m:ctrlPr>
                      <w:rPr>
                        <w:rFonts w:ascii="Cambria Math" w:hAnsi="Cambria Math"/>
                        <w:i/>
                        <w:lang w:val="ru-RU"/>
                      </w:rPr>
                    </m:ctrlPr>
                  </m:dPr>
                  <m:e>
                    <m:r>
                      <w:rPr>
                        <w:rFonts w:ascii="Cambria Math" w:hAnsi="Cambria Math"/>
                        <w:lang w:val="ru-RU"/>
                      </w:rPr>
                      <m:t>x</m:t>
                    </m:r>
                  </m:e>
                </m:d>
                <m:r>
                  <w:rPr>
                    <w:rFonts w:ascii="Cambria Math" w:hAnsi="Cambria Math"/>
                    <w:lang w:val="ru-RU"/>
                  </w:rPr>
                  <m:t>=</m:t>
                </m:r>
                <m:sSup>
                  <m:sSupPr>
                    <m:ctrlPr>
                      <w:rPr>
                        <w:rFonts w:ascii="Cambria Math" w:hAnsi="Cambria Math"/>
                        <w:i/>
                        <w:lang w:val="ru-RU"/>
                      </w:rPr>
                    </m:ctrlPr>
                  </m:sSupPr>
                  <m:e>
                    <m:r>
                      <w:rPr>
                        <w:rFonts w:ascii="Cambria Math" w:hAnsi="Cambria Math"/>
                      </w:rPr>
                      <m:t>x</m:t>
                    </m:r>
                  </m:e>
                  <m:sup>
                    <m:r>
                      <w:rPr>
                        <w:rFonts w:ascii="Cambria Math" w:hAnsi="Cambria Math"/>
                      </w:rPr>
                      <m:t>4</m:t>
                    </m:r>
                  </m:sup>
                </m:sSup>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-x-1</m:t>
                </m:r>
              </m:oMath>
            </m:oMathPara>
          </w:p>
          <w:p w14:paraId="5256321F" w14:textId="77777777" w:rsidR="00A37775" w:rsidRDefault="00A37775">
            <w:pPr>
              <w:pStyle w:val="24"/>
              <w:spacing w:before="0"/>
              <w:ind w:left="0" w:firstLine="0"/>
              <w:jc w:val="center"/>
              <w:rPr>
                <w:sz w:val="24"/>
                <w:szCs w:val="24"/>
                <w:lang w:val="ru-RU"/>
              </w:rPr>
            </w:pPr>
          </w:p>
        </w:tc>
      </w:tr>
    </w:tbl>
    <w:p w14:paraId="1EBAC92E" w14:textId="77777777" w:rsidR="00A37775" w:rsidRDefault="00A37775">
      <w:pPr>
        <w:pStyle w:val="2"/>
        <w:spacing w:line="360" w:lineRule="auto"/>
        <w:rPr>
          <w:rStyle w:val="a4"/>
          <w:b w:val="0"/>
          <w:sz w:val="28"/>
        </w:rPr>
      </w:pPr>
      <w:bookmarkStart w:id="6" w:name="_Toc5045210"/>
      <w:bookmarkStart w:id="7" w:name="_Toc4080206"/>
    </w:p>
    <w:p w14:paraId="7EC4BD54" w14:textId="77777777" w:rsidR="00A37775" w:rsidRDefault="00000000">
      <w:pPr>
        <w:pStyle w:val="2"/>
        <w:spacing w:line="360" w:lineRule="auto"/>
        <w:jc w:val="center"/>
        <w:rPr>
          <w:rStyle w:val="a4"/>
        </w:rPr>
      </w:pPr>
      <w:bookmarkStart w:id="8" w:name="_Toc7272628"/>
      <w:r>
        <w:rPr>
          <w:rStyle w:val="a4"/>
        </w:rPr>
        <w:t>Описание задачи</w:t>
      </w:r>
      <w:bookmarkEnd w:id="6"/>
      <w:bookmarkEnd w:id="7"/>
      <w:bookmarkEnd w:id="8"/>
    </w:p>
    <w:p w14:paraId="5CA034A1" w14:textId="77777777" w:rsidR="00A37775" w:rsidRDefault="00000000">
      <w:pPr>
        <w:numPr>
          <w:ilvl w:val="0"/>
          <w:numId w:val="1"/>
        </w:numPr>
        <w:rPr>
          <w:lang w:val="ru-RU"/>
        </w:rPr>
      </w:pPr>
      <w:r>
        <w:rPr>
          <w:lang w:val="ru-RU"/>
        </w:rPr>
        <w:t xml:space="preserve">Исследовать поведение ошибки аппроксимации табличной функции многочленом Тейлора на отрезке непрерывности [a, b] в зависимости от степени аппроксимирующего многочлена и от положения точки разложения на выбранном интервале. </w:t>
      </w:r>
    </w:p>
    <w:p w14:paraId="090FDABC" w14:textId="77777777" w:rsidR="00A37775" w:rsidRDefault="00000000">
      <w:pPr>
        <w:numPr>
          <w:ilvl w:val="0"/>
          <w:numId w:val="1"/>
        </w:numPr>
        <w:rPr>
          <w:lang w:val="ru-RU"/>
        </w:rPr>
      </w:pPr>
      <w:r>
        <w:rPr>
          <w:lang w:val="ru-RU"/>
        </w:rPr>
        <w:t xml:space="preserve">С помощью интерполяционных многочленов Лагранжа (или Ньютона) изучить распределение ошибки глобальной интерполяции в пределах таблицы заданной функции. </w:t>
      </w:r>
    </w:p>
    <w:p w14:paraId="40471465" w14:textId="77777777" w:rsidR="00A37775" w:rsidRDefault="00000000">
      <w:pPr>
        <w:numPr>
          <w:ilvl w:val="0"/>
          <w:numId w:val="1"/>
        </w:numPr>
        <w:rPr>
          <w:lang w:val="ru-RU"/>
        </w:rPr>
      </w:pPr>
      <w:r>
        <w:rPr>
          <w:lang w:val="ru-RU"/>
        </w:rPr>
        <w:t>Выяснить влияние степени многочлена на ошибку интерполирования.</w:t>
      </w:r>
    </w:p>
    <w:p w14:paraId="01E64614" w14:textId="77777777" w:rsidR="00A37775" w:rsidRDefault="00000000">
      <w:pPr>
        <w:numPr>
          <w:ilvl w:val="0"/>
          <w:numId w:val="1"/>
        </w:numPr>
        <w:rPr>
          <w:lang w:val="ru-RU"/>
        </w:rPr>
      </w:pPr>
      <w:r>
        <w:rPr>
          <w:lang w:val="ru-RU"/>
        </w:rPr>
        <w:t>Используя "скользящий " интерполяционный многочлен, изучить влияние степени многочлена на ошибку интерполирования в зависимости от степени многочлена.</w:t>
      </w:r>
    </w:p>
    <w:p w14:paraId="7A1B2981" w14:textId="77777777" w:rsidR="00A37775" w:rsidRDefault="00000000">
      <w:pPr>
        <w:numPr>
          <w:ilvl w:val="0"/>
          <w:numId w:val="1"/>
        </w:numPr>
        <w:rPr>
          <w:lang w:val="ru-RU"/>
        </w:rPr>
      </w:pPr>
      <w:r>
        <w:rPr>
          <w:lang w:val="ru-RU"/>
        </w:rPr>
        <w:t>Применить и сформулировать рекомендации по использованию средств МСАД для решения нелинейных уравнений.</w:t>
      </w:r>
    </w:p>
    <w:p w14:paraId="7F143B90" w14:textId="77777777" w:rsidR="00A37775" w:rsidRDefault="00000000">
      <w:pPr>
        <w:numPr>
          <w:ilvl w:val="0"/>
          <w:numId w:val="1"/>
        </w:numPr>
        <w:rPr>
          <w:lang w:val="ru-RU"/>
        </w:rPr>
      </w:pPr>
      <w:r>
        <w:rPr>
          <w:lang w:val="ru-RU"/>
        </w:rPr>
        <w:t xml:space="preserve">Проанализировать результаты работы и сделать выводы.  </w:t>
      </w:r>
      <w:r>
        <w:rPr>
          <w:lang w:val="ru-RU"/>
        </w:rPr>
        <w:cr/>
      </w:r>
    </w:p>
    <w:p w14:paraId="463E0444" w14:textId="77777777" w:rsidR="00A37775" w:rsidRDefault="00A37775">
      <w:pPr>
        <w:pStyle w:val="2"/>
        <w:jc w:val="center"/>
        <w:rPr>
          <w:rFonts w:ascii="Times New Roman" w:hAnsi="Times New Roman"/>
          <w:b/>
          <w:color w:val="000000" w:themeColor="text1"/>
          <w:sz w:val="32"/>
          <w:szCs w:val="32"/>
        </w:rPr>
      </w:pPr>
    </w:p>
    <w:p w14:paraId="54366F68" w14:textId="77777777" w:rsidR="00A37775" w:rsidRDefault="00000000">
      <w:pPr>
        <w:pStyle w:val="2"/>
        <w:spacing w:line="360" w:lineRule="auto"/>
        <w:jc w:val="center"/>
        <w:rPr>
          <w:rFonts w:ascii="Times New Roman" w:hAnsi="Times New Roman"/>
          <w:b/>
          <w:color w:val="000000" w:themeColor="text1"/>
          <w:sz w:val="32"/>
          <w:szCs w:val="32"/>
        </w:rPr>
      </w:pPr>
      <w:bookmarkStart w:id="9" w:name="_Toc4080207"/>
      <w:bookmarkStart w:id="10" w:name="_Toc7272629"/>
      <w:r>
        <w:rPr>
          <w:rFonts w:ascii="Times New Roman" w:hAnsi="Times New Roman"/>
          <w:b/>
          <w:color w:val="000000" w:themeColor="text1"/>
          <w:sz w:val="32"/>
          <w:szCs w:val="32"/>
        </w:rPr>
        <w:t xml:space="preserve">Теоретические сведения. </w:t>
      </w:r>
    </w:p>
    <w:p w14:paraId="475CC64B" w14:textId="77777777" w:rsidR="00A37775" w:rsidRDefault="00000000">
      <w:pPr>
        <w:pStyle w:val="2"/>
        <w:spacing w:line="360" w:lineRule="auto"/>
        <w:jc w:val="center"/>
        <w:rPr>
          <w:rFonts w:ascii="Times New Roman" w:hAnsi="Times New Roman"/>
          <w:b/>
          <w:color w:val="000000" w:themeColor="text1"/>
          <w:sz w:val="28"/>
          <w:szCs w:val="32"/>
        </w:rPr>
      </w:pPr>
      <w:r>
        <w:rPr>
          <w:rFonts w:ascii="Times New Roman" w:hAnsi="Times New Roman"/>
          <w:b/>
          <w:color w:val="000000" w:themeColor="text1"/>
          <w:sz w:val="28"/>
          <w:szCs w:val="32"/>
        </w:rPr>
        <w:t xml:space="preserve">Описание </w:t>
      </w:r>
      <w:bookmarkEnd w:id="9"/>
      <w:r>
        <w:rPr>
          <w:rFonts w:ascii="Times New Roman" w:hAnsi="Times New Roman"/>
          <w:b/>
          <w:color w:val="000000" w:themeColor="text1"/>
          <w:sz w:val="28"/>
          <w:szCs w:val="32"/>
        </w:rPr>
        <w:t>численных методов интерполяции функций</w:t>
      </w:r>
      <w:bookmarkEnd w:id="10"/>
    </w:p>
    <w:p w14:paraId="4D2FF919" w14:textId="77777777" w:rsidR="00A37775" w:rsidRDefault="00000000">
      <w:pPr>
        <w:widowControl/>
        <w:suppressAutoHyphens w:val="0"/>
        <w:autoSpaceDN/>
        <w:jc w:val="both"/>
        <w:textAlignment w:val="auto"/>
        <w:rPr>
          <w:rFonts w:eastAsia="Times New Roman" w:cs="Times New Roman"/>
          <w:kern w:val="0"/>
          <w:lang w:val="ru-RU" w:bidi="ar-SA"/>
        </w:rPr>
      </w:pPr>
      <w:r>
        <w:rPr>
          <w:rFonts w:eastAsia="Times New Roman" w:cs="Times New Roman"/>
          <w:kern w:val="0"/>
          <w:lang w:val="ru-RU" w:bidi="ar-SA"/>
        </w:rPr>
        <w:t xml:space="preserve">Пусть задана совокупность </w:t>
      </w:r>
      <w:r>
        <w:rPr>
          <w:rFonts w:eastAsia="Times New Roman" w:cs="Times New Roman"/>
          <w:i/>
          <w:kern w:val="0"/>
          <w:lang w:val="ru-RU" w:bidi="ar-SA"/>
        </w:rPr>
        <w:t>узлов интерполяции</w:t>
      </w:r>
      <w:r>
        <w:rPr>
          <w:rFonts w:eastAsia="Times New Roman" w:cs="Times New Roman"/>
          <w:kern w:val="0"/>
          <w:lang w:val="ru-RU" w:bidi="ar-SA"/>
        </w:rPr>
        <w:t xml:space="preserve"> или </w:t>
      </w:r>
      <w:r>
        <w:rPr>
          <w:rFonts w:eastAsia="Times New Roman" w:cs="Times New Roman"/>
          <w:i/>
          <w:kern w:val="0"/>
          <w:lang w:val="ru-RU" w:bidi="ar-SA"/>
        </w:rPr>
        <w:t>сетка</w:t>
      </w:r>
      <w:r>
        <w:rPr>
          <w:rFonts w:eastAsia="Times New Roman" w:cs="Times New Roman"/>
          <w:kern w:val="0"/>
          <w:lang w:val="ru-RU" w:bidi="ar-SA"/>
        </w:rPr>
        <w:t xml:space="preserve"> на некотором отрезке [</w:t>
      </w:r>
      <w:r>
        <w:rPr>
          <w:rFonts w:eastAsia="Times New Roman" w:cs="Times New Roman"/>
          <w:i/>
          <w:kern w:val="0"/>
          <w:lang w:bidi="ar-SA"/>
        </w:rPr>
        <w:t>a</w:t>
      </w:r>
      <w:r>
        <w:rPr>
          <w:rFonts w:eastAsia="Times New Roman" w:cs="Times New Roman"/>
          <w:kern w:val="0"/>
          <w:lang w:val="ru-RU" w:bidi="ar-SA"/>
        </w:rPr>
        <w:t>,</w:t>
      </w:r>
      <w:r>
        <w:rPr>
          <w:rFonts w:eastAsia="Times New Roman" w:cs="Times New Roman"/>
          <w:kern w:val="0"/>
          <w:lang w:bidi="ar-SA"/>
        </w:rPr>
        <w:t> </w:t>
      </w:r>
      <w:r>
        <w:rPr>
          <w:rFonts w:eastAsia="Times New Roman" w:cs="Times New Roman"/>
          <w:i/>
          <w:kern w:val="0"/>
          <w:lang w:bidi="ar-SA"/>
        </w:rPr>
        <w:t>b</w:t>
      </w:r>
      <w:r>
        <w:rPr>
          <w:rFonts w:eastAsia="Times New Roman" w:cs="Times New Roman"/>
          <w:kern w:val="0"/>
          <w:lang w:val="ru-RU" w:bidi="ar-SA"/>
        </w:rPr>
        <w:t>]. В простейшем случае сетка — равномерная, т.е. расстояние между соседними узлами одинаково. В дальнейшем также рассмотрим неравномерные сетки.</w:t>
      </w:r>
    </w:p>
    <w:p w14:paraId="4474035B" w14:textId="77777777" w:rsidR="00A37775" w:rsidRDefault="00000000">
      <w:pPr>
        <w:widowControl/>
        <w:numPr>
          <w:ilvl w:val="0"/>
          <w:numId w:val="2"/>
        </w:numPr>
        <w:tabs>
          <w:tab w:val="left" w:pos="-993"/>
        </w:tabs>
        <w:suppressAutoHyphens w:val="0"/>
        <w:autoSpaceDN/>
        <w:jc w:val="both"/>
        <w:textAlignment w:val="auto"/>
        <w:rPr>
          <w:rFonts w:eastAsia="Times New Roman" w:cs="Times New Roman"/>
          <w:kern w:val="0"/>
          <w:lang w:val="ru-RU" w:bidi="ar-SA"/>
        </w:rPr>
      </w:pPr>
      <w:r>
        <w:rPr>
          <w:rFonts w:eastAsia="Times New Roman" w:cs="Times New Roman"/>
          <w:kern w:val="0"/>
          <w:lang w:val="ru-RU" w:bidi="ar-SA"/>
        </w:rPr>
        <w:t xml:space="preserve">Совокупность узлов </w:t>
      </w:r>
      <w:r>
        <w:rPr>
          <w:rFonts w:eastAsia="Times New Roman" w:cs="Times New Roman"/>
          <w:kern w:val="0"/>
          <w:position w:val="-12"/>
          <w:lang w:val="ru-RU" w:bidi="ar-SA"/>
        </w:rPr>
        <w:pict w14:anchorId="560FED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pt;height:20.25pt">
            <v:imagedata r:id="rId8" o:title=""/>
          </v:shape>
        </w:pict>
      </w:r>
      <w:r>
        <w:rPr>
          <w:rFonts w:eastAsia="Times New Roman" w:cs="Times New Roman"/>
          <w:kern w:val="0"/>
          <w:lang w:val="ru-RU" w:bidi="ar-SA"/>
        </w:rPr>
        <w:t xml:space="preserve">, </w:t>
      </w:r>
      <w:r>
        <w:rPr>
          <w:rFonts w:eastAsia="Times New Roman" w:cs="Times New Roman"/>
          <w:kern w:val="0"/>
          <w:position w:val="-12"/>
          <w:lang w:val="ru-RU" w:bidi="ar-SA"/>
        </w:rPr>
        <w:pict w14:anchorId="3C0AE3D7">
          <v:shape id="_x0000_i1026" type="#_x0000_t75" style="width:59.25pt;height:18pt">
            <v:imagedata r:id="rId9" o:title=""/>
          </v:shape>
        </w:pict>
      </w:r>
      <w:r>
        <w:rPr>
          <w:rFonts w:eastAsia="Times New Roman" w:cs="Times New Roman"/>
          <w:kern w:val="0"/>
          <w:lang w:val="ru-RU" w:bidi="ar-SA"/>
        </w:rPr>
        <w:t xml:space="preserve"> </w:t>
      </w:r>
      <w:r>
        <w:rPr>
          <w:rFonts w:eastAsia="Times New Roman" w:cs="Times New Roman"/>
          <w:kern w:val="0"/>
          <w:position w:val="-10"/>
          <w:lang w:val="ru-RU" w:bidi="ar-SA"/>
        </w:rPr>
        <w:pict w14:anchorId="08D378B0">
          <v:shape id="_x0000_i1027" type="#_x0000_t75" style="width:74.25pt;height:15.75pt">
            <v:imagedata r:id="rId10" o:title=""/>
          </v:shape>
        </w:pict>
      </w:r>
      <w:r>
        <w:rPr>
          <w:rFonts w:eastAsia="Times New Roman" w:cs="Times New Roman"/>
          <w:kern w:val="0"/>
          <w:lang w:val="ru-RU" w:bidi="ar-SA"/>
        </w:rPr>
        <w:t xml:space="preserve"> </w:t>
      </w:r>
      <w:r>
        <w:rPr>
          <w:rFonts w:eastAsia="Times New Roman" w:cs="Times New Roman"/>
          <w:kern w:val="0"/>
          <w:position w:val="-10"/>
          <w:lang w:val="ru-RU" w:bidi="ar-SA"/>
        </w:rPr>
        <w:pict w14:anchorId="33C9B9A7">
          <v:shape id="_x0000_i1028" type="#_x0000_t75" style="width:42pt;height:17.25pt">
            <v:imagedata r:id="rId11" o:title=""/>
          </v:shape>
        </w:pict>
      </w:r>
      <w:r>
        <w:rPr>
          <w:rFonts w:eastAsia="Times New Roman" w:cs="Times New Roman"/>
          <w:kern w:val="0"/>
          <w:lang w:val="ru-RU" w:bidi="ar-SA"/>
        </w:rPr>
        <w:t>. Примечание. Для большинства сформулированных ниже утверждений требование того, что сетка равномерная, не является обязательным, почти все утверждения легко доказываются для любой сетки, важно только чтобы среди узлов не было совпадающих.</w:t>
      </w:r>
    </w:p>
    <w:p w14:paraId="31B19AA4" w14:textId="77777777" w:rsidR="00A37775" w:rsidRDefault="00000000">
      <w:pPr>
        <w:widowControl/>
        <w:numPr>
          <w:ilvl w:val="0"/>
          <w:numId w:val="2"/>
        </w:numPr>
        <w:tabs>
          <w:tab w:val="left" w:pos="-993"/>
        </w:tabs>
        <w:suppressAutoHyphens w:val="0"/>
        <w:autoSpaceDN/>
        <w:jc w:val="both"/>
        <w:textAlignment w:val="auto"/>
        <w:rPr>
          <w:rFonts w:eastAsia="Times New Roman" w:cs="Times New Roman"/>
          <w:kern w:val="0"/>
          <w:lang w:val="ru-RU" w:bidi="ar-SA"/>
        </w:rPr>
      </w:pPr>
      <w:r>
        <w:rPr>
          <w:rFonts w:eastAsia="Times New Roman" w:cs="Times New Roman"/>
          <w:kern w:val="0"/>
          <w:lang w:val="ru-RU" w:bidi="ar-SA"/>
        </w:rPr>
        <w:t xml:space="preserve">Сеточная проекция функции </w:t>
      </w:r>
      <w:r>
        <w:rPr>
          <w:rFonts w:eastAsia="Times New Roman" w:cs="Times New Roman"/>
          <w:i/>
          <w:kern w:val="0"/>
          <w:lang w:bidi="ar-SA"/>
        </w:rPr>
        <w:t>f</w:t>
      </w:r>
      <w:r>
        <w:rPr>
          <w:rFonts w:eastAsia="Times New Roman" w:cs="Times New Roman"/>
          <w:kern w:val="0"/>
          <w:lang w:val="ru-RU" w:bidi="ar-SA"/>
        </w:rPr>
        <w:t>(</w:t>
      </w:r>
      <w:r>
        <w:rPr>
          <w:rFonts w:eastAsia="Times New Roman" w:cs="Times New Roman"/>
          <w:i/>
          <w:kern w:val="0"/>
          <w:lang w:bidi="ar-SA"/>
        </w:rPr>
        <w:t>t</w:t>
      </w:r>
      <w:r>
        <w:rPr>
          <w:rFonts w:eastAsia="Times New Roman" w:cs="Times New Roman"/>
          <w:kern w:val="0"/>
          <w:lang w:val="ru-RU" w:bidi="ar-SA"/>
        </w:rPr>
        <w:t>) на [</w:t>
      </w:r>
      <w:r>
        <w:rPr>
          <w:rFonts w:eastAsia="Times New Roman" w:cs="Times New Roman"/>
          <w:i/>
          <w:kern w:val="0"/>
          <w:lang w:bidi="ar-SA"/>
        </w:rPr>
        <w:t>a</w:t>
      </w:r>
      <w:r>
        <w:rPr>
          <w:rFonts w:eastAsia="Times New Roman" w:cs="Times New Roman"/>
          <w:kern w:val="0"/>
          <w:lang w:val="ru-RU" w:bidi="ar-SA"/>
        </w:rPr>
        <w:t>,</w:t>
      </w:r>
      <w:r>
        <w:rPr>
          <w:rFonts w:eastAsia="Times New Roman" w:cs="Times New Roman"/>
          <w:kern w:val="0"/>
          <w:lang w:bidi="ar-SA"/>
        </w:rPr>
        <w:t> </w:t>
      </w:r>
      <w:r>
        <w:rPr>
          <w:rFonts w:eastAsia="Times New Roman" w:cs="Times New Roman"/>
          <w:i/>
          <w:kern w:val="0"/>
          <w:lang w:bidi="ar-SA"/>
        </w:rPr>
        <w:t>b</w:t>
      </w:r>
      <w:r>
        <w:rPr>
          <w:rFonts w:eastAsia="Times New Roman" w:cs="Times New Roman"/>
          <w:kern w:val="0"/>
          <w:lang w:val="ru-RU" w:bidi="ar-SA"/>
        </w:rPr>
        <w:t xml:space="preserve">], т.е. таблица </w:t>
      </w:r>
      <w:r>
        <w:rPr>
          <w:rFonts w:eastAsia="Times New Roman" w:cs="Times New Roman"/>
          <w:kern w:val="0"/>
          <w:position w:val="-12"/>
          <w:lang w:val="ru-RU" w:bidi="ar-SA"/>
        </w:rPr>
        <w:pict w14:anchorId="5CE3FA9B">
          <v:shape id="_x0000_i1029" type="#_x0000_t75" style="width:74.25pt;height:18.75pt">
            <v:imagedata r:id="rId12" o:title=""/>
          </v:shape>
        </w:pict>
      </w:r>
      <w:r>
        <w:rPr>
          <w:rFonts w:eastAsia="Times New Roman" w:cs="Times New Roman"/>
          <w:kern w:val="0"/>
          <w:lang w:val="ru-RU" w:bidi="ar-SA"/>
        </w:rPr>
        <w:t xml:space="preserve"> эту таблицу задает оператор ограничения на сетку или рестрикции (от английского </w:t>
      </w:r>
      <w:r>
        <w:rPr>
          <w:rFonts w:eastAsia="Times New Roman" w:cs="Times New Roman"/>
          <w:i/>
          <w:kern w:val="0"/>
          <w:lang w:bidi="ar-SA"/>
        </w:rPr>
        <w:t>restriction</w:t>
      </w:r>
      <w:r>
        <w:rPr>
          <w:rFonts w:eastAsia="Times New Roman" w:cs="Times New Roman"/>
          <w:kern w:val="0"/>
          <w:lang w:val="ru-RU" w:bidi="ar-SA"/>
        </w:rPr>
        <w:t xml:space="preserve">) </w:t>
      </w:r>
      <w:r>
        <w:rPr>
          <w:rFonts w:eastAsia="Times New Roman" w:cs="Times New Roman"/>
          <w:b/>
          <w:kern w:val="0"/>
          <w:lang w:bidi="ar-SA"/>
        </w:rPr>
        <w:t>R</w:t>
      </w:r>
      <w:r>
        <w:rPr>
          <w:rFonts w:eastAsia="Times New Roman" w:cs="Times New Roman"/>
          <w:i/>
          <w:kern w:val="0"/>
          <w:lang w:val="ru-RU" w:bidi="ar-SA"/>
        </w:rPr>
        <w:t>.</w:t>
      </w:r>
    </w:p>
    <w:p w14:paraId="05866497" w14:textId="77777777" w:rsidR="00A37775" w:rsidRDefault="00000000">
      <w:pPr>
        <w:widowControl/>
        <w:suppressAutoHyphens w:val="0"/>
        <w:autoSpaceDN/>
        <w:jc w:val="both"/>
        <w:textAlignment w:val="auto"/>
        <w:rPr>
          <w:rFonts w:eastAsia="Times New Roman" w:cs="Times New Roman"/>
          <w:kern w:val="0"/>
          <w:lang w:val="ru-RU" w:bidi="ar-SA"/>
        </w:rPr>
      </w:pPr>
      <w:r>
        <w:rPr>
          <w:rFonts w:eastAsia="Times New Roman" w:cs="Times New Roman"/>
          <w:kern w:val="0"/>
          <w:lang w:val="ru-RU" w:bidi="ar-SA"/>
        </w:rPr>
        <w:lastRenderedPageBreak/>
        <w:t xml:space="preserve">Задача состоит в том, чтобы по таблице </w:t>
      </w:r>
      <w:r>
        <w:rPr>
          <w:rFonts w:eastAsia="Times New Roman" w:cs="Times New Roman"/>
          <w:iCs/>
          <w:kern w:val="0"/>
          <w:lang w:val="ru-RU" w:bidi="ar-SA"/>
        </w:rPr>
        <w:t>{</w:t>
      </w:r>
      <w:proofErr w:type="spellStart"/>
      <w:r>
        <w:rPr>
          <w:rFonts w:eastAsia="Times New Roman" w:cs="Times New Roman"/>
          <w:i/>
          <w:kern w:val="0"/>
          <w:lang w:bidi="ar-SA"/>
        </w:rPr>
        <w:t>f</w:t>
      </w:r>
      <w:r>
        <w:rPr>
          <w:rFonts w:eastAsia="Times New Roman" w:cs="Times New Roman"/>
          <w:i/>
          <w:kern w:val="0"/>
          <w:vertAlign w:val="subscript"/>
          <w:lang w:bidi="ar-SA"/>
        </w:rPr>
        <w:t>n</w:t>
      </w:r>
      <w:proofErr w:type="spellEnd"/>
      <w:r>
        <w:rPr>
          <w:rFonts w:eastAsia="Times New Roman" w:cs="Times New Roman"/>
          <w:iCs/>
          <w:kern w:val="0"/>
          <w:lang w:val="ru-RU" w:bidi="ar-SA"/>
        </w:rPr>
        <w:t>}</w:t>
      </w:r>
      <w:r>
        <w:rPr>
          <w:rFonts w:eastAsia="Times New Roman" w:cs="Times New Roman"/>
          <w:kern w:val="0"/>
          <w:lang w:val="ru-RU" w:bidi="ar-SA"/>
        </w:rPr>
        <w:t xml:space="preserve"> восстановить непрерывную функцию. Обозначим ее через </w:t>
      </w:r>
      <w:r>
        <w:rPr>
          <w:rFonts w:eastAsia="Times New Roman" w:cs="Times New Roman"/>
          <w:i/>
          <w:kern w:val="0"/>
          <w:lang w:bidi="ar-SA"/>
        </w:rPr>
        <w:t>F</w:t>
      </w:r>
      <w:r>
        <w:rPr>
          <w:rFonts w:eastAsia="Times New Roman" w:cs="Times New Roman"/>
          <w:kern w:val="0"/>
          <w:lang w:val="ru-RU" w:bidi="ar-SA"/>
        </w:rPr>
        <w:t>(</w:t>
      </w:r>
      <w:r>
        <w:rPr>
          <w:rFonts w:eastAsia="Times New Roman" w:cs="Times New Roman"/>
          <w:i/>
          <w:kern w:val="0"/>
          <w:lang w:bidi="ar-SA"/>
        </w:rPr>
        <w:t>t</w:t>
      </w:r>
      <w:r>
        <w:rPr>
          <w:rFonts w:eastAsia="Times New Roman" w:cs="Times New Roman"/>
          <w:kern w:val="0"/>
          <w:lang w:val="ru-RU" w:bidi="ar-SA"/>
        </w:rPr>
        <w:t xml:space="preserve">). Разумеется, она отличается от исходной функции </w:t>
      </w:r>
      <w:r>
        <w:rPr>
          <w:rFonts w:eastAsia="Times New Roman" w:cs="Times New Roman"/>
          <w:i/>
          <w:kern w:val="0"/>
          <w:lang w:bidi="ar-SA"/>
        </w:rPr>
        <w:t>f</w:t>
      </w:r>
      <w:r>
        <w:rPr>
          <w:rFonts w:eastAsia="Times New Roman" w:cs="Times New Roman"/>
          <w:kern w:val="0"/>
          <w:lang w:val="ru-RU" w:bidi="ar-SA"/>
        </w:rPr>
        <w:t>(</w:t>
      </w:r>
      <w:r>
        <w:rPr>
          <w:rFonts w:eastAsia="Times New Roman" w:cs="Times New Roman"/>
          <w:i/>
          <w:kern w:val="0"/>
          <w:lang w:bidi="ar-SA"/>
        </w:rPr>
        <w:t>t</w:t>
      </w:r>
      <w:r>
        <w:rPr>
          <w:rFonts w:eastAsia="Times New Roman" w:cs="Times New Roman"/>
          <w:kern w:val="0"/>
          <w:lang w:val="ru-RU" w:bidi="ar-SA"/>
        </w:rPr>
        <w:t>)</w:t>
      </w:r>
      <w:r>
        <w:rPr>
          <w:rFonts w:eastAsia="Times New Roman" w:cs="Times New Roman"/>
          <w:i/>
          <w:kern w:val="0"/>
          <w:lang w:val="ru-RU" w:bidi="ar-SA"/>
        </w:rPr>
        <w:t>,</w:t>
      </w:r>
      <w:r>
        <w:rPr>
          <w:rFonts w:eastAsia="Times New Roman" w:cs="Times New Roman"/>
          <w:kern w:val="0"/>
          <w:lang w:val="ru-RU" w:bidi="ar-SA"/>
        </w:rPr>
        <w:t xml:space="preserve"> причем такое восстановление неоднозначно и осуществляется оператором интерполяции </w:t>
      </w:r>
      <w:r>
        <w:rPr>
          <w:rFonts w:eastAsia="Times New Roman" w:cs="Times New Roman"/>
          <w:b/>
          <w:bCs/>
          <w:iCs/>
          <w:kern w:val="0"/>
          <w:lang w:bidi="ar-SA"/>
        </w:rPr>
        <w:t>I</w:t>
      </w:r>
      <w:r>
        <w:rPr>
          <w:rFonts w:eastAsia="Times New Roman" w:cs="Times New Roman"/>
          <w:iCs/>
          <w:kern w:val="0"/>
          <w:lang w:val="ru-RU" w:bidi="ar-SA"/>
        </w:rPr>
        <w:t>.</w:t>
      </w:r>
      <w:r>
        <w:rPr>
          <w:rFonts w:eastAsia="Times New Roman" w:cs="Times New Roman"/>
          <w:kern w:val="0"/>
          <w:lang w:val="ru-RU" w:bidi="ar-SA"/>
        </w:rPr>
        <w:t xml:space="preserve"> Сама функция </w:t>
      </w:r>
      <w:r>
        <w:rPr>
          <w:rFonts w:eastAsia="Times New Roman" w:cs="Times New Roman"/>
          <w:i/>
          <w:kern w:val="0"/>
          <w:lang w:bidi="ar-SA"/>
        </w:rPr>
        <w:t>F</w:t>
      </w:r>
      <w:r>
        <w:rPr>
          <w:rFonts w:eastAsia="Times New Roman" w:cs="Times New Roman"/>
          <w:kern w:val="0"/>
          <w:lang w:val="ru-RU" w:bidi="ar-SA"/>
        </w:rPr>
        <w:t>(</w:t>
      </w:r>
      <w:r>
        <w:rPr>
          <w:rFonts w:eastAsia="Times New Roman" w:cs="Times New Roman"/>
          <w:i/>
          <w:kern w:val="0"/>
          <w:lang w:bidi="ar-SA"/>
        </w:rPr>
        <w:t>t</w:t>
      </w:r>
      <w:r>
        <w:rPr>
          <w:rFonts w:eastAsia="Times New Roman" w:cs="Times New Roman"/>
          <w:kern w:val="0"/>
          <w:lang w:val="ru-RU" w:bidi="ar-SA"/>
        </w:rPr>
        <w:t xml:space="preserve">) называется интерполирующей или </w:t>
      </w:r>
      <w:proofErr w:type="spellStart"/>
      <w:r>
        <w:rPr>
          <w:rFonts w:eastAsia="Times New Roman" w:cs="Times New Roman"/>
          <w:kern w:val="0"/>
          <w:lang w:val="ru-RU" w:bidi="ar-SA"/>
        </w:rPr>
        <w:t>интерполянтом</w:t>
      </w:r>
      <w:proofErr w:type="spellEnd"/>
      <w:r>
        <w:rPr>
          <w:rFonts w:eastAsia="Times New Roman" w:cs="Times New Roman"/>
          <w:kern w:val="0"/>
          <w:lang w:val="ru-RU" w:bidi="ar-SA"/>
        </w:rPr>
        <w:t xml:space="preserve">. Необходимо оценить потерю информации при действии этого оператора, т. е. величину </w:t>
      </w:r>
      <w:r>
        <w:rPr>
          <w:rFonts w:eastAsia="Times New Roman" w:cs="Times New Roman"/>
          <w:kern w:val="0"/>
          <w:position w:val="-14"/>
          <w:lang w:bidi="ar-SA"/>
        </w:rPr>
        <w:pict w14:anchorId="3111FC54">
          <v:shape id="_x0000_i1030" type="#_x0000_t75" style="width:63.75pt;height:20.25pt">
            <v:imagedata r:id="rId13" o:title=""/>
          </v:shape>
        </w:pict>
      </w:r>
      <w:r>
        <w:rPr>
          <w:rFonts w:eastAsia="Times New Roman" w:cs="Times New Roman"/>
          <w:kern w:val="0"/>
          <w:lang w:val="ru-RU" w:bidi="ar-SA"/>
        </w:rPr>
        <w:t xml:space="preserve"> зависящую от типа оператора интерполяции и свойств </w:t>
      </w:r>
      <w:r>
        <w:rPr>
          <w:rFonts w:eastAsia="Times New Roman" w:cs="Times New Roman"/>
          <w:i/>
          <w:kern w:val="0"/>
          <w:lang w:bidi="ar-SA"/>
        </w:rPr>
        <w:t>f</w:t>
      </w:r>
      <w:r>
        <w:rPr>
          <w:rFonts w:eastAsia="Times New Roman" w:cs="Times New Roman"/>
          <w:kern w:val="0"/>
          <w:lang w:val="ru-RU" w:bidi="ar-SA"/>
        </w:rPr>
        <w:t>(</w:t>
      </w:r>
      <w:r>
        <w:rPr>
          <w:rFonts w:eastAsia="Times New Roman" w:cs="Times New Roman"/>
          <w:i/>
          <w:kern w:val="0"/>
          <w:lang w:bidi="ar-SA"/>
        </w:rPr>
        <w:t>t</w:t>
      </w:r>
      <w:r>
        <w:rPr>
          <w:rFonts w:eastAsia="Times New Roman" w:cs="Times New Roman"/>
          <w:kern w:val="0"/>
          <w:lang w:val="ru-RU" w:bidi="ar-SA"/>
        </w:rPr>
        <w:t>), в частности, ее гладкости. Таким образом, имеем схему:</w:t>
      </w:r>
    </w:p>
    <w:p w14:paraId="0FCDB49F" w14:textId="77777777" w:rsidR="00A37775" w:rsidRDefault="00000000">
      <w:pPr>
        <w:widowControl/>
        <w:suppressAutoHyphens w:val="0"/>
        <w:autoSpaceDN/>
        <w:spacing w:before="100" w:after="100"/>
        <w:ind w:firstLine="567"/>
        <w:jc w:val="center"/>
        <w:textAlignment w:val="auto"/>
        <w:rPr>
          <w:rFonts w:eastAsia="Times New Roman" w:cs="Times New Roman"/>
          <w:kern w:val="0"/>
          <w:lang w:val="ru-RU" w:bidi="ar-SA"/>
        </w:rPr>
      </w:pPr>
      <w:r>
        <w:rPr>
          <w:rFonts w:eastAsia="Times New Roman" w:cs="Times New Roman"/>
          <w:kern w:val="0"/>
          <w:position w:val="-20"/>
          <w:lang w:bidi="ar-SA"/>
        </w:rPr>
        <w:pict w14:anchorId="1A09EB33">
          <v:shape id="_x0000_i1031" type="#_x0000_t75" style="width:111pt;height:24.75pt">
            <v:imagedata r:id="rId14" o:title=""/>
          </v:shape>
        </w:pict>
      </w:r>
    </w:p>
    <w:p w14:paraId="61970157" w14:textId="77777777" w:rsidR="00A37775" w:rsidRDefault="00000000">
      <w:pPr>
        <w:widowControl/>
        <w:suppressAutoHyphens w:val="0"/>
        <w:autoSpaceDN/>
        <w:spacing w:before="100" w:after="100"/>
        <w:ind w:firstLine="567"/>
        <w:jc w:val="both"/>
        <w:textAlignment w:val="auto"/>
        <w:rPr>
          <w:rFonts w:eastAsia="Times New Roman" w:cs="Times New Roman"/>
          <w:kern w:val="0"/>
          <w:lang w:val="ru-RU" w:bidi="ar-SA"/>
        </w:rPr>
      </w:pPr>
      <w:r>
        <w:rPr>
          <w:rFonts w:eastAsia="Times New Roman" w:cs="Times New Roman"/>
          <w:kern w:val="0"/>
          <w:lang w:val="ru-RU" w:bidi="ar-SA"/>
        </w:rPr>
        <w:t xml:space="preserve">Если необходимо восстановить значение функции между узлами сетки, говорят о задаче </w:t>
      </w:r>
      <w:r>
        <w:rPr>
          <w:rFonts w:eastAsia="Times New Roman" w:cs="Times New Roman"/>
          <w:i/>
          <w:kern w:val="0"/>
          <w:lang w:val="ru-RU" w:bidi="ar-SA"/>
        </w:rPr>
        <w:t>интерполяции</w:t>
      </w:r>
      <w:r>
        <w:rPr>
          <w:rFonts w:eastAsia="Times New Roman" w:cs="Times New Roman"/>
          <w:kern w:val="0"/>
          <w:lang w:val="ru-RU" w:bidi="ar-SA"/>
        </w:rPr>
        <w:t>, если вне отрезка [</w:t>
      </w:r>
      <w:r>
        <w:rPr>
          <w:rFonts w:eastAsia="Times New Roman" w:cs="Times New Roman"/>
          <w:i/>
          <w:kern w:val="0"/>
          <w:lang w:bidi="ar-SA"/>
        </w:rPr>
        <w:t>a</w:t>
      </w:r>
      <w:r>
        <w:rPr>
          <w:rFonts w:eastAsia="Times New Roman" w:cs="Times New Roman"/>
          <w:i/>
          <w:kern w:val="0"/>
          <w:lang w:val="ru-RU" w:bidi="ar-SA"/>
        </w:rPr>
        <w:t>,</w:t>
      </w:r>
      <w:r>
        <w:rPr>
          <w:rFonts w:eastAsia="Times New Roman" w:cs="Times New Roman"/>
          <w:i/>
          <w:kern w:val="0"/>
          <w:lang w:bidi="ar-SA"/>
        </w:rPr>
        <w:t>b</w:t>
      </w:r>
      <w:r>
        <w:rPr>
          <w:rFonts w:eastAsia="Times New Roman" w:cs="Times New Roman"/>
          <w:kern w:val="0"/>
          <w:lang w:val="ru-RU" w:bidi="ar-SA"/>
        </w:rPr>
        <w:t xml:space="preserve">] — то о задаче </w:t>
      </w:r>
      <w:r>
        <w:rPr>
          <w:rFonts w:eastAsia="Times New Roman" w:cs="Times New Roman"/>
          <w:i/>
          <w:kern w:val="0"/>
          <w:lang w:val="ru-RU" w:bidi="ar-SA"/>
        </w:rPr>
        <w:t>экстраполяции</w:t>
      </w:r>
      <w:r>
        <w:rPr>
          <w:rFonts w:eastAsia="Times New Roman" w:cs="Times New Roman"/>
          <w:kern w:val="0"/>
          <w:lang w:val="ru-RU" w:bidi="ar-SA"/>
        </w:rPr>
        <w:t>.</w:t>
      </w:r>
    </w:p>
    <w:p w14:paraId="791B4EAD" w14:textId="77777777" w:rsidR="00A37775" w:rsidRDefault="00000000">
      <w:pPr>
        <w:widowControl/>
        <w:suppressAutoHyphens w:val="0"/>
        <w:autoSpaceDN/>
        <w:spacing w:before="100" w:after="100"/>
        <w:ind w:firstLine="567"/>
        <w:jc w:val="both"/>
        <w:textAlignment w:val="auto"/>
        <w:rPr>
          <w:rFonts w:eastAsia="Times New Roman" w:cs="Times New Roman"/>
          <w:kern w:val="0"/>
          <w:lang w:val="ru-RU" w:bidi="ar-SA"/>
        </w:rPr>
      </w:pPr>
      <w:r>
        <w:rPr>
          <w:rFonts w:eastAsia="Times New Roman" w:cs="Times New Roman"/>
          <w:kern w:val="0"/>
          <w:lang w:val="ru-RU" w:bidi="ar-SA"/>
        </w:rPr>
        <w:t>Иногда у нас нет никакой априорной информации о непрерывной функции, а есть только функция заданная таблично. Например, при обработке результатов эксперимента.</w:t>
      </w:r>
    </w:p>
    <w:p w14:paraId="27A64E84" w14:textId="77777777" w:rsidR="00A37775" w:rsidRDefault="00A37775">
      <w:pPr>
        <w:rPr>
          <w:rFonts w:cs="Times New Roman"/>
          <w:lang w:val="ru-RU" w:bidi="ar-SA"/>
        </w:rPr>
      </w:pPr>
    </w:p>
    <w:p w14:paraId="321EE79C" w14:textId="77777777" w:rsidR="00A37775" w:rsidRDefault="00000000">
      <w:pPr>
        <w:pStyle w:val="2"/>
        <w:jc w:val="center"/>
        <w:rPr>
          <w:rFonts w:ascii="Times New Roman" w:hAnsi="Times New Roman"/>
          <w:b/>
          <w:color w:val="000000" w:themeColor="text1"/>
        </w:rPr>
      </w:pPr>
      <w:bookmarkStart w:id="11" w:name="_Toc7272631"/>
      <w:r>
        <w:rPr>
          <w:rFonts w:ascii="Times New Roman" w:hAnsi="Times New Roman"/>
          <w:b/>
          <w:color w:val="000000" w:themeColor="text1"/>
          <w:sz w:val="28"/>
        </w:rPr>
        <w:t>Способы применения методов аппроксимации</w:t>
      </w:r>
      <w:bookmarkEnd w:id="11"/>
    </w:p>
    <w:p w14:paraId="66A8145A" w14:textId="77777777" w:rsidR="00A37775" w:rsidRDefault="00000000">
      <w:pPr>
        <w:ind w:firstLine="360"/>
        <w:rPr>
          <w:rFonts w:cs="Times New Roman"/>
          <w:lang w:val="ru-RU" w:eastAsia="ru-RU"/>
        </w:rPr>
      </w:pPr>
      <w:r>
        <w:rPr>
          <w:rFonts w:cs="Times New Roman"/>
          <w:color w:val="000000"/>
          <w:lang w:val="ru-RU" w:eastAsia="ru-RU"/>
        </w:rPr>
        <w:t>Можно выделить четыре способа применения методов аппроксимации, отличающихся областями их «действия».</w:t>
      </w:r>
    </w:p>
    <w:p w14:paraId="5921A1E0" w14:textId="77777777" w:rsidR="00A37775" w:rsidRDefault="00000000">
      <w:pPr>
        <w:ind w:firstLine="360"/>
        <w:rPr>
          <w:rFonts w:cs="Times New Roman"/>
          <w:lang w:val="ru-RU" w:eastAsia="ru-RU"/>
        </w:rPr>
      </w:pPr>
      <w:r>
        <w:rPr>
          <w:rFonts w:cs="Times New Roman"/>
          <w:color w:val="000000"/>
          <w:lang w:val="ru-RU" w:eastAsia="ru-RU"/>
        </w:rPr>
        <w:t xml:space="preserve">1. </w:t>
      </w:r>
      <w:r>
        <w:rPr>
          <w:rFonts w:cs="Times New Roman"/>
          <w:b/>
          <w:i/>
          <w:color w:val="000000"/>
          <w:lang w:val="ru-RU" w:eastAsia="ru-RU"/>
        </w:rPr>
        <w:t>Глобальный</w:t>
      </w:r>
      <w:r>
        <w:rPr>
          <w:rFonts w:cs="Times New Roman"/>
          <w:color w:val="000000"/>
          <w:lang w:val="ru-RU" w:eastAsia="ru-RU"/>
        </w:rPr>
        <w:t xml:space="preserve"> способ, в котором для всей области </w:t>
      </w:r>
      <w:r>
        <w:rPr>
          <w:rFonts w:cs="Times New Roman"/>
          <w:b/>
          <w:color w:val="000000"/>
          <w:lang w:eastAsia="ru-RU"/>
        </w:rPr>
        <w:t>Ω</w:t>
      </w:r>
      <w:r>
        <w:rPr>
          <w:rFonts w:cs="Times New Roman"/>
          <w:b/>
          <w:color w:val="000000"/>
          <w:lang w:val="ru-RU" w:eastAsia="ru-RU"/>
        </w:rPr>
        <w:t xml:space="preserve"> =[</w:t>
      </w:r>
      <w:r>
        <w:rPr>
          <w:rFonts w:cs="Times New Roman"/>
          <w:b/>
          <w:color w:val="000000"/>
          <w:lang w:eastAsia="ru-RU"/>
        </w:rPr>
        <w:t>a</w:t>
      </w:r>
      <w:r>
        <w:rPr>
          <w:rFonts w:cs="Times New Roman"/>
          <w:b/>
          <w:color w:val="000000"/>
          <w:lang w:val="ru-RU" w:eastAsia="ru-RU"/>
        </w:rPr>
        <w:t>,</w:t>
      </w:r>
      <w:r>
        <w:rPr>
          <w:rFonts w:cs="Times New Roman"/>
          <w:b/>
          <w:color w:val="000000"/>
          <w:lang w:eastAsia="ru-RU"/>
        </w:rPr>
        <w:t>b</w:t>
      </w:r>
      <w:r>
        <w:rPr>
          <w:rFonts w:cs="Times New Roman"/>
          <w:b/>
          <w:color w:val="000000"/>
          <w:lang w:val="ru-RU" w:eastAsia="ru-RU"/>
        </w:rPr>
        <w:t>]</w:t>
      </w:r>
      <w:r>
        <w:rPr>
          <w:rFonts w:cs="Times New Roman"/>
          <w:color w:val="000000"/>
          <w:lang w:val="ru-RU" w:eastAsia="ru-RU"/>
        </w:rPr>
        <w:t xml:space="preserve"> определяется одна функция </w:t>
      </w:r>
      <w:proofErr w:type="spellStart"/>
      <w:r>
        <w:rPr>
          <w:rFonts w:cs="Times New Roman"/>
          <w:color w:val="000000"/>
          <w:lang w:eastAsia="ru-RU"/>
        </w:rPr>
        <w:t>f</w:t>
      </w:r>
      <w:r>
        <w:rPr>
          <w:rFonts w:cs="Times New Roman"/>
          <w:color w:val="000000"/>
          <w:vertAlign w:val="subscript"/>
          <w:lang w:eastAsia="ru-RU"/>
        </w:rPr>
        <w:t>g</w:t>
      </w:r>
      <w:proofErr w:type="spellEnd"/>
      <w:r>
        <w:rPr>
          <w:rFonts w:cs="Times New Roman"/>
          <w:color w:val="000000"/>
          <w:lang w:val="ru-RU" w:eastAsia="ru-RU"/>
        </w:rPr>
        <w:t>(х,</w:t>
      </w:r>
      <w:r>
        <w:rPr>
          <w:rFonts w:cs="Times New Roman"/>
          <w:color w:val="000000"/>
          <w:lang w:eastAsia="ru-RU"/>
        </w:rPr>
        <w:t>c</w:t>
      </w:r>
      <w:r>
        <w:rPr>
          <w:rFonts w:cs="Times New Roman"/>
          <w:color w:val="000000"/>
          <w:lang w:val="ru-RU" w:eastAsia="ru-RU"/>
        </w:rPr>
        <w:t>).</w:t>
      </w:r>
    </w:p>
    <w:p w14:paraId="7A4BFEC4" w14:textId="77777777" w:rsidR="00A37775" w:rsidRDefault="00000000">
      <w:pPr>
        <w:ind w:firstLine="360"/>
        <w:rPr>
          <w:rFonts w:cs="Times New Roman"/>
          <w:lang w:val="ru-RU" w:eastAsia="ru-RU"/>
        </w:rPr>
      </w:pPr>
      <w:r>
        <w:rPr>
          <w:rFonts w:cs="Times New Roman"/>
          <w:color w:val="000000"/>
          <w:lang w:val="ru-RU" w:eastAsia="ru-RU"/>
        </w:rPr>
        <w:t xml:space="preserve">2. </w:t>
      </w:r>
      <w:r>
        <w:rPr>
          <w:rFonts w:cs="Times New Roman"/>
          <w:b/>
          <w:i/>
          <w:color w:val="000000"/>
          <w:lang w:val="ru-RU" w:eastAsia="ru-RU"/>
        </w:rPr>
        <w:t>Локальный</w:t>
      </w:r>
      <w:r>
        <w:rPr>
          <w:rFonts w:cs="Times New Roman"/>
          <w:color w:val="000000"/>
          <w:lang w:val="ru-RU" w:eastAsia="ru-RU"/>
        </w:rPr>
        <w:t xml:space="preserve"> способ, когда функция восполняется только в окрестности некоторой точки </w:t>
      </w:r>
      <w:r>
        <w:rPr>
          <w:rFonts w:cs="Times New Roman"/>
          <w:b/>
          <w:i/>
          <w:color w:val="000000"/>
          <w:lang w:val="ru-RU" w:eastAsia="ru-RU"/>
        </w:rPr>
        <w:t>х</w:t>
      </w:r>
      <w:proofErr w:type="spellStart"/>
      <w:r>
        <w:rPr>
          <w:rFonts w:cs="Times New Roman"/>
          <w:b/>
          <w:i/>
          <w:color w:val="000000"/>
          <w:vertAlign w:val="subscript"/>
          <w:lang w:eastAsia="ru-RU"/>
        </w:rPr>
        <w:t>i</w:t>
      </w:r>
      <w:proofErr w:type="spellEnd"/>
      <w:r>
        <w:rPr>
          <w:rFonts w:cs="Times New Roman"/>
          <w:color w:val="000000"/>
          <w:lang w:val="ru-RU" w:eastAsia="ru-RU"/>
        </w:rPr>
        <w:t xml:space="preserve">. Это восполнение обычно осуществляется на основе формулы Тейлора. </w:t>
      </w:r>
    </w:p>
    <w:p w14:paraId="507990B9" w14:textId="77777777" w:rsidR="00A37775" w:rsidRDefault="00000000">
      <w:pPr>
        <w:ind w:firstLine="360"/>
        <w:rPr>
          <w:rFonts w:cs="Times New Roman"/>
          <w:lang w:val="ru-RU" w:eastAsia="ru-RU"/>
        </w:rPr>
      </w:pPr>
      <w:r>
        <w:rPr>
          <w:rFonts w:cs="Times New Roman"/>
          <w:color w:val="000000"/>
          <w:lang w:val="ru-RU" w:eastAsia="ru-RU"/>
        </w:rPr>
        <w:t xml:space="preserve">3. </w:t>
      </w:r>
      <w:proofErr w:type="spellStart"/>
      <w:r>
        <w:rPr>
          <w:rFonts w:cs="Times New Roman"/>
          <w:b/>
          <w:i/>
          <w:color w:val="000000"/>
          <w:lang w:val="ru-RU" w:eastAsia="ru-RU"/>
        </w:rPr>
        <w:t>Кусочный</w:t>
      </w:r>
      <w:proofErr w:type="spellEnd"/>
      <w:r>
        <w:rPr>
          <w:rFonts w:cs="Times New Roman"/>
          <w:color w:val="000000"/>
          <w:lang w:val="ru-RU" w:eastAsia="ru-RU"/>
        </w:rPr>
        <w:t xml:space="preserve"> способ, когда ищется одна или несколько функций </w:t>
      </w:r>
      <w:proofErr w:type="spellStart"/>
      <w:r>
        <w:rPr>
          <w:rFonts w:cs="Times New Roman"/>
          <w:b/>
          <w:i/>
          <w:color w:val="000000"/>
          <w:lang w:eastAsia="ru-RU"/>
        </w:rPr>
        <w:t>f</w:t>
      </w:r>
      <w:r>
        <w:rPr>
          <w:rFonts w:cs="Times New Roman"/>
          <w:b/>
          <w:i/>
          <w:color w:val="000000"/>
          <w:vertAlign w:val="subscript"/>
          <w:lang w:eastAsia="ru-RU"/>
        </w:rPr>
        <w:t>ki</w:t>
      </w:r>
      <w:proofErr w:type="spellEnd"/>
      <w:r>
        <w:rPr>
          <w:rFonts w:cs="Times New Roman"/>
          <w:b/>
          <w:i/>
          <w:color w:val="000000"/>
          <w:vertAlign w:val="subscript"/>
          <w:lang w:val="ru-RU" w:eastAsia="ru-RU"/>
        </w:rPr>
        <w:t xml:space="preserve"> </w:t>
      </w:r>
      <w:r>
        <w:rPr>
          <w:rFonts w:cs="Times New Roman"/>
          <w:b/>
          <w:i/>
          <w:color w:val="000000"/>
          <w:lang w:val="ru-RU"/>
        </w:rPr>
        <w:t>(</w:t>
      </w:r>
      <w:r>
        <w:rPr>
          <w:rFonts w:cs="Times New Roman"/>
          <w:b/>
          <w:i/>
          <w:color w:val="000000"/>
          <w:lang w:val="ru-RU" w:eastAsia="ru-RU"/>
        </w:rPr>
        <w:t>х,</w:t>
      </w:r>
      <w:r>
        <w:rPr>
          <w:rFonts w:cs="Times New Roman"/>
          <w:b/>
          <w:i/>
          <w:color w:val="000000"/>
          <w:lang w:eastAsia="ru-RU"/>
        </w:rPr>
        <w:t>c</w:t>
      </w:r>
      <w:r>
        <w:rPr>
          <w:rFonts w:cs="Times New Roman"/>
          <w:b/>
          <w:i/>
          <w:color w:val="000000"/>
          <w:lang w:val="ru-RU"/>
        </w:rPr>
        <w:t>),</w:t>
      </w:r>
      <w:proofErr w:type="spellStart"/>
      <w:r>
        <w:rPr>
          <w:rFonts w:cs="Times New Roman"/>
          <w:b/>
          <w:i/>
          <w:color w:val="000000"/>
        </w:rPr>
        <w:t>i</w:t>
      </w:r>
      <w:proofErr w:type="spellEnd"/>
      <w:r>
        <w:rPr>
          <w:rFonts w:cs="Times New Roman"/>
          <w:color w:val="000000"/>
          <w:lang w:val="ru-RU"/>
        </w:rPr>
        <w:t xml:space="preserve"> </w:t>
      </w:r>
      <w:r>
        <w:rPr>
          <w:rFonts w:cs="Times New Roman"/>
          <w:color w:val="000000"/>
          <w:lang w:val="ru-RU" w:eastAsia="ru-RU"/>
        </w:rPr>
        <w:t xml:space="preserve">= 0,1,.., каждая из которых является, например, многочленом степени </w:t>
      </w:r>
      <w:r>
        <w:rPr>
          <w:rFonts w:cs="Times New Roman"/>
          <w:b/>
          <w:i/>
          <w:color w:val="000000"/>
          <w:lang w:val="ru-RU" w:eastAsia="ru-RU"/>
        </w:rPr>
        <w:t>к</w:t>
      </w:r>
      <w:r>
        <w:rPr>
          <w:rFonts w:cs="Times New Roman"/>
          <w:color w:val="000000"/>
          <w:lang w:val="ru-RU" w:eastAsia="ru-RU"/>
        </w:rPr>
        <w:t xml:space="preserve"> и имеет область определения в виде частичного отрезка </w:t>
      </w:r>
      <w:proofErr w:type="spellStart"/>
      <w:r>
        <w:rPr>
          <w:rFonts w:cs="Times New Roman"/>
          <w:b/>
          <w:color w:val="000000"/>
          <w:lang w:eastAsia="ru-RU"/>
        </w:rPr>
        <w:t>Ω</w:t>
      </w:r>
      <w:r>
        <w:rPr>
          <w:rFonts w:cs="Times New Roman"/>
          <w:b/>
          <w:i/>
          <w:color w:val="000000"/>
          <w:vertAlign w:val="subscript"/>
          <w:lang w:eastAsia="ru-RU"/>
        </w:rPr>
        <w:t>ki</w:t>
      </w:r>
      <w:proofErr w:type="spellEnd"/>
      <w:r>
        <w:rPr>
          <w:rFonts w:cs="Times New Roman"/>
          <w:b/>
          <w:color w:val="000000"/>
          <w:lang w:val="ru-RU" w:eastAsia="ru-RU"/>
        </w:rPr>
        <w:t>=[</w:t>
      </w:r>
      <w:r>
        <w:rPr>
          <w:rFonts w:cs="Times New Roman"/>
          <w:b/>
          <w:color w:val="000000"/>
          <w:lang w:eastAsia="ru-RU"/>
        </w:rPr>
        <w:t>x</w:t>
      </w:r>
      <w:r>
        <w:rPr>
          <w:rFonts w:cs="Times New Roman"/>
          <w:b/>
          <w:i/>
          <w:color w:val="000000"/>
          <w:vertAlign w:val="subscript"/>
          <w:lang w:eastAsia="ru-RU"/>
        </w:rPr>
        <w:t>i</w:t>
      </w:r>
      <w:r>
        <w:rPr>
          <w:rFonts w:cs="Times New Roman"/>
          <w:b/>
          <w:color w:val="000000"/>
          <w:lang w:val="ru-RU" w:eastAsia="ru-RU"/>
        </w:rPr>
        <w:t>,</w:t>
      </w:r>
      <w:r>
        <w:rPr>
          <w:rFonts w:cs="Times New Roman"/>
          <w:b/>
          <w:color w:val="000000"/>
          <w:lang w:eastAsia="ru-RU"/>
        </w:rPr>
        <w:t>x</w:t>
      </w:r>
      <w:r>
        <w:rPr>
          <w:rFonts w:cs="Times New Roman"/>
          <w:b/>
          <w:i/>
          <w:color w:val="000000"/>
          <w:vertAlign w:val="subscript"/>
          <w:lang w:eastAsia="ru-RU"/>
        </w:rPr>
        <w:t>i</w:t>
      </w:r>
      <w:r>
        <w:rPr>
          <w:rFonts w:cs="Times New Roman"/>
          <w:b/>
          <w:i/>
          <w:color w:val="000000"/>
          <w:vertAlign w:val="subscript"/>
          <w:lang w:val="ru-RU" w:eastAsia="ru-RU"/>
        </w:rPr>
        <w:t>+</w:t>
      </w:r>
      <w:r>
        <w:rPr>
          <w:rFonts w:cs="Times New Roman"/>
          <w:b/>
          <w:i/>
          <w:color w:val="000000"/>
          <w:vertAlign w:val="subscript"/>
          <w:lang w:eastAsia="ru-RU"/>
        </w:rPr>
        <w:t>k</w:t>
      </w:r>
      <w:r>
        <w:rPr>
          <w:rFonts w:cs="Times New Roman"/>
          <w:b/>
          <w:color w:val="000000"/>
          <w:lang w:val="ru-RU" w:eastAsia="ru-RU"/>
        </w:rPr>
        <w:t>]</w:t>
      </w:r>
      <w:r>
        <w:rPr>
          <w:rFonts w:cs="Times New Roman"/>
          <w:color w:val="000000"/>
          <w:lang w:val="ru-RU" w:eastAsia="ru-RU"/>
        </w:rPr>
        <w:t xml:space="preserve"> (1</w:t>
      </w:r>
      <w:r>
        <w:rPr>
          <w:rFonts w:cs="Times New Roman"/>
          <w:color w:val="000000"/>
          <w:lang w:val="ru-RU"/>
        </w:rPr>
        <w:t>≤</w:t>
      </w:r>
      <w:r>
        <w:rPr>
          <w:rFonts w:cs="Times New Roman"/>
          <w:color w:val="000000"/>
          <w:lang w:val="ru-RU" w:eastAsia="ru-RU"/>
        </w:rPr>
        <w:t>к&lt;</w:t>
      </w:r>
      <w:r>
        <w:rPr>
          <w:rFonts w:cs="Times New Roman"/>
          <w:color w:val="000000"/>
          <w:lang w:eastAsia="ru-RU"/>
        </w:rPr>
        <w:t>n</w:t>
      </w:r>
      <w:r>
        <w:rPr>
          <w:rFonts w:cs="Times New Roman"/>
          <w:color w:val="000000"/>
          <w:lang w:val="ru-RU" w:eastAsia="ru-RU"/>
        </w:rPr>
        <w:t>, к=1,2,..), называемого «окном» аппроксимации, которое составляет шаблон</w:t>
      </w:r>
      <w:r>
        <w:rPr>
          <w:rFonts w:cs="Times New Roman"/>
          <w:b/>
          <w:i/>
          <w:color w:val="000000"/>
          <w:lang w:val="ru-RU" w:eastAsia="ru-RU"/>
        </w:rPr>
        <w:t xml:space="preserve"> (х</w:t>
      </w:r>
      <w:proofErr w:type="spellStart"/>
      <w:r>
        <w:rPr>
          <w:rFonts w:cs="Times New Roman"/>
          <w:b/>
          <w:i/>
          <w:color w:val="000000"/>
          <w:vertAlign w:val="subscript"/>
          <w:lang w:eastAsia="ru-RU"/>
        </w:rPr>
        <w:t>i</w:t>
      </w:r>
      <w:proofErr w:type="spellEnd"/>
      <w:r>
        <w:rPr>
          <w:rFonts w:cs="Times New Roman"/>
          <w:color w:val="000000"/>
          <w:lang w:val="ru-RU" w:eastAsia="ru-RU"/>
        </w:rPr>
        <w:t>,</w:t>
      </w:r>
      <w:r>
        <w:rPr>
          <w:rFonts w:cs="Times New Roman"/>
          <w:b/>
          <w:i/>
          <w:color w:val="000000"/>
          <w:lang w:val="ru-RU" w:eastAsia="ru-RU"/>
        </w:rPr>
        <w:t>х</w:t>
      </w:r>
      <w:proofErr w:type="spellStart"/>
      <w:r>
        <w:rPr>
          <w:rFonts w:cs="Times New Roman"/>
          <w:b/>
          <w:i/>
          <w:color w:val="000000"/>
          <w:vertAlign w:val="subscript"/>
          <w:lang w:eastAsia="ru-RU"/>
        </w:rPr>
        <w:t>i</w:t>
      </w:r>
      <w:proofErr w:type="spellEnd"/>
      <w:r>
        <w:rPr>
          <w:rFonts w:cs="Times New Roman"/>
          <w:b/>
          <w:i/>
          <w:color w:val="000000"/>
          <w:vertAlign w:val="subscript"/>
          <w:lang w:val="ru-RU" w:eastAsia="ru-RU"/>
        </w:rPr>
        <w:t>+1</w:t>
      </w:r>
      <w:r>
        <w:rPr>
          <w:rFonts w:cs="Times New Roman"/>
          <w:color w:val="000000"/>
          <w:lang w:val="ru-RU" w:eastAsia="ru-RU"/>
        </w:rPr>
        <w:t>,…,</w:t>
      </w:r>
      <w:r>
        <w:rPr>
          <w:rFonts w:cs="Times New Roman"/>
          <w:b/>
          <w:i/>
          <w:color w:val="000000"/>
          <w:lang w:val="ru-RU" w:eastAsia="ru-RU"/>
        </w:rPr>
        <w:t>х</w:t>
      </w:r>
      <w:proofErr w:type="spellStart"/>
      <w:r>
        <w:rPr>
          <w:rFonts w:cs="Times New Roman"/>
          <w:b/>
          <w:i/>
          <w:color w:val="000000"/>
          <w:vertAlign w:val="subscript"/>
          <w:lang w:eastAsia="ru-RU"/>
        </w:rPr>
        <w:t>i</w:t>
      </w:r>
      <w:proofErr w:type="spellEnd"/>
      <w:r>
        <w:rPr>
          <w:rFonts w:cs="Times New Roman"/>
          <w:b/>
          <w:i/>
          <w:color w:val="000000"/>
          <w:vertAlign w:val="subscript"/>
          <w:lang w:val="ru-RU" w:eastAsia="ru-RU"/>
        </w:rPr>
        <w:t>+</w:t>
      </w:r>
      <w:r>
        <w:rPr>
          <w:rFonts w:cs="Times New Roman"/>
          <w:b/>
          <w:i/>
          <w:color w:val="000000"/>
          <w:vertAlign w:val="subscript"/>
          <w:lang w:eastAsia="ru-RU"/>
        </w:rPr>
        <w:t>k</w:t>
      </w:r>
      <w:r>
        <w:rPr>
          <w:rFonts w:cs="Times New Roman"/>
          <w:color w:val="000000"/>
          <w:lang w:val="ru-RU" w:eastAsia="ru-RU"/>
        </w:rPr>
        <w:t>)</w:t>
      </w:r>
      <w:r>
        <w:rPr>
          <w:rFonts w:cs="Times New Roman"/>
          <w:b/>
          <w:i/>
          <w:color w:val="000000"/>
          <w:vertAlign w:val="subscript"/>
          <w:lang w:val="ru-RU" w:eastAsia="ru-RU"/>
        </w:rPr>
        <w:t xml:space="preserve"> </w:t>
      </w:r>
      <w:r>
        <w:rPr>
          <w:rFonts w:cs="Times New Roman"/>
          <w:color w:val="000000"/>
          <w:lang w:val="ru-RU" w:eastAsia="ru-RU"/>
        </w:rPr>
        <w:t xml:space="preserve">Саму функцию </w:t>
      </w:r>
      <w:proofErr w:type="spellStart"/>
      <w:r>
        <w:rPr>
          <w:rFonts w:cs="Times New Roman"/>
          <w:b/>
          <w:i/>
          <w:color w:val="000000"/>
          <w:lang w:eastAsia="ru-RU"/>
        </w:rPr>
        <w:t>f</w:t>
      </w:r>
      <w:r>
        <w:rPr>
          <w:rFonts w:cs="Times New Roman"/>
          <w:b/>
          <w:i/>
          <w:color w:val="000000"/>
          <w:vertAlign w:val="subscript"/>
          <w:lang w:eastAsia="ru-RU"/>
        </w:rPr>
        <w:t>ki</w:t>
      </w:r>
      <w:proofErr w:type="spellEnd"/>
      <w:r>
        <w:rPr>
          <w:rFonts w:cs="Times New Roman"/>
          <w:b/>
          <w:color w:val="000000"/>
          <w:lang w:val="ru-RU"/>
        </w:rPr>
        <w:t>(</w:t>
      </w:r>
      <w:r>
        <w:rPr>
          <w:rFonts w:cs="Times New Roman"/>
          <w:b/>
          <w:color w:val="000000"/>
          <w:lang w:val="ru-RU" w:eastAsia="ru-RU"/>
        </w:rPr>
        <w:t>х,</w:t>
      </w:r>
      <w:r>
        <w:rPr>
          <w:rFonts w:cs="Times New Roman"/>
          <w:b/>
          <w:color w:val="000000"/>
          <w:lang w:eastAsia="ru-RU"/>
        </w:rPr>
        <w:t>c</w:t>
      </w:r>
      <w:r>
        <w:rPr>
          <w:rFonts w:cs="Times New Roman"/>
          <w:color w:val="000000"/>
          <w:lang w:val="ru-RU" w:eastAsia="ru-RU"/>
        </w:rPr>
        <w:t>)</w:t>
      </w:r>
      <w:r>
        <w:rPr>
          <w:rFonts w:cs="Times New Roman"/>
          <w:color w:val="000000"/>
          <w:lang w:val="ru-RU"/>
        </w:rPr>
        <w:t>,</w:t>
      </w:r>
      <w:r>
        <w:rPr>
          <w:rFonts w:cs="Times New Roman"/>
          <w:color w:val="000000"/>
          <w:lang w:val="ru-RU" w:eastAsia="ru-RU"/>
        </w:rPr>
        <w:t>построенную на одном шаблоне, обычно называют звеном.</w:t>
      </w:r>
    </w:p>
    <w:p w14:paraId="62B1FC38" w14:textId="77777777" w:rsidR="00A37775" w:rsidRDefault="00000000">
      <w:pPr>
        <w:ind w:firstLine="360"/>
        <w:rPr>
          <w:rFonts w:cs="Times New Roman"/>
          <w:color w:val="000000"/>
          <w:lang w:val="ru-RU" w:eastAsia="ru-RU"/>
        </w:rPr>
      </w:pPr>
      <w:r>
        <w:rPr>
          <w:rFonts w:cs="Times New Roman"/>
          <w:color w:val="000000"/>
          <w:lang w:val="ru-RU" w:eastAsia="ru-RU"/>
        </w:rPr>
        <w:t xml:space="preserve">4. </w:t>
      </w:r>
      <w:r>
        <w:rPr>
          <w:rFonts w:cs="Times New Roman"/>
          <w:b/>
          <w:color w:val="000000"/>
          <w:lang w:val="ru-RU" w:eastAsia="ru-RU"/>
        </w:rPr>
        <w:t>Кусочно-глобальный способ</w:t>
      </w:r>
      <w:r>
        <w:rPr>
          <w:rFonts w:cs="Times New Roman"/>
          <w:color w:val="000000"/>
          <w:lang w:val="ru-RU" w:eastAsia="ru-RU"/>
        </w:rPr>
        <w:t xml:space="preserve">, в котором область </w:t>
      </w:r>
      <w:r>
        <w:rPr>
          <w:rFonts w:cs="Times New Roman"/>
          <w:b/>
          <w:color w:val="000000"/>
          <w:lang w:eastAsia="ru-RU"/>
        </w:rPr>
        <w:t>Ω</w:t>
      </w:r>
      <w:r>
        <w:rPr>
          <w:rFonts w:cs="Times New Roman"/>
          <w:b/>
          <w:color w:val="000000"/>
          <w:lang w:val="ru-RU" w:eastAsia="ru-RU"/>
        </w:rPr>
        <w:t xml:space="preserve"> =[</w:t>
      </w:r>
      <w:r>
        <w:rPr>
          <w:rFonts w:cs="Times New Roman"/>
          <w:b/>
          <w:color w:val="000000"/>
          <w:lang w:eastAsia="ru-RU"/>
        </w:rPr>
        <w:t>a</w:t>
      </w:r>
      <w:r>
        <w:rPr>
          <w:rFonts w:cs="Times New Roman"/>
          <w:b/>
          <w:color w:val="000000"/>
          <w:lang w:val="ru-RU" w:eastAsia="ru-RU"/>
        </w:rPr>
        <w:t>,</w:t>
      </w:r>
      <w:r>
        <w:rPr>
          <w:rFonts w:cs="Times New Roman"/>
          <w:b/>
          <w:color w:val="000000"/>
          <w:lang w:eastAsia="ru-RU"/>
        </w:rPr>
        <w:t>b</w:t>
      </w:r>
      <w:r>
        <w:rPr>
          <w:rFonts w:cs="Times New Roman"/>
          <w:b/>
          <w:color w:val="000000"/>
          <w:lang w:val="ru-RU" w:eastAsia="ru-RU"/>
        </w:rPr>
        <w:t>]</w:t>
      </w:r>
      <w:r>
        <w:rPr>
          <w:rFonts w:cs="Times New Roman"/>
          <w:color w:val="000000"/>
          <w:lang w:val="ru-RU" w:eastAsia="ru-RU"/>
        </w:rPr>
        <w:t xml:space="preserve">  представляется совокупностью </w:t>
      </w:r>
      <w:r>
        <w:rPr>
          <w:rFonts w:cs="Times New Roman"/>
          <w:color w:val="000000"/>
        </w:rPr>
        <w:t>N</w:t>
      </w:r>
      <w:r>
        <w:rPr>
          <w:rFonts w:cs="Times New Roman"/>
          <w:color w:val="000000"/>
          <w:lang w:val="ru-RU"/>
        </w:rPr>
        <w:t xml:space="preserve"> </w:t>
      </w:r>
      <w:r>
        <w:rPr>
          <w:rFonts w:cs="Times New Roman"/>
          <w:color w:val="000000"/>
          <w:lang w:val="ru-RU" w:eastAsia="ru-RU"/>
        </w:rPr>
        <w:t xml:space="preserve">частичных отрезков </w:t>
      </w:r>
      <w:proofErr w:type="spellStart"/>
      <w:r>
        <w:rPr>
          <w:rFonts w:cs="Times New Roman"/>
          <w:b/>
          <w:color w:val="000000"/>
          <w:lang w:eastAsia="ru-RU"/>
        </w:rPr>
        <w:t>Ω</w:t>
      </w:r>
      <w:r>
        <w:rPr>
          <w:rFonts w:cs="Times New Roman"/>
          <w:b/>
          <w:i/>
          <w:color w:val="000000"/>
          <w:vertAlign w:val="subscript"/>
          <w:lang w:eastAsia="ru-RU"/>
        </w:rPr>
        <w:t>ki</w:t>
      </w:r>
      <w:proofErr w:type="spellEnd"/>
      <w:r>
        <w:rPr>
          <w:rFonts w:cs="Times New Roman"/>
          <w:b/>
          <w:i/>
          <w:color w:val="000000"/>
          <w:vertAlign w:val="subscript"/>
          <w:lang w:val="ru-RU" w:eastAsia="ru-RU"/>
        </w:rPr>
        <w:t xml:space="preserve"> </w:t>
      </w:r>
      <w:r>
        <w:rPr>
          <w:rFonts w:cs="Times New Roman"/>
          <w:color w:val="000000"/>
          <w:lang w:val="ru-RU" w:eastAsia="ru-RU"/>
        </w:rPr>
        <w:t xml:space="preserve">, таких, что </w:t>
      </w:r>
      <w:r>
        <w:rPr>
          <w:rFonts w:cs="Times New Roman"/>
          <w:position w:val="-22"/>
        </w:rPr>
        <w:object w:dxaOrig="1123" w:dyaOrig="643" w14:anchorId="0990BE5A">
          <v:shape id="_x0000_i1032" type="#_x0000_t75" style="width:56.25pt;height:32.25pt" o:ole="">
            <v:imagedata r:id="rId15" o:title=""/>
          </v:shape>
          <o:OLEObject Type="Embed" ProgID="Equation.3" ShapeID="_x0000_i1032" DrawAspect="Content" ObjectID="_1833094990" r:id="rId16"/>
        </w:object>
      </w:r>
      <w:r>
        <w:rPr>
          <w:rFonts w:cs="Times New Roman"/>
          <w:color w:val="000000"/>
          <w:lang w:val="ru-RU" w:eastAsia="ru-RU"/>
        </w:rPr>
        <w:t xml:space="preserve"> На первом этапе на каждом из отрезков ищется функция </w:t>
      </w:r>
      <w:proofErr w:type="spellStart"/>
      <w:r>
        <w:rPr>
          <w:rFonts w:cs="Times New Roman"/>
          <w:b/>
          <w:i/>
          <w:color w:val="000000"/>
          <w:lang w:eastAsia="ru-RU"/>
        </w:rPr>
        <w:t>f</w:t>
      </w:r>
      <w:r>
        <w:rPr>
          <w:rFonts w:cs="Times New Roman"/>
          <w:b/>
          <w:i/>
          <w:color w:val="000000"/>
          <w:vertAlign w:val="subscript"/>
          <w:lang w:eastAsia="ru-RU"/>
        </w:rPr>
        <w:t>ki</w:t>
      </w:r>
      <w:proofErr w:type="spellEnd"/>
      <w:r>
        <w:rPr>
          <w:rFonts w:cs="Times New Roman"/>
          <w:b/>
          <w:i/>
          <w:color w:val="000000"/>
          <w:vertAlign w:val="subscript"/>
          <w:lang w:val="ru-RU" w:eastAsia="ru-RU"/>
        </w:rPr>
        <w:t xml:space="preserve"> </w:t>
      </w:r>
      <w:r>
        <w:rPr>
          <w:rFonts w:cs="Times New Roman"/>
          <w:b/>
          <w:i/>
          <w:color w:val="000000"/>
          <w:lang w:val="ru-RU"/>
        </w:rPr>
        <w:t>(</w:t>
      </w:r>
      <w:r>
        <w:rPr>
          <w:rFonts w:cs="Times New Roman"/>
          <w:b/>
          <w:i/>
          <w:color w:val="000000"/>
          <w:lang w:val="ru-RU" w:eastAsia="ru-RU"/>
        </w:rPr>
        <w:t>х,</w:t>
      </w:r>
      <w:r>
        <w:rPr>
          <w:rFonts w:cs="Times New Roman"/>
          <w:b/>
          <w:i/>
          <w:color w:val="000000"/>
          <w:lang w:eastAsia="ru-RU"/>
        </w:rPr>
        <w:t>c</w:t>
      </w:r>
      <w:r>
        <w:rPr>
          <w:rFonts w:cs="Times New Roman"/>
          <w:b/>
          <w:i/>
          <w:color w:val="000000"/>
          <w:lang w:val="ru-RU"/>
        </w:rPr>
        <w:t>)</w:t>
      </w:r>
      <w:r>
        <w:rPr>
          <w:rFonts w:cs="Times New Roman"/>
          <w:color w:val="000000"/>
          <w:lang w:val="ru-RU" w:eastAsia="ru-RU"/>
        </w:rPr>
        <w:t xml:space="preserve"> - </w:t>
      </w:r>
      <w:proofErr w:type="spellStart"/>
      <w:r>
        <w:rPr>
          <w:rFonts w:cs="Times New Roman"/>
          <w:i/>
          <w:color w:val="000000"/>
          <w:lang w:eastAsia="ru-RU"/>
        </w:rPr>
        <w:t>i</w:t>
      </w:r>
      <w:proofErr w:type="spellEnd"/>
      <w:r>
        <w:rPr>
          <w:rFonts w:cs="Times New Roman"/>
          <w:color w:val="000000"/>
          <w:lang w:val="ru-RU" w:eastAsia="ru-RU"/>
        </w:rPr>
        <w:t xml:space="preserve">-е звено с применением </w:t>
      </w:r>
      <w:proofErr w:type="spellStart"/>
      <w:r>
        <w:rPr>
          <w:rFonts w:cs="Times New Roman"/>
          <w:color w:val="000000"/>
          <w:lang w:val="ru-RU" w:eastAsia="ru-RU"/>
        </w:rPr>
        <w:t>кусочного</w:t>
      </w:r>
      <w:proofErr w:type="spellEnd"/>
      <w:r>
        <w:rPr>
          <w:rFonts w:cs="Times New Roman"/>
          <w:color w:val="000000"/>
          <w:lang w:val="ru-RU" w:eastAsia="ru-RU"/>
        </w:rPr>
        <w:t xml:space="preserve"> способа аппроксимации. На следующем этапе производится объединение всех звеньев в одну многозвенную функцию, т.е. </w:t>
      </w:r>
      <w:r>
        <w:rPr>
          <w:rFonts w:cs="Times New Roman"/>
          <w:position w:val="-22"/>
        </w:rPr>
        <w:object w:dxaOrig="2117" w:dyaOrig="643" w14:anchorId="10E3265D">
          <v:shape id="_x0000_i1033" type="#_x0000_t75" style="width:105.75pt;height:32.25pt" o:ole="">
            <v:imagedata r:id="rId17" o:title=""/>
          </v:shape>
          <o:OLEObject Type="Embed" ProgID="Equation.DSMT4" ShapeID="_x0000_i1033" DrawAspect="Content" ObjectID="_1833094991" r:id="rId18"/>
        </w:object>
      </w:r>
      <w:r>
        <w:rPr>
          <w:rFonts w:cs="Times New Roman"/>
          <w:color w:val="000000"/>
          <w:lang w:val="ru-RU" w:eastAsia="ru-RU"/>
        </w:rPr>
        <w:t xml:space="preserve">. Примером такой аппроксимации является интерполяция сплайнами. В данной работе затрагиваются первые 3 способа. В следующей лабораторной работе будут рассматриваться 1 и 4 способы. </w:t>
      </w:r>
    </w:p>
    <w:p w14:paraId="6125E993" w14:textId="77777777" w:rsidR="00A37775" w:rsidRDefault="00000000">
      <w:pPr>
        <w:pStyle w:val="2"/>
        <w:spacing w:line="240" w:lineRule="auto"/>
        <w:jc w:val="center"/>
        <w:rPr>
          <w:rFonts w:ascii="Times New Roman" w:hAnsi="Times New Roman"/>
          <w:b/>
          <w:color w:val="000000" w:themeColor="text1"/>
          <w:sz w:val="28"/>
          <w:lang w:eastAsia="ru-RU"/>
        </w:rPr>
      </w:pPr>
      <w:bookmarkStart w:id="12" w:name="_Toc7272634"/>
      <w:r>
        <w:rPr>
          <w:rFonts w:ascii="Times New Roman" w:hAnsi="Times New Roman"/>
          <w:b/>
          <w:color w:val="000000" w:themeColor="text1"/>
          <w:sz w:val="28"/>
          <w:lang w:eastAsia="ru-RU"/>
        </w:rPr>
        <w:t>Многочлен Лагранжа</w:t>
      </w:r>
      <w:bookmarkStart w:id="13" w:name="p_3_5"/>
      <w:bookmarkEnd w:id="12"/>
      <w:bookmarkEnd w:id="13"/>
    </w:p>
    <w:p w14:paraId="067EA890" w14:textId="77777777" w:rsidR="00A37775" w:rsidRDefault="00000000">
      <w:pPr>
        <w:widowControl/>
        <w:suppressAutoHyphens w:val="0"/>
        <w:autoSpaceDN/>
        <w:spacing w:before="100" w:beforeAutospacing="1" w:after="100" w:afterAutospacing="1"/>
        <w:ind w:firstLine="708"/>
        <w:textAlignment w:val="auto"/>
        <w:rPr>
          <w:rFonts w:eastAsia="Times New Roman" w:cs="Times New Roman"/>
          <w:color w:val="000000"/>
          <w:kern w:val="0"/>
          <w:szCs w:val="27"/>
          <w:lang w:val="ru-RU" w:eastAsia="ru-RU" w:bidi="ar-SA"/>
        </w:rPr>
      </w:pPr>
      <w:r>
        <w:rPr>
          <w:rFonts w:eastAsia="Times New Roman" w:cs="Times New Roman"/>
          <w:color w:val="000000"/>
          <w:kern w:val="0"/>
          <w:szCs w:val="27"/>
          <w:lang w:val="ru-RU" w:eastAsia="ru-RU" w:bidi="ar-SA"/>
        </w:rPr>
        <w:t>При глобальной интерполяции на всем интервале </w:t>
      </w:r>
      <w:r>
        <w:rPr>
          <w:rFonts w:eastAsia="Times New Roman" w:cs="Times New Roman"/>
          <w:noProof/>
          <w:color w:val="000000"/>
          <w:kern w:val="0"/>
          <w:szCs w:val="27"/>
          <w:lang w:val="ru-RU" w:eastAsia="ru-RU" w:bidi="ar-SA"/>
        </w:rPr>
        <w:drawing>
          <wp:inline distT="0" distB="0" distL="0" distR="0" wp14:anchorId="754382F1" wp14:editId="3A034A7E">
            <wp:extent cx="288290" cy="184785"/>
            <wp:effectExtent l="0" t="0" r="0" b="5715"/>
            <wp:docPr id="80" name="Рисунок 80" descr="http://aco.ifmo.ru/el_books/numerical_methods/lectures/images/image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Рисунок 80" descr="http://aco.ifmo.ru/el_books/numerical_methods/lectures/images/image104.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88290" cy="184785"/>
                    </a:xfrm>
                    <a:prstGeom prst="rect">
                      <a:avLst/>
                    </a:prstGeom>
                    <a:noFill/>
                    <a:ln>
                      <a:noFill/>
                    </a:ln>
                  </pic:spPr>
                </pic:pic>
              </a:graphicData>
            </a:graphic>
          </wp:inline>
        </w:drawing>
      </w:r>
      <w:r>
        <w:rPr>
          <w:rFonts w:eastAsia="Times New Roman" w:cs="Times New Roman"/>
          <w:color w:val="000000"/>
          <w:kern w:val="0"/>
          <w:szCs w:val="27"/>
          <w:lang w:val="ru-RU" w:eastAsia="ru-RU" w:bidi="ar-SA"/>
        </w:rPr>
        <w:t> строится единый многочлен. Одной из форм записи интерполяционного многочлена для глобальной интерполяции является многочлен Лагранжа:</w:t>
      </w:r>
    </w:p>
    <w:p w14:paraId="44154EF7" w14:textId="77777777" w:rsidR="00A37775" w:rsidRDefault="00000000">
      <w:pPr>
        <w:widowControl/>
        <w:suppressAutoHyphens w:val="0"/>
        <w:autoSpaceDN/>
        <w:spacing w:before="100" w:beforeAutospacing="1" w:after="100" w:afterAutospacing="1"/>
        <w:textAlignment w:val="auto"/>
        <w:rPr>
          <w:rFonts w:eastAsia="Times New Roman" w:cs="Times New Roman"/>
          <w:color w:val="000000"/>
          <w:kern w:val="0"/>
          <w:szCs w:val="27"/>
          <w:lang w:val="ru-RU" w:eastAsia="ru-RU" w:bidi="ar-SA"/>
        </w:rPr>
      </w:pPr>
      <w:r>
        <w:rPr>
          <w:rFonts w:eastAsia="Times New Roman" w:cs="Times New Roman"/>
          <w:noProof/>
          <w:color w:val="000000"/>
          <w:kern w:val="0"/>
          <w:szCs w:val="27"/>
          <w:lang w:val="ru-RU" w:eastAsia="ru-RU" w:bidi="ar-SA"/>
        </w:rPr>
        <w:drawing>
          <wp:inline distT="0" distB="0" distL="0" distR="0" wp14:anchorId="2B4D8FD4" wp14:editId="59937980">
            <wp:extent cx="1431290" cy="516890"/>
            <wp:effectExtent l="0" t="0" r="0" b="0"/>
            <wp:docPr id="79" name="Рисунок 79" descr="http://aco.ifmo.ru/el_books/numerical_methods/lectures/images/image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Рисунок 79" descr="http://aco.ifmo.ru/el_books/numerical_methods/lectures/images/image14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431290" cy="516890"/>
                    </a:xfrm>
                    <a:prstGeom prst="rect">
                      <a:avLst/>
                    </a:prstGeom>
                    <a:noFill/>
                    <a:ln>
                      <a:noFill/>
                    </a:ln>
                  </pic:spPr>
                </pic:pic>
              </a:graphicData>
            </a:graphic>
          </wp:inline>
        </w:drawing>
      </w:r>
      <w:r>
        <w:rPr>
          <w:rFonts w:eastAsia="Times New Roman" w:cs="Times New Roman"/>
          <w:color w:val="000000"/>
          <w:kern w:val="0"/>
          <w:szCs w:val="27"/>
          <w:lang w:val="ru-RU" w:eastAsia="ru-RU" w:bidi="ar-SA"/>
        </w:rPr>
        <w:t>          (3.11)</w:t>
      </w:r>
    </w:p>
    <w:p w14:paraId="00832B7B" w14:textId="77777777" w:rsidR="00A37775" w:rsidRDefault="00000000">
      <w:pPr>
        <w:widowControl/>
        <w:suppressAutoHyphens w:val="0"/>
        <w:autoSpaceDN/>
        <w:spacing w:before="100" w:beforeAutospacing="1" w:after="100" w:afterAutospacing="1"/>
        <w:textAlignment w:val="auto"/>
        <w:rPr>
          <w:rFonts w:eastAsia="Times New Roman" w:cs="Times New Roman"/>
          <w:color w:val="000000"/>
          <w:kern w:val="0"/>
          <w:szCs w:val="27"/>
          <w:lang w:val="ru-RU" w:eastAsia="ru-RU" w:bidi="ar-SA"/>
        </w:rPr>
      </w:pPr>
      <w:r>
        <w:rPr>
          <w:rFonts w:eastAsia="Times New Roman" w:cs="Times New Roman"/>
          <w:color w:val="000000"/>
          <w:kern w:val="0"/>
          <w:szCs w:val="27"/>
          <w:lang w:val="ru-RU" w:eastAsia="ru-RU" w:bidi="ar-SA"/>
        </w:rPr>
        <w:t>где </w:t>
      </w:r>
      <w:r>
        <w:rPr>
          <w:rFonts w:eastAsia="Times New Roman" w:cs="Times New Roman"/>
          <w:noProof/>
          <w:color w:val="000000"/>
          <w:kern w:val="0"/>
          <w:szCs w:val="27"/>
          <w:lang w:val="ru-RU" w:eastAsia="ru-RU" w:bidi="ar-SA"/>
        </w:rPr>
        <w:drawing>
          <wp:inline distT="0" distB="0" distL="0" distR="0" wp14:anchorId="09A91A44" wp14:editId="3761525C">
            <wp:extent cx="381000" cy="245110"/>
            <wp:effectExtent l="0" t="0" r="0" b="2540"/>
            <wp:docPr id="78" name="Рисунок 78" descr="http://aco.ifmo.ru/el_books/numerical_methods/lectures/images/image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Рисунок 78" descr="http://aco.ifmo.ru/el_books/numerical_methods/lectures/images/image143.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81000" cy="245110"/>
                    </a:xfrm>
                    <a:prstGeom prst="rect">
                      <a:avLst/>
                    </a:prstGeom>
                    <a:noFill/>
                    <a:ln>
                      <a:noFill/>
                    </a:ln>
                  </pic:spPr>
                </pic:pic>
              </a:graphicData>
            </a:graphic>
          </wp:inline>
        </w:drawing>
      </w:r>
      <w:r>
        <w:rPr>
          <w:rFonts w:eastAsia="Times New Roman" w:cs="Times New Roman"/>
          <w:color w:val="000000"/>
          <w:kern w:val="0"/>
          <w:szCs w:val="27"/>
          <w:lang w:val="ru-RU" w:eastAsia="ru-RU" w:bidi="ar-SA"/>
        </w:rPr>
        <w:t> – базисные многочлены степени </w:t>
      </w:r>
      <w:r>
        <w:rPr>
          <w:rFonts w:eastAsia="Times New Roman" w:cs="Times New Roman"/>
          <w:i/>
          <w:iCs/>
          <w:color w:val="000000"/>
          <w:kern w:val="0"/>
          <w:szCs w:val="27"/>
          <w:lang w:val="ru-RU" w:eastAsia="ru-RU" w:bidi="ar-SA"/>
        </w:rPr>
        <w:t>n</w:t>
      </w:r>
      <w:r>
        <w:rPr>
          <w:rFonts w:eastAsia="Times New Roman" w:cs="Times New Roman"/>
          <w:color w:val="000000"/>
          <w:kern w:val="0"/>
          <w:szCs w:val="27"/>
          <w:lang w:val="ru-RU" w:eastAsia="ru-RU" w:bidi="ar-SA"/>
        </w:rPr>
        <w:t>:</w:t>
      </w:r>
    </w:p>
    <w:p w14:paraId="4327C7AE" w14:textId="77777777" w:rsidR="00A37775" w:rsidRDefault="00000000">
      <w:pPr>
        <w:widowControl/>
        <w:suppressAutoHyphens w:val="0"/>
        <w:autoSpaceDN/>
        <w:spacing w:before="100" w:beforeAutospacing="1" w:after="100" w:afterAutospacing="1"/>
        <w:textAlignment w:val="auto"/>
        <w:rPr>
          <w:rFonts w:eastAsia="Times New Roman" w:cs="Times New Roman"/>
          <w:color w:val="000000"/>
          <w:kern w:val="0"/>
          <w:szCs w:val="27"/>
          <w:lang w:val="ru-RU" w:eastAsia="ru-RU" w:bidi="ar-SA"/>
        </w:rPr>
      </w:pPr>
      <w:r>
        <w:rPr>
          <w:rFonts w:eastAsia="Times New Roman" w:cs="Times New Roman"/>
          <w:noProof/>
          <w:color w:val="000000"/>
          <w:kern w:val="0"/>
          <w:szCs w:val="27"/>
          <w:lang w:val="ru-RU" w:eastAsia="ru-RU" w:bidi="ar-SA"/>
        </w:rPr>
        <w:lastRenderedPageBreak/>
        <w:drawing>
          <wp:inline distT="0" distB="0" distL="0" distR="0" wp14:anchorId="2BA15AFB" wp14:editId="682C1491">
            <wp:extent cx="5143500" cy="707390"/>
            <wp:effectExtent l="0" t="0" r="0" b="0"/>
            <wp:docPr id="77" name="Рисунок 77" descr="http://aco.ifmo.ru/el_books/numerical_methods/lectures/images/image1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Рисунок 77" descr="http://aco.ifmo.ru/el_books/numerical_methods/lectures/images/image144.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143500" cy="707390"/>
                    </a:xfrm>
                    <a:prstGeom prst="rect">
                      <a:avLst/>
                    </a:prstGeom>
                    <a:noFill/>
                    <a:ln>
                      <a:noFill/>
                    </a:ln>
                  </pic:spPr>
                </pic:pic>
              </a:graphicData>
            </a:graphic>
          </wp:inline>
        </w:drawing>
      </w:r>
      <w:r>
        <w:rPr>
          <w:rFonts w:eastAsia="Times New Roman" w:cs="Times New Roman"/>
          <w:color w:val="000000"/>
          <w:kern w:val="0"/>
          <w:szCs w:val="27"/>
          <w:lang w:val="ru-RU" w:eastAsia="ru-RU" w:bidi="ar-SA"/>
        </w:rPr>
        <w:t>          (3.12)</w:t>
      </w:r>
    </w:p>
    <w:p w14:paraId="68242850" w14:textId="77777777" w:rsidR="00A37775" w:rsidRDefault="00000000">
      <w:pPr>
        <w:widowControl/>
        <w:suppressAutoHyphens w:val="0"/>
        <w:autoSpaceDN/>
        <w:spacing w:before="100" w:beforeAutospacing="1" w:after="100" w:afterAutospacing="1"/>
        <w:textAlignment w:val="auto"/>
        <w:rPr>
          <w:rFonts w:eastAsia="Times New Roman" w:cs="Times New Roman"/>
          <w:color w:val="000000"/>
          <w:kern w:val="0"/>
          <w:szCs w:val="27"/>
          <w:lang w:val="ru-RU" w:eastAsia="ru-RU" w:bidi="ar-SA"/>
        </w:rPr>
      </w:pPr>
      <w:r>
        <w:rPr>
          <w:rFonts w:eastAsia="Times New Roman" w:cs="Times New Roman"/>
          <w:color w:val="000000"/>
          <w:kern w:val="0"/>
          <w:szCs w:val="27"/>
          <w:lang w:val="ru-RU" w:eastAsia="ru-RU" w:bidi="ar-SA"/>
        </w:rPr>
        <w:t>То есть многочлен Лагранжа можно записать в виде:</w:t>
      </w:r>
    </w:p>
    <w:p w14:paraId="4E2B8304" w14:textId="77777777" w:rsidR="00A37775" w:rsidRDefault="00000000">
      <w:pPr>
        <w:widowControl/>
        <w:suppressAutoHyphens w:val="0"/>
        <w:autoSpaceDN/>
        <w:spacing w:before="100" w:beforeAutospacing="1" w:after="100" w:afterAutospacing="1"/>
        <w:textAlignment w:val="auto"/>
        <w:rPr>
          <w:rFonts w:eastAsia="Times New Roman" w:cs="Times New Roman"/>
          <w:color w:val="000000"/>
          <w:kern w:val="0"/>
          <w:szCs w:val="27"/>
          <w:lang w:val="ru-RU" w:eastAsia="ru-RU" w:bidi="ar-SA"/>
        </w:rPr>
      </w:pPr>
      <w:r>
        <w:rPr>
          <w:rFonts w:eastAsia="Times New Roman" w:cs="Times New Roman"/>
          <w:noProof/>
          <w:color w:val="000000"/>
          <w:kern w:val="0"/>
          <w:szCs w:val="27"/>
          <w:lang w:val="ru-RU" w:eastAsia="ru-RU" w:bidi="ar-SA"/>
        </w:rPr>
        <w:drawing>
          <wp:inline distT="0" distB="0" distL="0" distR="0" wp14:anchorId="7E1DE027" wp14:editId="5B2D446F">
            <wp:extent cx="1812290" cy="664210"/>
            <wp:effectExtent l="0" t="0" r="0" b="2540"/>
            <wp:docPr id="76" name="Рисунок 76" descr="http://aco.ifmo.ru/el_books/numerical_methods/lectures/images/image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Рисунок 76" descr="http://aco.ifmo.ru/el_books/numerical_methods/lectures/images/image145.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812290" cy="664210"/>
                    </a:xfrm>
                    <a:prstGeom prst="rect">
                      <a:avLst/>
                    </a:prstGeom>
                    <a:noFill/>
                    <a:ln>
                      <a:noFill/>
                    </a:ln>
                  </pic:spPr>
                </pic:pic>
              </a:graphicData>
            </a:graphic>
          </wp:inline>
        </w:drawing>
      </w:r>
      <w:r>
        <w:rPr>
          <w:rFonts w:eastAsia="Times New Roman" w:cs="Times New Roman"/>
          <w:color w:val="000000"/>
          <w:kern w:val="0"/>
          <w:szCs w:val="27"/>
          <w:lang w:val="ru-RU" w:eastAsia="ru-RU" w:bidi="ar-SA"/>
        </w:rPr>
        <w:t>          (3.13)</w:t>
      </w:r>
    </w:p>
    <w:p w14:paraId="764E1740" w14:textId="77777777" w:rsidR="00A37775" w:rsidRDefault="00000000">
      <w:pPr>
        <w:widowControl/>
        <w:suppressAutoHyphens w:val="0"/>
        <w:autoSpaceDN/>
        <w:spacing w:before="100" w:beforeAutospacing="1" w:after="100" w:afterAutospacing="1"/>
        <w:textAlignment w:val="auto"/>
        <w:rPr>
          <w:rFonts w:eastAsia="Times New Roman" w:cs="Times New Roman"/>
          <w:color w:val="000000"/>
          <w:kern w:val="0"/>
          <w:szCs w:val="27"/>
          <w:lang w:val="ru-RU" w:eastAsia="ru-RU" w:bidi="ar-SA"/>
        </w:rPr>
      </w:pPr>
      <w:r>
        <w:rPr>
          <w:rFonts w:eastAsia="Times New Roman" w:cs="Times New Roman"/>
          <w:color w:val="000000"/>
          <w:kern w:val="0"/>
          <w:szCs w:val="27"/>
          <w:lang w:val="ru-RU" w:eastAsia="ru-RU" w:bidi="ar-SA"/>
        </w:rPr>
        <w:t>Многочлен </w:t>
      </w:r>
      <w:r>
        <w:rPr>
          <w:rFonts w:eastAsia="Times New Roman" w:cs="Times New Roman"/>
          <w:noProof/>
          <w:color w:val="000000"/>
          <w:kern w:val="0"/>
          <w:szCs w:val="27"/>
          <w:lang w:val="ru-RU" w:eastAsia="ru-RU" w:bidi="ar-SA"/>
        </w:rPr>
        <w:drawing>
          <wp:inline distT="0" distB="0" distL="0" distR="0" wp14:anchorId="72A7315C" wp14:editId="131D8ADD">
            <wp:extent cx="381000" cy="245110"/>
            <wp:effectExtent l="0" t="0" r="0" b="2540"/>
            <wp:docPr id="75" name="Рисунок 75" descr="http://aco.ifmo.ru/el_books/numerical_methods/lectures/images/image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Рисунок 75" descr="http://aco.ifmo.ru/el_books/numerical_methods/lectures/images/image143.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81000" cy="245110"/>
                    </a:xfrm>
                    <a:prstGeom prst="rect">
                      <a:avLst/>
                    </a:prstGeom>
                    <a:noFill/>
                    <a:ln>
                      <a:noFill/>
                    </a:ln>
                  </pic:spPr>
                </pic:pic>
              </a:graphicData>
            </a:graphic>
          </wp:inline>
        </w:drawing>
      </w:r>
      <w:r>
        <w:rPr>
          <w:rFonts w:eastAsia="Times New Roman" w:cs="Times New Roman"/>
          <w:color w:val="000000"/>
          <w:kern w:val="0"/>
          <w:szCs w:val="27"/>
          <w:lang w:val="ru-RU" w:eastAsia="ru-RU" w:bidi="ar-SA"/>
        </w:rPr>
        <w:t> удовлетворяет условию </w:t>
      </w:r>
      <w:r>
        <w:rPr>
          <w:rFonts w:eastAsia="Times New Roman" w:cs="Times New Roman"/>
          <w:noProof/>
          <w:color w:val="000000"/>
          <w:kern w:val="0"/>
          <w:szCs w:val="27"/>
          <w:lang w:val="ru-RU" w:eastAsia="ru-RU" w:bidi="ar-SA"/>
        </w:rPr>
        <w:drawing>
          <wp:inline distT="0" distB="0" distL="0" distR="0" wp14:anchorId="6F64FE40" wp14:editId="107ABF69">
            <wp:extent cx="1311910" cy="516890"/>
            <wp:effectExtent l="0" t="0" r="2540" b="0"/>
            <wp:docPr id="74" name="Рисунок 74" descr="http://aco.ifmo.ru/el_books/numerical_methods/lectures/images/image1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Рисунок 74" descr="http://aco.ifmo.ru/el_books/numerical_methods/lectures/images/image146.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311910" cy="516890"/>
                    </a:xfrm>
                    <a:prstGeom prst="rect">
                      <a:avLst/>
                    </a:prstGeom>
                    <a:noFill/>
                    <a:ln>
                      <a:noFill/>
                    </a:ln>
                  </pic:spPr>
                </pic:pic>
              </a:graphicData>
            </a:graphic>
          </wp:inline>
        </w:drawing>
      </w:r>
      <w:r>
        <w:rPr>
          <w:rFonts w:eastAsia="Times New Roman" w:cs="Times New Roman"/>
          <w:color w:val="000000"/>
          <w:kern w:val="0"/>
          <w:szCs w:val="27"/>
          <w:lang w:val="ru-RU" w:eastAsia="ru-RU" w:bidi="ar-SA"/>
        </w:rPr>
        <w:t>. Это условие означает, что многочлен равен нулю при каждом </w:t>
      </w:r>
      <w:r>
        <w:rPr>
          <w:rFonts w:eastAsia="Times New Roman" w:cs="Times New Roman"/>
          <w:noProof/>
          <w:color w:val="000000"/>
          <w:kern w:val="0"/>
          <w:szCs w:val="27"/>
          <w:lang w:val="ru-RU" w:eastAsia="ru-RU" w:bidi="ar-SA"/>
        </w:rPr>
        <w:drawing>
          <wp:inline distT="0" distB="0" distL="0" distR="0" wp14:anchorId="500DD0D2" wp14:editId="3D10F28A">
            <wp:extent cx="207010" cy="266700"/>
            <wp:effectExtent l="0" t="0" r="2540" b="0"/>
            <wp:docPr id="73" name="Рисунок 73" descr="http://aco.ifmo.ru/el_books/numerical_methods/lectures/images/image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Рисунок 73" descr="http://aco.ifmo.ru/el_books/numerical_methods/lectures/images/image147.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07010" cy="266700"/>
                    </a:xfrm>
                    <a:prstGeom prst="rect">
                      <a:avLst/>
                    </a:prstGeom>
                    <a:noFill/>
                    <a:ln>
                      <a:noFill/>
                    </a:ln>
                  </pic:spPr>
                </pic:pic>
              </a:graphicData>
            </a:graphic>
          </wp:inline>
        </w:drawing>
      </w:r>
      <w:r>
        <w:rPr>
          <w:rFonts w:eastAsia="Times New Roman" w:cs="Times New Roman"/>
          <w:color w:val="000000"/>
          <w:kern w:val="0"/>
          <w:szCs w:val="27"/>
          <w:lang w:val="ru-RU" w:eastAsia="ru-RU" w:bidi="ar-SA"/>
        </w:rPr>
        <w:t> кроме </w:t>
      </w:r>
      <w:r>
        <w:rPr>
          <w:rFonts w:eastAsia="Times New Roman" w:cs="Times New Roman"/>
          <w:noProof/>
          <w:color w:val="000000"/>
          <w:kern w:val="0"/>
          <w:szCs w:val="27"/>
          <w:lang w:val="ru-RU" w:eastAsia="ru-RU" w:bidi="ar-SA"/>
        </w:rPr>
        <w:drawing>
          <wp:inline distT="0" distB="0" distL="0" distR="0" wp14:anchorId="4E356156" wp14:editId="70E40BD6">
            <wp:extent cx="173990" cy="245110"/>
            <wp:effectExtent l="0" t="0" r="0" b="2540"/>
            <wp:docPr id="72" name="Рисунок 72" descr="http://aco.ifmo.ru/el_books/numerical_methods/lectures/images/image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Рисунок 72" descr="http://aco.ifmo.ru/el_books/numerical_methods/lectures/images/image109.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73990" cy="245110"/>
                    </a:xfrm>
                    <a:prstGeom prst="rect">
                      <a:avLst/>
                    </a:prstGeom>
                    <a:noFill/>
                    <a:ln>
                      <a:noFill/>
                    </a:ln>
                  </pic:spPr>
                </pic:pic>
              </a:graphicData>
            </a:graphic>
          </wp:inline>
        </w:drawing>
      </w:r>
      <w:r>
        <w:rPr>
          <w:rFonts w:eastAsia="Times New Roman" w:cs="Times New Roman"/>
          <w:color w:val="000000"/>
          <w:kern w:val="0"/>
          <w:szCs w:val="27"/>
          <w:lang w:val="ru-RU" w:eastAsia="ru-RU" w:bidi="ar-SA"/>
        </w:rPr>
        <w:t>, то есть </w:t>
      </w:r>
      <w:r>
        <w:rPr>
          <w:rFonts w:eastAsia="Times New Roman" w:cs="Times New Roman"/>
          <w:noProof/>
          <w:color w:val="000000"/>
          <w:kern w:val="0"/>
          <w:szCs w:val="27"/>
          <w:lang w:val="ru-RU" w:eastAsia="ru-RU" w:bidi="ar-SA"/>
        </w:rPr>
        <w:drawing>
          <wp:inline distT="0" distB="0" distL="0" distR="0" wp14:anchorId="77A70AA6" wp14:editId="5E507086">
            <wp:extent cx="1600200" cy="245110"/>
            <wp:effectExtent l="0" t="0" r="0" b="2540"/>
            <wp:docPr id="71" name="Рисунок 71" descr="http://aco.ifmo.ru/el_books/numerical_methods/lectures/images/image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Рисунок 71" descr="http://aco.ifmo.ru/el_books/numerical_methods/lectures/images/image148.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600200" cy="245110"/>
                    </a:xfrm>
                    <a:prstGeom prst="rect">
                      <a:avLst/>
                    </a:prstGeom>
                    <a:noFill/>
                    <a:ln>
                      <a:noFill/>
                    </a:ln>
                  </pic:spPr>
                </pic:pic>
              </a:graphicData>
            </a:graphic>
          </wp:inline>
        </w:drawing>
      </w:r>
      <w:r>
        <w:rPr>
          <w:rFonts w:eastAsia="Times New Roman" w:cs="Times New Roman"/>
          <w:color w:val="000000"/>
          <w:kern w:val="0"/>
          <w:szCs w:val="27"/>
          <w:lang w:val="ru-RU" w:eastAsia="ru-RU" w:bidi="ar-SA"/>
        </w:rPr>
        <w:t> – корни этого многочлена. Таким образом, степень многочлена </w:t>
      </w:r>
      <w:r>
        <w:rPr>
          <w:rFonts w:eastAsia="Times New Roman" w:cs="Times New Roman"/>
          <w:noProof/>
          <w:color w:val="000000"/>
          <w:kern w:val="0"/>
          <w:szCs w:val="27"/>
          <w:lang w:val="ru-RU" w:eastAsia="ru-RU" w:bidi="ar-SA"/>
        </w:rPr>
        <w:drawing>
          <wp:inline distT="0" distB="0" distL="0" distR="0" wp14:anchorId="4EF9A603" wp14:editId="5A62990E">
            <wp:extent cx="419100" cy="245110"/>
            <wp:effectExtent l="0" t="0" r="0" b="2540"/>
            <wp:docPr id="70" name="Рисунок 70" descr="http://aco.ifmo.ru/el_books/numerical_methods/lectures/images/image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Рисунок 70" descr="http://aco.ifmo.ru/el_books/numerical_methods/lectures/images/image149.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19100" cy="245110"/>
                    </a:xfrm>
                    <a:prstGeom prst="rect">
                      <a:avLst/>
                    </a:prstGeom>
                    <a:noFill/>
                    <a:ln>
                      <a:noFill/>
                    </a:ln>
                  </pic:spPr>
                </pic:pic>
              </a:graphicData>
            </a:graphic>
          </wp:inline>
        </w:drawing>
      </w:r>
      <w:r>
        <w:rPr>
          <w:rFonts w:eastAsia="Times New Roman" w:cs="Times New Roman"/>
          <w:color w:val="000000"/>
          <w:kern w:val="0"/>
          <w:szCs w:val="27"/>
          <w:lang w:val="ru-RU" w:eastAsia="ru-RU" w:bidi="ar-SA"/>
        </w:rPr>
        <w:t> равна </w:t>
      </w:r>
      <w:r>
        <w:rPr>
          <w:rFonts w:eastAsia="Times New Roman" w:cs="Times New Roman"/>
          <w:i/>
          <w:iCs/>
          <w:color w:val="000000"/>
          <w:kern w:val="0"/>
          <w:szCs w:val="27"/>
          <w:lang w:val="ru-RU" w:eastAsia="ru-RU" w:bidi="ar-SA"/>
        </w:rPr>
        <w:t>n</w:t>
      </w:r>
      <w:r>
        <w:rPr>
          <w:rFonts w:eastAsia="Times New Roman" w:cs="Times New Roman"/>
          <w:color w:val="000000"/>
          <w:kern w:val="0"/>
          <w:szCs w:val="27"/>
          <w:lang w:val="ru-RU" w:eastAsia="ru-RU" w:bidi="ar-SA"/>
        </w:rPr>
        <w:t> и при </w:t>
      </w:r>
      <w:r>
        <w:rPr>
          <w:rFonts w:eastAsia="Times New Roman" w:cs="Times New Roman"/>
          <w:noProof/>
          <w:color w:val="000000"/>
          <w:kern w:val="0"/>
          <w:szCs w:val="27"/>
          <w:lang w:val="ru-RU" w:eastAsia="ru-RU" w:bidi="ar-SA"/>
        </w:rPr>
        <w:drawing>
          <wp:inline distT="0" distB="0" distL="0" distR="0" wp14:anchorId="1396915E" wp14:editId="1253907A">
            <wp:extent cx="478790" cy="245110"/>
            <wp:effectExtent l="0" t="0" r="0" b="2540"/>
            <wp:docPr id="69" name="Рисунок 69" descr="http://aco.ifmo.ru/el_books/numerical_methods/lectures/images/image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Рисунок 69" descr="http://aco.ifmo.ru/el_books/numerical_methods/lectures/images/image150.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78790" cy="245110"/>
                    </a:xfrm>
                    <a:prstGeom prst="rect">
                      <a:avLst/>
                    </a:prstGeom>
                    <a:noFill/>
                    <a:ln>
                      <a:noFill/>
                    </a:ln>
                  </pic:spPr>
                </pic:pic>
              </a:graphicData>
            </a:graphic>
          </wp:inline>
        </w:drawing>
      </w:r>
      <w:r>
        <w:rPr>
          <w:rFonts w:eastAsia="Times New Roman" w:cs="Times New Roman"/>
          <w:color w:val="000000"/>
          <w:kern w:val="0"/>
          <w:szCs w:val="27"/>
          <w:lang w:val="ru-RU" w:eastAsia="ru-RU" w:bidi="ar-SA"/>
        </w:rPr>
        <w:t> обращаются в ноль все слагаемые суммы, кроме слагаемого с номером </w:t>
      </w:r>
      <w:r>
        <w:rPr>
          <w:rFonts w:eastAsia="Times New Roman" w:cs="Times New Roman"/>
          <w:noProof/>
          <w:color w:val="000000"/>
          <w:kern w:val="0"/>
          <w:szCs w:val="27"/>
          <w:lang w:val="ru-RU" w:eastAsia="ru-RU" w:bidi="ar-SA"/>
        </w:rPr>
        <w:drawing>
          <wp:inline distT="0" distB="0" distL="0" distR="0" wp14:anchorId="2ADA5D2E" wp14:editId="163584C8">
            <wp:extent cx="381000" cy="207010"/>
            <wp:effectExtent l="0" t="0" r="0" b="2540"/>
            <wp:docPr id="68" name="Рисунок 68" descr="http://aco.ifmo.ru/el_books/numerical_methods/lectures/images/image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Рисунок 68" descr="http://aco.ifmo.ru/el_books/numerical_methods/lectures/images/image15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81000" cy="207010"/>
                    </a:xfrm>
                    <a:prstGeom prst="rect">
                      <a:avLst/>
                    </a:prstGeom>
                    <a:noFill/>
                    <a:ln>
                      <a:noFill/>
                    </a:ln>
                  </pic:spPr>
                </pic:pic>
              </a:graphicData>
            </a:graphic>
          </wp:inline>
        </w:drawing>
      </w:r>
      <w:r>
        <w:rPr>
          <w:rFonts w:eastAsia="Times New Roman" w:cs="Times New Roman"/>
          <w:color w:val="000000"/>
          <w:kern w:val="0"/>
          <w:szCs w:val="27"/>
          <w:lang w:val="ru-RU" w:eastAsia="ru-RU" w:bidi="ar-SA"/>
        </w:rPr>
        <w:t>, равного </w:t>
      </w:r>
      <w:r>
        <w:rPr>
          <w:rFonts w:eastAsia="Times New Roman" w:cs="Times New Roman"/>
          <w:noProof/>
          <w:color w:val="000000"/>
          <w:kern w:val="0"/>
          <w:szCs w:val="27"/>
          <w:lang w:val="ru-RU" w:eastAsia="ru-RU" w:bidi="ar-SA"/>
        </w:rPr>
        <w:drawing>
          <wp:inline distT="0" distB="0" distL="0" distR="0" wp14:anchorId="1E33A2AF" wp14:editId="3DF4C5A0">
            <wp:extent cx="207010" cy="245110"/>
            <wp:effectExtent l="0" t="0" r="2540" b="2540"/>
            <wp:docPr id="67" name="Рисунок 67" descr="http://aco.ifmo.ru/el_books/numerical_methods/lectures/images/image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Рисунок 67" descr="http://aco.ifmo.ru/el_books/numerical_methods/lectures/images/image110.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207010" cy="245110"/>
                    </a:xfrm>
                    <a:prstGeom prst="rect">
                      <a:avLst/>
                    </a:prstGeom>
                    <a:noFill/>
                    <a:ln>
                      <a:noFill/>
                    </a:ln>
                  </pic:spPr>
                </pic:pic>
              </a:graphicData>
            </a:graphic>
          </wp:inline>
        </w:drawing>
      </w:r>
      <w:r>
        <w:rPr>
          <w:rFonts w:eastAsia="Times New Roman" w:cs="Times New Roman"/>
          <w:color w:val="000000"/>
          <w:kern w:val="0"/>
          <w:szCs w:val="27"/>
          <w:lang w:val="ru-RU" w:eastAsia="ru-RU" w:bidi="ar-SA"/>
        </w:rPr>
        <w:t>.</w:t>
      </w:r>
    </w:p>
    <w:p w14:paraId="2CDEFA8C" w14:textId="77777777" w:rsidR="00A37775" w:rsidRDefault="00000000">
      <w:pPr>
        <w:widowControl/>
        <w:suppressAutoHyphens w:val="0"/>
        <w:autoSpaceDN/>
        <w:spacing w:before="100" w:beforeAutospacing="1" w:after="100" w:afterAutospacing="1"/>
        <w:ind w:firstLine="708"/>
        <w:textAlignment w:val="auto"/>
        <w:rPr>
          <w:rFonts w:eastAsia="Times New Roman" w:cs="Times New Roman"/>
          <w:color w:val="000000"/>
          <w:kern w:val="0"/>
          <w:szCs w:val="27"/>
          <w:lang w:val="ru-RU" w:eastAsia="ru-RU" w:bidi="ar-SA"/>
        </w:rPr>
      </w:pPr>
      <w:r>
        <w:rPr>
          <w:rFonts w:eastAsia="Times New Roman" w:cs="Times New Roman"/>
          <w:color w:val="000000"/>
          <w:kern w:val="0"/>
          <w:szCs w:val="27"/>
          <w:lang w:val="ru-RU" w:eastAsia="ru-RU" w:bidi="ar-SA"/>
        </w:rPr>
        <w:t>Выражение (3.11) применимо как для равноотстоящих, так и для не равноотстоящих узлов. Погрешность интерполяции методом Лагранжа зависит от свойств функции </w:t>
      </w:r>
      <w:r>
        <w:rPr>
          <w:rFonts w:eastAsia="Times New Roman" w:cs="Times New Roman"/>
          <w:noProof/>
          <w:color w:val="000000"/>
          <w:kern w:val="0"/>
          <w:szCs w:val="27"/>
          <w:lang w:val="ru-RU" w:eastAsia="ru-RU" w:bidi="ar-SA"/>
        </w:rPr>
        <w:drawing>
          <wp:inline distT="0" distB="0" distL="0" distR="0" wp14:anchorId="724E71D9" wp14:editId="46729329">
            <wp:extent cx="381000" cy="245110"/>
            <wp:effectExtent l="0" t="0" r="0" b="2540"/>
            <wp:docPr id="66" name="Рисунок 66" descr="http://aco.ifmo.ru/el_books/numerical_methods/lectures/images/image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Рисунок 66" descr="http://aco.ifmo.ru/el_books/numerical_methods/lectures/images/image15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81000" cy="245110"/>
                    </a:xfrm>
                    <a:prstGeom prst="rect">
                      <a:avLst/>
                    </a:prstGeom>
                    <a:noFill/>
                    <a:ln>
                      <a:noFill/>
                    </a:ln>
                  </pic:spPr>
                </pic:pic>
              </a:graphicData>
            </a:graphic>
          </wp:inline>
        </w:drawing>
      </w:r>
      <w:r>
        <w:rPr>
          <w:rFonts w:eastAsia="Times New Roman" w:cs="Times New Roman"/>
          <w:i/>
          <w:iCs/>
          <w:color w:val="000000"/>
          <w:kern w:val="0"/>
          <w:szCs w:val="27"/>
          <w:lang w:val="ru-RU" w:eastAsia="ru-RU" w:bidi="ar-SA"/>
        </w:rPr>
        <w:t>,</w:t>
      </w:r>
      <w:r>
        <w:rPr>
          <w:rFonts w:eastAsia="Times New Roman" w:cs="Times New Roman"/>
          <w:color w:val="000000"/>
          <w:kern w:val="0"/>
          <w:szCs w:val="27"/>
          <w:lang w:val="ru-RU" w:eastAsia="ru-RU" w:bidi="ar-SA"/>
        </w:rPr>
        <w:t> от расположения узлов интерполяции и точки </w:t>
      </w:r>
      <w:r>
        <w:rPr>
          <w:rFonts w:eastAsia="Times New Roman" w:cs="Times New Roman"/>
          <w:i/>
          <w:iCs/>
          <w:color w:val="000000"/>
          <w:kern w:val="0"/>
          <w:szCs w:val="27"/>
          <w:lang w:val="ru-RU" w:eastAsia="ru-RU" w:bidi="ar-SA"/>
        </w:rPr>
        <w:t>x</w:t>
      </w:r>
      <w:r>
        <w:rPr>
          <w:rFonts w:eastAsia="Times New Roman" w:cs="Times New Roman"/>
          <w:color w:val="000000"/>
          <w:kern w:val="0"/>
          <w:szCs w:val="27"/>
          <w:lang w:val="ru-RU" w:eastAsia="ru-RU" w:bidi="ar-SA"/>
        </w:rPr>
        <w:t>. Полином Лагранжа имеет малую погрешность при небольших значениях </w:t>
      </w:r>
      <w:r>
        <w:rPr>
          <w:rFonts w:eastAsia="Times New Roman" w:cs="Times New Roman"/>
          <w:i/>
          <w:iCs/>
          <w:color w:val="000000"/>
          <w:kern w:val="0"/>
          <w:szCs w:val="27"/>
          <w:lang w:val="ru-RU" w:eastAsia="ru-RU" w:bidi="ar-SA"/>
        </w:rPr>
        <w:t>n</w:t>
      </w:r>
      <w:r>
        <w:rPr>
          <w:rFonts w:eastAsia="Times New Roman" w:cs="Times New Roman"/>
          <w:color w:val="000000"/>
          <w:kern w:val="0"/>
          <w:szCs w:val="27"/>
          <w:lang w:val="ru-RU" w:eastAsia="ru-RU" w:bidi="ar-SA"/>
        </w:rPr>
        <w:t> (</w:t>
      </w:r>
      <w:r>
        <w:rPr>
          <w:rFonts w:eastAsia="Times New Roman" w:cs="Times New Roman"/>
          <w:i/>
          <w:iCs/>
          <w:color w:val="000000"/>
          <w:kern w:val="0"/>
          <w:szCs w:val="27"/>
          <w:lang w:val="ru-RU" w:eastAsia="ru-RU" w:bidi="ar-SA"/>
        </w:rPr>
        <w:t>n</w:t>
      </w:r>
      <w:r>
        <w:rPr>
          <w:rFonts w:eastAsia="Times New Roman" w:cs="Times New Roman"/>
          <w:color w:val="000000"/>
          <w:kern w:val="0"/>
          <w:szCs w:val="27"/>
          <w:lang w:val="ru-RU" w:eastAsia="ru-RU" w:bidi="ar-SA"/>
        </w:rPr>
        <w:t>&lt;20). При больших </w:t>
      </w:r>
      <w:r>
        <w:rPr>
          <w:rFonts w:eastAsia="Times New Roman" w:cs="Times New Roman"/>
          <w:i/>
          <w:iCs/>
          <w:color w:val="000000"/>
          <w:kern w:val="0"/>
          <w:szCs w:val="27"/>
          <w:lang w:val="ru-RU" w:eastAsia="ru-RU" w:bidi="ar-SA"/>
        </w:rPr>
        <w:t>n</w:t>
      </w:r>
      <w:r>
        <w:rPr>
          <w:rFonts w:eastAsia="Times New Roman" w:cs="Times New Roman"/>
          <w:color w:val="000000"/>
          <w:kern w:val="0"/>
          <w:szCs w:val="27"/>
          <w:lang w:val="ru-RU" w:eastAsia="ru-RU" w:bidi="ar-SA"/>
        </w:rPr>
        <w:t> погрешность начинает расти, что свидетельствует о том, что метод Лагранжа не сходится (то есть его погрешность не убывает с ростом </w:t>
      </w:r>
      <w:r>
        <w:rPr>
          <w:rFonts w:eastAsia="Times New Roman" w:cs="Times New Roman"/>
          <w:i/>
          <w:iCs/>
          <w:color w:val="000000"/>
          <w:kern w:val="0"/>
          <w:szCs w:val="27"/>
          <w:lang w:val="ru-RU" w:eastAsia="ru-RU" w:bidi="ar-SA"/>
        </w:rPr>
        <w:t>n</w:t>
      </w:r>
      <w:r>
        <w:rPr>
          <w:rFonts w:eastAsia="Times New Roman" w:cs="Times New Roman"/>
          <w:color w:val="000000"/>
          <w:kern w:val="0"/>
          <w:szCs w:val="27"/>
          <w:lang w:val="ru-RU" w:eastAsia="ru-RU" w:bidi="ar-SA"/>
        </w:rPr>
        <w:t>). Многочлен Лагранжа в явном виде содержит значения функций в узлах интерполяции, поэтому он удобен, когда значения функций меняются, а узлы интерполяции неизменны. Число арифметических операции, необходимых для построения многочлена Лагранжа, пропорционально </w:t>
      </w:r>
      <w:r>
        <w:rPr>
          <w:rFonts w:eastAsia="Times New Roman" w:cs="Times New Roman"/>
          <w:noProof/>
          <w:color w:val="000000"/>
          <w:kern w:val="0"/>
          <w:szCs w:val="27"/>
          <w:lang w:val="ru-RU" w:eastAsia="ru-RU" w:bidi="ar-SA"/>
        </w:rPr>
        <w:drawing>
          <wp:inline distT="0" distB="0" distL="0" distR="0" wp14:anchorId="34845327" wp14:editId="5376CF0A">
            <wp:extent cx="207010" cy="245110"/>
            <wp:effectExtent l="0" t="0" r="2540" b="2540"/>
            <wp:docPr id="65" name="Рисунок 65" descr="http://aco.ifmo.ru/el_books/numerical_methods/lectures/images/image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Рисунок 65" descr="http://aco.ifmo.ru/el_books/numerical_methods/lectures/images/image153.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207010" cy="245110"/>
                    </a:xfrm>
                    <a:prstGeom prst="rect">
                      <a:avLst/>
                    </a:prstGeom>
                    <a:noFill/>
                    <a:ln>
                      <a:noFill/>
                    </a:ln>
                  </pic:spPr>
                </pic:pic>
              </a:graphicData>
            </a:graphic>
          </wp:inline>
        </w:drawing>
      </w:r>
      <w:r>
        <w:rPr>
          <w:rFonts w:eastAsia="Times New Roman" w:cs="Times New Roman"/>
          <w:color w:val="000000"/>
          <w:kern w:val="0"/>
          <w:szCs w:val="27"/>
          <w:lang w:val="ru-RU" w:eastAsia="ru-RU" w:bidi="ar-SA"/>
        </w:rPr>
        <w:t> и является наименьшим для всех форм записи. К недостаткам этой формы записи можно отнести то, что с изменением числа узлов приходится все вычисления проводить заново.</w:t>
      </w:r>
    </w:p>
    <w:p w14:paraId="013E8FED" w14:textId="77777777" w:rsidR="00A37775" w:rsidRDefault="00000000">
      <w:pPr>
        <w:widowControl/>
        <w:suppressAutoHyphens w:val="0"/>
        <w:autoSpaceDN/>
        <w:spacing w:before="100" w:beforeAutospacing="1" w:after="100" w:afterAutospacing="1"/>
        <w:ind w:firstLine="708"/>
        <w:textAlignment w:val="auto"/>
        <w:rPr>
          <w:rFonts w:eastAsia="Times New Roman" w:cs="Times New Roman"/>
          <w:color w:val="000000"/>
          <w:kern w:val="0"/>
          <w:szCs w:val="27"/>
          <w:lang w:val="ru-RU" w:eastAsia="ru-RU" w:bidi="ar-SA"/>
        </w:rPr>
      </w:pPr>
      <w:r>
        <w:rPr>
          <w:rFonts w:eastAsia="Times New Roman" w:cs="Times New Roman"/>
          <w:color w:val="000000"/>
          <w:kern w:val="0"/>
          <w:szCs w:val="27"/>
          <w:lang w:val="ru-RU" w:eastAsia="ru-RU" w:bidi="ar-SA"/>
        </w:rPr>
        <w:t>Кусочно-линейная и кусочно-квадратичная локальные интерполяции являются частными случаями интерполяции многочленом Лагранжа.</w:t>
      </w:r>
    </w:p>
    <w:p w14:paraId="58241A03" w14:textId="77777777" w:rsidR="00A37775" w:rsidRDefault="00000000">
      <w:pPr>
        <w:pStyle w:val="2"/>
        <w:jc w:val="center"/>
        <w:rPr>
          <w:rFonts w:ascii="Times New Roman" w:hAnsi="Times New Roman"/>
          <w:b/>
          <w:color w:val="000000" w:themeColor="text1"/>
          <w:sz w:val="28"/>
          <w:lang w:eastAsia="ru-RU"/>
        </w:rPr>
      </w:pPr>
      <w:bookmarkStart w:id="14" w:name="_Toc7272635"/>
      <w:r>
        <w:rPr>
          <w:rFonts w:ascii="Times New Roman" w:hAnsi="Times New Roman"/>
          <w:b/>
          <w:color w:val="000000" w:themeColor="text1"/>
          <w:sz w:val="28"/>
          <w:lang w:eastAsia="ru-RU"/>
        </w:rPr>
        <w:t>Многочлен Ньютона</w:t>
      </w:r>
      <w:bookmarkStart w:id="15" w:name="p_3_6"/>
      <w:bookmarkEnd w:id="14"/>
      <w:bookmarkEnd w:id="15"/>
    </w:p>
    <w:p w14:paraId="7C06D7A7" w14:textId="77777777" w:rsidR="00A37775" w:rsidRDefault="00000000">
      <w:pPr>
        <w:widowControl/>
        <w:suppressAutoHyphens w:val="0"/>
        <w:autoSpaceDN/>
        <w:spacing w:before="100" w:beforeAutospacing="1" w:after="100" w:afterAutospacing="1"/>
        <w:ind w:firstLine="708"/>
        <w:textAlignment w:val="auto"/>
        <w:rPr>
          <w:rFonts w:eastAsia="Times New Roman" w:cs="Times New Roman"/>
          <w:color w:val="000000"/>
          <w:kern w:val="0"/>
          <w:szCs w:val="27"/>
          <w:lang w:val="ru-RU" w:eastAsia="ru-RU" w:bidi="ar-SA"/>
        </w:rPr>
      </w:pPr>
      <w:r>
        <w:rPr>
          <w:rFonts w:eastAsia="Times New Roman" w:cs="Times New Roman"/>
          <w:color w:val="000000"/>
          <w:kern w:val="0"/>
          <w:szCs w:val="27"/>
          <w:lang w:val="ru-RU" w:eastAsia="ru-RU" w:bidi="ar-SA"/>
        </w:rPr>
        <w:t>Другая форма записи интерполяционного многочлена – интерполяционный многочлен Ньютона с разделенными разностями. Пусть функция </w:t>
      </w:r>
      <w:r>
        <w:rPr>
          <w:rFonts w:eastAsia="Times New Roman" w:cs="Times New Roman"/>
          <w:noProof/>
          <w:color w:val="000000"/>
          <w:kern w:val="0"/>
          <w:szCs w:val="27"/>
          <w:lang w:val="ru-RU" w:eastAsia="ru-RU" w:bidi="ar-SA"/>
        </w:rPr>
        <w:drawing>
          <wp:inline distT="0" distB="0" distL="0" distR="0" wp14:anchorId="0FF1A49A" wp14:editId="444465FC">
            <wp:extent cx="381000" cy="245110"/>
            <wp:effectExtent l="0" t="0" r="0" b="2540"/>
            <wp:docPr id="64" name="Рисунок 64" descr="http://aco.ifmo.ru/el_books/numerical_methods/lectures/images/image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Рисунок 64" descr="http://aco.ifmo.ru/el_books/numerical_methods/lectures/images/image15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81000" cy="245110"/>
                    </a:xfrm>
                    <a:prstGeom prst="rect">
                      <a:avLst/>
                    </a:prstGeom>
                    <a:noFill/>
                    <a:ln>
                      <a:noFill/>
                    </a:ln>
                  </pic:spPr>
                </pic:pic>
              </a:graphicData>
            </a:graphic>
          </wp:inline>
        </w:drawing>
      </w:r>
      <w:r>
        <w:rPr>
          <w:rFonts w:eastAsia="Times New Roman" w:cs="Times New Roman"/>
          <w:color w:val="000000"/>
          <w:kern w:val="0"/>
          <w:szCs w:val="27"/>
          <w:lang w:val="ru-RU" w:eastAsia="ru-RU" w:bidi="ar-SA"/>
        </w:rPr>
        <w:t> задана с произвольным шагом, и точки таблицы значений пронумерованы в произвольном порядке.</w:t>
      </w:r>
    </w:p>
    <w:p w14:paraId="2D8C22EC" w14:textId="77777777" w:rsidR="00A37775" w:rsidRDefault="00000000">
      <w:pPr>
        <w:widowControl/>
        <w:suppressAutoHyphens w:val="0"/>
        <w:autoSpaceDN/>
        <w:spacing w:before="100" w:beforeAutospacing="1" w:after="100" w:afterAutospacing="1"/>
        <w:ind w:firstLine="708"/>
        <w:textAlignment w:val="auto"/>
        <w:rPr>
          <w:rFonts w:eastAsia="Times New Roman" w:cs="Times New Roman"/>
          <w:color w:val="000000"/>
          <w:kern w:val="0"/>
          <w:szCs w:val="27"/>
          <w:lang w:val="ru-RU" w:eastAsia="ru-RU" w:bidi="ar-SA"/>
        </w:rPr>
      </w:pPr>
      <w:r>
        <w:rPr>
          <w:rFonts w:eastAsia="Times New Roman" w:cs="Times New Roman"/>
          <w:b/>
          <w:bCs/>
          <w:color w:val="000000"/>
          <w:kern w:val="0"/>
          <w:szCs w:val="27"/>
          <w:lang w:val="ru-RU" w:eastAsia="ru-RU" w:bidi="ar-SA"/>
        </w:rPr>
        <w:t>Разделенные разности</w:t>
      </w:r>
      <w:r>
        <w:rPr>
          <w:rFonts w:eastAsia="Times New Roman" w:cs="Times New Roman"/>
          <w:color w:val="000000"/>
          <w:kern w:val="0"/>
          <w:szCs w:val="27"/>
          <w:lang w:val="ru-RU" w:eastAsia="ru-RU" w:bidi="ar-SA"/>
        </w:rPr>
        <w:t> нулевого порядка совпадают со значениями функции в узлах. Разделенные разности первого порядка определяются через разделенные разности нулевого порядка:</w:t>
      </w:r>
    </w:p>
    <w:p w14:paraId="742477F2" w14:textId="77777777" w:rsidR="00A37775" w:rsidRDefault="00000000">
      <w:pPr>
        <w:widowControl/>
        <w:suppressAutoHyphens w:val="0"/>
        <w:autoSpaceDN/>
        <w:spacing w:before="100" w:beforeAutospacing="1" w:after="100" w:afterAutospacing="1"/>
        <w:textAlignment w:val="auto"/>
        <w:rPr>
          <w:rFonts w:eastAsia="Times New Roman" w:cs="Times New Roman"/>
          <w:color w:val="000000"/>
          <w:kern w:val="0"/>
          <w:szCs w:val="27"/>
          <w:lang w:val="ru-RU" w:eastAsia="ru-RU" w:bidi="ar-SA"/>
        </w:rPr>
      </w:pPr>
      <w:r>
        <w:rPr>
          <w:rFonts w:eastAsia="Times New Roman" w:cs="Times New Roman"/>
          <w:noProof/>
          <w:color w:val="000000"/>
          <w:kern w:val="0"/>
          <w:szCs w:val="27"/>
          <w:lang w:val="ru-RU" w:eastAsia="ru-RU" w:bidi="ar-SA"/>
        </w:rPr>
        <w:lastRenderedPageBreak/>
        <w:drawing>
          <wp:inline distT="0" distB="0" distL="0" distR="0" wp14:anchorId="0F095DAD" wp14:editId="755B6340">
            <wp:extent cx="2078990" cy="495300"/>
            <wp:effectExtent l="0" t="0" r="0" b="0"/>
            <wp:docPr id="31" name="Рисунок 31" descr="http://aco.ifmo.ru/el_books/numerical_methods/lectures/images/image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descr="http://aco.ifmo.ru/el_books/numerical_methods/lectures/images/image154.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2078990" cy="495300"/>
                    </a:xfrm>
                    <a:prstGeom prst="rect">
                      <a:avLst/>
                    </a:prstGeom>
                    <a:noFill/>
                    <a:ln>
                      <a:noFill/>
                    </a:ln>
                  </pic:spPr>
                </pic:pic>
              </a:graphicData>
            </a:graphic>
          </wp:inline>
        </w:drawing>
      </w:r>
      <w:r>
        <w:rPr>
          <w:rFonts w:eastAsia="Times New Roman" w:cs="Times New Roman"/>
          <w:color w:val="000000"/>
          <w:kern w:val="0"/>
          <w:szCs w:val="27"/>
          <w:lang w:val="ru-RU" w:eastAsia="ru-RU" w:bidi="ar-SA"/>
        </w:rPr>
        <w:t>          (3.14)</w:t>
      </w:r>
    </w:p>
    <w:p w14:paraId="361A724E" w14:textId="77777777" w:rsidR="00A37775" w:rsidRDefault="00000000">
      <w:pPr>
        <w:widowControl/>
        <w:suppressAutoHyphens w:val="0"/>
        <w:autoSpaceDN/>
        <w:spacing w:before="100" w:beforeAutospacing="1" w:after="100" w:afterAutospacing="1"/>
        <w:ind w:firstLine="708"/>
        <w:textAlignment w:val="auto"/>
        <w:rPr>
          <w:rFonts w:eastAsia="Times New Roman" w:cs="Times New Roman"/>
          <w:color w:val="000000"/>
          <w:kern w:val="0"/>
          <w:szCs w:val="27"/>
          <w:lang w:val="ru-RU" w:eastAsia="ru-RU" w:bidi="ar-SA"/>
        </w:rPr>
      </w:pPr>
      <w:r>
        <w:rPr>
          <w:rFonts w:eastAsia="Times New Roman" w:cs="Times New Roman"/>
          <w:color w:val="000000"/>
          <w:kern w:val="0"/>
          <w:szCs w:val="27"/>
          <w:lang w:val="ru-RU" w:eastAsia="ru-RU" w:bidi="ar-SA"/>
        </w:rPr>
        <w:t>Разделенные разности второго порядка определяются через разделенные разности первого порядка:</w:t>
      </w:r>
    </w:p>
    <w:p w14:paraId="2F9FE9B0" w14:textId="77777777" w:rsidR="00A37775" w:rsidRDefault="00000000">
      <w:pPr>
        <w:widowControl/>
        <w:suppressAutoHyphens w:val="0"/>
        <w:autoSpaceDN/>
        <w:spacing w:before="100" w:beforeAutospacing="1" w:after="100" w:afterAutospacing="1"/>
        <w:textAlignment w:val="auto"/>
        <w:rPr>
          <w:rFonts w:eastAsia="Times New Roman" w:cs="Times New Roman"/>
          <w:color w:val="000000"/>
          <w:kern w:val="0"/>
          <w:szCs w:val="27"/>
          <w:lang w:val="ru-RU" w:eastAsia="ru-RU" w:bidi="ar-SA"/>
        </w:rPr>
      </w:pPr>
      <w:r>
        <w:rPr>
          <w:rFonts w:eastAsia="Times New Roman" w:cs="Times New Roman"/>
          <w:noProof/>
          <w:color w:val="000000"/>
          <w:kern w:val="0"/>
          <w:szCs w:val="27"/>
          <w:lang w:val="ru-RU" w:eastAsia="ru-RU" w:bidi="ar-SA"/>
        </w:rPr>
        <w:drawing>
          <wp:inline distT="0" distB="0" distL="0" distR="0" wp14:anchorId="4DFB914D" wp14:editId="470204F9">
            <wp:extent cx="3124200" cy="495300"/>
            <wp:effectExtent l="0" t="0" r="0" b="0"/>
            <wp:docPr id="30" name="Рисунок 30" descr="http://aco.ifmo.ru/el_books/numerical_methods/lectures/images/image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descr="http://aco.ifmo.ru/el_books/numerical_methods/lectures/images/image155.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3124200" cy="495300"/>
                    </a:xfrm>
                    <a:prstGeom prst="rect">
                      <a:avLst/>
                    </a:prstGeom>
                    <a:noFill/>
                    <a:ln>
                      <a:noFill/>
                    </a:ln>
                  </pic:spPr>
                </pic:pic>
              </a:graphicData>
            </a:graphic>
          </wp:inline>
        </w:drawing>
      </w:r>
      <w:r>
        <w:rPr>
          <w:rFonts w:eastAsia="Times New Roman" w:cs="Times New Roman"/>
          <w:color w:val="000000"/>
          <w:kern w:val="0"/>
          <w:szCs w:val="27"/>
          <w:lang w:val="ru-RU" w:eastAsia="ru-RU" w:bidi="ar-SA"/>
        </w:rPr>
        <w:t>          (3.15)</w:t>
      </w:r>
    </w:p>
    <w:p w14:paraId="24D4C621" w14:textId="77777777" w:rsidR="00A37775" w:rsidRDefault="00000000">
      <w:pPr>
        <w:widowControl/>
        <w:suppressAutoHyphens w:val="0"/>
        <w:autoSpaceDN/>
        <w:spacing w:before="100" w:beforeAutospacing="1" w:after="100" w:afterAutospacing="1"/>
        <w:textAlignment w:val="auto"/>
        <w:rPr>
          <w:rFonts w:eastAsia="Times New Roman" w:cs="Times New Roman"/>
          <w:color w:val="000000"/>
          <w:kern w:val="0"/>
          <w:szCs w:val="27"/>
          <w:lang w:val="ru-RU" w:eastAsia="ru-RU" w:bidi="ar-SA"/>
        </w:rPr>
      </w:pPr>
      <w:r>
        <w:rPr>
          <w:rFonts w:eastAsia="Times New Roman" w:cs="Times New Roman"/>
          <w:color w:val="000000"/>
          <w:kern w:val="0"/>
          <w:szCs w:val="27"/>
          <w:lang w:val="ru-RU" w:eastAsia="ru-RU" w:bidi="ar-SA"/>
        </w:rPr>
        <w:t>Разделенные разности </w:t>
      </w:r>
      <w:r>
        <w:rPr>
          <w:rFonts w:eastAsia="Times New Roman" w:cs="Times New Roman"/>
          <w:i/>
          <w:iCs/>
          <w:color w:val="000000"/>
          <w:kern w:val="0"/>
          <w:szCs w:val="27"/>
          <w:lang w:val="ru-RU" w:eastAsia="ru-RU" w:bidi="ar-SA"/>
        </w:rPr>
        <w:t>k</w:t>
      </w:r>
      <w:r>
        <w:rPr>
          <w:rFonts w:eastAsia="Times New Roman" w:cs="Times New Roman"/>
          <w:color w:val="000000"/>
          <w:kern w:val="0"/>
          <w:szCs w:val="27"/>
          <w:lang w:val="ru-RU" w:eastAsia="ru-RU" w:bidi="ar-SA"/>
        </w:rPr>
        <w:t>-го порядка определяются через разделенные разности порядка </w:t>
      </w:r>
      <w:r>
        <w:rPr>
          <w:rFonts w:eastAsia="Times New Roman" w:cs="Times New Roman"/>
          <w:noProof/>
          <w:color w:val="000000"/>
          <w:kern w:val="0"/>
          <w:szCs w:val="27"/>
          <w:lang w:val="ru-RU" w:eastAsia="ru-RU" w:bidi="ar-SA"/>
        </w:rPr>
        <w:drawing>
          <wp:inline distT="0" distB="0" distL="0" distR="0" wp14:anchorId="3385A1AB" wp14:editId="2897F577">
            <wp:extent cx="381000" cy="207010"/>
            <wp:effectExtent l="0" t="0" r="0" b="2540"/>
            <wp:docPr id="29" name="Рисунок 29" descr="http://aco.ifmo.ru/el_books/numerical_methods/lectures/images/image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descr="http://aco.ifmo.ru/el_books/numerical_methods/lectures/images/image156.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381000" cy="207010"/>
                    </a:xfrm>
                    <a:prstGeom prst="rect">
                      <a:avLst/>
                    </a:prstGeom>
                    <a:noFill/>
                    <a:ln>
                      <a:noFill/>
                    </a:ln>
                  </pic:spPr>
                </pic:pic>
              </a:graphicData>
            </a:graphic>
          </wp:inline>
        </w:drawing>
      </w:r>
      <w:r>
        <w:rPr>
          <w:rFonts w:eastAsia="Times New Roman" w:cs="Times New Roman"/>
          <w:color w:val="000000"/>
          <w:kern w:val="0"/>
          <w:szCs w:val="27"/>
          <w:lang w:val="ru-RU" w:eastAsia="ru-RU" w:bidi="ar-SA"/>
        </w:rPr>
        <w:t>:</w:t>
      </w:r>
    </w:p>
    <w:p w14:paraId="11C19484" w14:textId="77777777" w:rsidR="00A37775" w:rsidRDefault="00000000">
      <w:pPr>
        <w:widowControl/>
        <w:suppressAutoHyphens w:val="0"/>
        <w:autoSpaceDN/>
        <w:spacing w:before="100" w:beforeAutospacing="1" w:after="100" w:afterAutospacing="1"/>
        <w:textAlignment w:val="auto"/>
        <w:rPr>
          <w:rFonts w:eastAsia="Times New Roman" w:cs="Times New Roman"/>
          <w:color w:val="000000"/>
          <w:kern w:val="0"/>
          <w:szCs w:val="27"/>
          <w:lang w:val="ru-RU" w:eastAsia="ru-RU" w:bidi="ar-SA"/>
        </w:rPr>
      </w:pPr>
      <w:r>
        <w:rPr>
          <w:rFonts w:eastAsia="Times New Roman" w:cs="Times New Roman"/>
          <w:noProof/>
          <w:color w:val="000000"/>
          <w:kern w:val="0"/>
          <w:szCs w:val="27"/>
          <w:lang w:val="ru-RU" w:eastAsia="ru-RU" w:bidi="ar-SA"/>
        </w:rPr>
        <w:drawing>
          <wp:inline distT="0" distB="0" distL="0" distR="0" wp14:anchorId="68B08FA0" wp14:editId="5882CC35">
            <wp:extent cx="4017010" cy="495300"/>
            <wp:effectExtent l="0" t="0" r="2540" b="0"/>
            <wp:docPr id="23" name="Рисунок 23" descr="http://aco.ifmo.ru/el_books/numerical_methods/lectures/images/image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descr="http://aco.ifmo.ru/el_books/numerical_methods/lectures/images/image157.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017010" cy="495300"/>
                    </a:xfrm>
                    <a:prstGeom prst="rect">
                      <a:avLst/>
                    </a:prstGeom>
                    <a:noFill/>
                    <a:ln>
                      <a:noFill/>
                    </a:ln>
                  </pic:spPr>
                </pic:pic>
              </a:graphicData>
            </a:graphic>
          </wp:inline>
        </w:drawing>
      </w:r>
      <w:r>
        <w:rPr>
          <w:rFonts w:eastAsia="Times New Roman" w:cs="Times New Roman"/>
          <w:color w:val="000000"/>
          <w:kern w:val="0"/>
          <w:szCs w:val="27"/>
          <w:lang w:val="ru-RU" w:eastAsia="ru-RU" w:bidi="ar-SA"/>
        </w:rPr>
        <w:t>          (3.16)</w:t>
      </w:r>
    </w:p>
    <w:p w14:paraId="4A6B4C17" w14:textId="77777777" w:rsidR="00A37775" w:rsidRDefault="00000000">
      <w:pPr>
        <w:widowControl/>
        <w:suppressAutoHyphens w:val="0"/>
        <w:autoSpaceDN/>
        <w:spacing w:before="100" w:beforeAutospacing="1" w:after="100" w:afterAutospacing="1"/>
        <w:ind w:firstLine="708"/>
        <w:textAlignment w:val="auto"/>
        <w:rPr>
          <w:rFonts w:eastAsia="Times New Roman" w:cs="Times New Roman"/>
          <w:color w:val="000000"/>
          <w:kern w:val="0"/>
          <w:szCs w:val="27"/>
          <w:lang w:val="ru-RU" w:eastAsia="ru-RU" w:bidi="ar-SA"/>
        </w:rPr>
      </w:pPr>
      <w:r>
        <w:rPr>
          <w:rFonts w:eastAsia="Times New Roman" w:cs="Times New Roman"/>
          <w:color w:val="000000"/>
          <w:kern w:val="0"/>
          <w:szCs w:val="27"/>
          <w:lang w:val="ru-RU" w:eastAsia="ru-RU" w:bidi="ar-SA"/>
        </w:rPr>
        <w:t>Используя понятие разделенной разности интерполяционный многочлен Ньютона можно записать в следующем виде:</w:t>
      </w:r>
    </w:p>
    <w:p w14:paraId="1152FAC8" w14:textId="77777777" w:rsidR="00A37775" w:rsidRDefault="00000000">
      <w:pPr>
        <w:widowControl/>
        <w:suppressAutoHyphens w:val="0"/>
        <w:autoSpaceDN/>
        <w:spacing w:before="100" w:beforeAutospacing="1" w:after="100" w:afterAutospacing="1"/>
        <w:textAlignment w:val="auto"/>
        <w:rPr>
          <w:rFonts w:eastAsia="Times New Roman" w:cs="Times New Roman"/>
          <w:color w:val="000000"/>
          <w:kern w:val="0"/>
          <w:szCs w:val="27"/>
          <w:lang w:val="ru-RU" w:eastAsia="ru-RU" w:bidi="ar-SA"/>
        </w:rPr>
      </w:pPr>
      <w:r>
        <w:rPr>
          <w:rFonts w:eastAsia="Times New Roman" w:cs="Times New Roman"/>
          <w:noProof/>
          <w:color w:val="000000"/>
          <w:kern w:val="0"/>
          <w:szCs w:val="27"/>
          <w:lang w:val="ru-RU" w:eastAsia="ru-RU" w:bidi="ar-SA"/>
        </w:rPr>
        <w:drawing>
          <wp:inline distT="0" distB="0" distL="0" distR="0" wp14:anchorId="2CE0FA5A" wp14:editId="4DF11427">
            <wp:extent cx="135890" cy="207010"/>
            <wp:effectExtent l="0" t="0" r="0" b="0"/>
            <wp:docPr id="22" name="Рисунок 22" descr="http://aco.ifmo.ru/el_books/numerical_methods/lectures/images/image1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descr="http://aco.ifmo.ru/el_books/numerical_methods/lectures/images/image158.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35890" cy="207010"/>
                    </a:xfrm>
                    <a:prstGeom prst="rect">
                      <a:avLst/>
                    </a:prstGeom>
                    <a:noFill/>
                    <a:ln>
                      <a:noFill/>
                    </a:ln>
                  </pic:spPr>
                </pic:pic>
              </a:graphicData>
            </a:graphic>
          </wp:inline>
        </w:drawing>
      </w:r>
      <w:r>
        <w:rPr>
          <w:rFonts w:eastAsia="Times New Roman" w:cs="Times New Roman"/>
          <w:noProof/>
          <w:color w:val="000000"/>
          <w:kern w:val="0"/>
          <w:szCs w:val="27"/>
          <w:lang w:val="ru-RU" w:eastAsia="ru-RU" w:bidi="ar-SA"/>
        </w:rPr>
        <w:drawing>
          <wp:inline distT="0" distB="0" distL="0" distR="0" wp14:anchorId="349F049E" wp14:editId="5381032E">
            <wp:extent cx="5334000" cy="516890"/>
            <wp:effectExtent l="0" t="0" r="0" b="0"/>
            <wp:docPr id="18" name="Рисунок 18" descr="http://aco.ifmo.ru/el_books/numerical_methods/lectures/images/image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descr="http://aco.ifmo.ru/el_books/numerical_methods/lectures/images/image159.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334000" cy="516890"/>
                    </a:xfrm>
                    <a:prstGeom prst="rect">
                      <a:avLst/>
                    </a:prstGeom>
                    <a:noFill/>
                    <a:ln>
                      <a:noFill/>
                    </a:ln>
                  </pic:spPr>
                </pic:pic>
              </a:graphicData>
            </a:graphic>
          </wp:inline>
        </w:drawing>
      </w:r>
      <w:r>
        <w:rPr>
          <w:rFonts w:eastAsia="Times New Roman" w:cs="Times New Roman"/>
          <w:color w:val="000000"/>
          <w:kern w:val="0"/>
          <w:szCs w:val="27"/>
          <w:lang w:val="ru-RU" w:eastAsia="ru-RU" w:bidi="ar-SA"/>
        </w:rPr>
        <w:t>       (3.17)</w:t>
      </w:r>
    </w:p>
    <w:p w14:paraId="376B77C4" w14:textId="77777777" w:rsidR="00A37775" w:rsidRDefault="00000000">
      <w:pPr>
        <w:widowControl/>
        <w:suppressAutoHyphens w:val="0"/>
        <w:autoSpaceDN/>
        <w:spacing w:before="100" w:beforeAutospacing="1" w:after="100" w:afterAutospacing="1"/>
        <w:ind w:firstLine="708"/>
        <w:textAlignment w:val="auto"/>
        <w:rPr>
          <w:rFonts w:eastAsia="Times New Roman" w:cs="Times New Roman"/>
          <w:color w:val="000000"/>
          <w:kern w:val="0"/>
          <w:szCs w:val="27"/>
          <w:lang w:val="ru-RU" w:eastAsia="ru-RU" w:bidi="ar-SA"/>
        </w:rPr>
      </w:pPr>
      <w:r>
        <w:rPr>
          <w:rFonts w:eastAsia="Times New Roman" w:cs="Times New Roman"/>
          <w:color w:val="000000"/>
          <w:kern w:val="0"/>
          <w:szCs w:val="27"/>
          <w:lang w:val="ru-RU" w:eastAsia="ru-RU" w:bidi="ar-SA"/>
        </w:rPr>
        <w:t>За точностью расчета можно следить по убыванию членов суммы (3.17). Если функция достаточно гладкая, то справедливо приближенное равенство </w:t>
      </w:r>
      <w:r>
        <w:rPr>
          <w:rFonts w:eastAsia="Times New Roman" w:cs="Times New Roman"/>
          <w:noProof/>
          <w:color w:val="000000"/>
          <w:kern w:val="0"/>
          <w:szCs w:val="27"/>
          <w:lang w:val="ru-RU" w:eastAsia="ru-RU" w:bidi="ar-SA"/>
        </w:rPr>
        <w:drawing>
          <wp:inline distT="0" distB="0" distL="0" distR="0" wp14:anchorId="1763D720" wp14:editId="6C40B12D">
            <wp:extent cx="2155190" cy="228600"/>
            <wp:effectExtent l="0" t="0" r="0" b="0"/>
            <wp:docPr id="16" name="Рисунок 16" descr="http://aco.ifmo.ru/el_books/numerical_methods/lectures/images/image1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descr="http://aco.ifmo.ru/el_books/numerical_methods/lectures/images/image160.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155190" cy="228600"/>
                    </a:xfrm>
                    <a:prstGeom prst="rect">
                      <a:avLst/>
                    </a:prstGeom>
                    <a:noFill/>
                    <a:ln>
                      <a:noFill/>
                    </a:ln>
                  </pic:spPr>
                </pic:pic>
              </a:graphicData>
            </a:graphic>
          </wp:inline>
        </w:drawing>
      </w:r>
      <w:r>
        <w:rPr>
          <w:rFonts w:eastAsia="Times New Roman" w:cs="Times New Roman"/>
          <w:color w:val="000000"/>
          <w:kern w:val="0"/>
          <w:szCs w:val="27"/>
          <w:lang w:val="ru-RU" w:eastAsia="ru-RU" w:bidi="ar-SA"/>
        </w:rPr>
        <w:t>. Это приближенное равенство можно использовать для практической оценки погрешности интерполяции: </w:t>
      </w:r>
      <w:r>
        <w:rPr>
          <w:rFonts w:eastAsia="Times New Roman" w:cs="Times New Roman"/>
          <w:noProof/>
          <w:color w:val="000000"/>
          <w:kern w:val="0"/>
          <w:szCs w:val="27"/>
          <w:lang w:val="ru-RU" w:eastAsia="ru-RU" w:bidi="ar-SA"/>
        </w:rPr>
        <w:drawing>
          <wp:inline distT="0" distB="0" distL="0" distR="0" wp14:anchorId="08DA014A" wp14:editId="2E7023C3">
            <wp:extent cx="1545590" cy="283210"/>
            <wp:effectExtent l="0" t="0" r="0" b="2540"/>
            <wp:docPr id="9" name="Рисунок 9" descr="http://aco.ifmo.ru/el_books/numerical_methods/lectures/images/image1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http://aco.ifmo.ru/el_books/numerical_methods/lectures/images/image161.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545590" cy="283210"/>
                    </a:xfrm>
                    <a:prstGeom prst="rect">
                      <a:avLst/>
                    </a:prstGeom>
                    <a:noFill/>
                    <a:ln>
                      <a:noFill/>
                    </a:ln>
                  </pic:spPr>
                </pic:pic>
              </a:graphicData>
            </a:graphic>
          </wp:inline>
        </w:drawing>
      </w:r>
    </w:p>
    <w:p w14:paraId="30DE5B04" w14:textId="77777777" w:rsidR="00A37775" w:rsidRDefault="00000000">
      <w:pPr>
        <w:pStyle w:val="2"/>
        <w:jc w:val="center"/>
        <w:rPr>
          <w:b/>
          <w:color w:val="000000" w:themeColor="text1"/>
          <w:sz w:val="32"/>
          <w:szCs w:val="32"/>
        </w:rPr>
      </w:pPr>
      <w:bookmarkStart w:id="16" w:name="_Toc5045211"/>
      <w:bookmarkStart w:id="17" w:name="_Toc7272636"/>
      <w:r>
        <w:rPr>
          <w:b/>
          <w:color w:val="000000" w:themeColor="text1"/>
          <w:sz w:val="32"/>
          <w:szCs w:val="32"/>
        </w:rPr>
        <w:t xml:space="preserve">Исследование </w:t>
      </w:r>
      <w:bookmarkEnd w:id="16"/>
      <w:r>
        <w:rPr>
          <w:b/>
          <w:color w:val="000000" w:themeColor="text1"/>
          <w:sz w:val="32"/>
          <w:szCs w:val="32"/>
        </w:rPr>
        <w:t>методов интерполяции</w:t>
      </w:r>
      <w:bookmarkEnd w:id="17"/>
    </w:p>
    <w:p w14:paraId="5D5686DC" w14:textId="77777777" w:rsidR="00A37775" w:rsidRDefault="00000000">
      <w:pPr>
        <w:pStyle w:val="2"/>
        <w:jc w:val="center"/>
        <w:rPr>
          <w:b/>
          <w:color w:val="000000" w:themeColor="text1"/>
          <w:sz w:val="32"/>
          <w:szCs w:val="32"/>
        </w:rPr>
      </w:pPr>
      <w:r>
        <w:rPr>
          <w:b/>
          <w:color w:val="000000" w:themeColor="text1"/>
          <w:sz w:val="32"/>
          <w:szCs w:val="32"/>
        </w:rPr>
        <w:t>Ход работы</w:t>
      </w:r>
    </w:p>
    <w:p w14:paraId="5B80A107" w14:textId="77777777" w:rsidR="00A37775" w:rsidRDefault="00000000">
      <w:pPr>
        <w:pStyle w:val="2"/>
        <w:jc w:val="center"/>
        <w:rPr>
          <w:rStyle w:val="a4"/>
          <w:sz w:val="28"/>
        </w:rPr>
      </w:pPr>
      <w:bookmarkStart w:id="18" w:name="_Toc7272637"/>
      <w:r>
        <w:rPr>
          <w:rStyle w:val="a4"/>
          <w:sz w:val="28"/>
        </w:rPr>
        <w:t>Задание аппроксимируемой функции и интервала аппроксимации</w:t>
      </w:r>
      <w:bookmarkEnd w:id="18"/>
    </w:p>
    <w:p w14:paraId="70AE7417" w14:textId="77777777" w:rsidR="00A37775" w:rsidRDefault="00000000">
      <w:pPr>
        <w:pStyle w:val="ab"/>
        <w:tabs>
          <w:tab w:val="left" w:pos="9072"/>
        </w:tabs>
        <w:spacing w:line="264" w:lineRule="auto"/>
        <w:ind w:left="0"/>
        <w:rPr>
          <w:lang w:val="ru-RU"/>
        </w:rPr>
      </w:pPr>
      <w:r>
        <w:rPr>
          <w:lang w:val="ru-RU"/>
        </w:rPr>
        <w:t>1.1 Задаем начальные условия:</w:t>
      </w:r>
    </w:p>
    <w:p w14:paraId="6FA87B6E" w14:textId="77777777" w:rsidR="00A37775" w:rsidRDefault="00000000">
      <w:pPr>
        <w:pStyle w:val="ab"/>
        <w:tabs>
          <w:tab w:val="left" w:pos="9072"/>
        </w:tabs>
        <w:spacing w:line="264" w:lineRule="auto"/>
        <w:ind w:left="0"/>
        <w:jc w:val="center"/>
        <w:rPr>
          <w:lang w:eastAsia="ru-RU" w:bidi="ar-SA"/>
        </w:rPr>
      </w:pPr>
      <w:r>
        <w:rPr>
          <w:noProof/>
          <w:lang w:eastAsia="ru-RU" w:bidi="ar-SA"/>
        </w:rPr>
        <w:lastRenderedPageBreak/>
        <w:drawing>
          <wp:inline distT="0" distB="0" distL="114300" distR="114300" wp14:anchorId="1F18CC4E" wp14:editId="1562855C">
            <wp:extent cx="5271770" cy="2455545"/>
            <wp:effectExtent l="0" t="0" r="1270" b="13335"/>
            <wp:docPr id="7" name="Изображение 7" descr="{1F9D6E66-0E44-4AF8-A5DF-97E48A7F4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descr="{1F9D6E66-0E44-4AF8-A5DF-97E48A7F495F}"/>
                    <pic:cNvPicPr>
                      <a:picLocks noChangeAspect="1"/>
                    </pic:cNvPicPr>
                  </pic:nvPicPr>
                  <pic:blipFill>
                    <a:blip r:embed="rId42"/>
                    <a:stretch>
                      <a:fillRect/>
                    </a:stretch>
                  </pic:blipFill>
                  <pic:spPr>
                    <a:xfrm>
                      <a:off x="0" y="0"/>
                      <a:ext cx="5271770" cy="2455545"/>
                    </a:xfrm>
                    <a:prstGeom prst="rect">
                      <a:avLst/>
                    </a:prstGeom>
                  </pic:spPr>
                </pic:pic>
              </a:graphicData>
            </a:graphic>
          </wp:inline>
        </w:drawing>
      </w:r>
    </w:p>
    <w:p w14:paraId="2D942C83" w14:textId="77777777" w:rsidR="00A37775" w:rsidRDefault="00000000">
      <w:pPr>
        <w:pStyle w:val="Standard"/>
        <w:rPr>
          <w:lang w:val="ru-RU" w:eastAsia="ru-RU" w:bidi="ar-SA"/>
        </w:rPr>
      </w:pPr>
      <w:r>
        <w:rPr>
          <w:lang w:val="ru-RU" w:eastAsia="ru-RU" w:bidi="ar-SA"/>
        </w:rPr>
        <w:t xml:space="preserve">Также зададим </w:t>
      </w:r>
      <w:r>
        <w:rPr>
          <w:lang w:eastAsia="ru-RU" w:bidi="ar-SA"/>
        </w:rPr>
        <w:t>x</w:t>
      </w:r>
      <w:r>
        <w:rPr>
          <w:vertAlign w:val="subscript"/>
          <w:lang w:val="ru-RU" w:eastAsia="ru-RU" w:bidi="ar-SA"/>
        </w:rPr>
        <w:t>0</w:t>
      </w:r>
      <w:r>
        <w:rPr>
          <w:lang w:val="ru-RU" w:eastAsia="ru-RU" w:bidi="ar-SA"/>
        </w:rPr>
        <w:t>=с и число узлов интерполяции:</w:t>
      </w:r>
    </w:p>
    <w:p w14:paraId="287C79AE" w14:textId="77777777" w:rsidR="00A37775" w:rsidRDefault="00A37775">
      <w:pPr>
        <w:pStyle w:val="Standard"/>
        <w:rPr>
          <w:lang w:val="ru-RU" w:eastAsia="ru-RU" w:bidi="ar-SA"/>
        </w:rPr>
      </w:pPr>
    </w:p>
    <w:p w14:paraId="4A54C4C1" w14:textId="77777777" w:rsidR="00A37775" w:rsidRDefault="00000000">
      <w:pPr>
        <w:pStyle w:val="Standard"/>
        <w:jc w:val="center"/>
        <w:rPr>
          <w:lang w:eastAsia="ru-RU" w:bidi="ar-SA"/>
        </w:rPr>
      </w:pPr>
      <w:r>
        <w:rPr>
          <w:noProof/>
          <w:lang w:eastAsia="ru-RU" w:bidi="ar-SA"/>
        </w:rPr>
        <w:drawing>
          <wp:inline distT="0" distB="0" distL="114300" distR="114300" wp14:anchorId="7FA2D6A9" wp14:editId="25121319">
            <wp:extent cx="2606040" cy="1089660"/>
            <wp:effectExtent l="0" t="0" r="0" b="7620"/>
            <wp:docPr id="32" name="Изображение 32" descr="{95FCB9CB-73A9-484F-8765-C163054FC9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32" descr="{95FCB9CB-73A9-484F-8765-C163054FC9DA}"/>
                    <pic:cNvPicPr>
                      <a:picLocks noChangeAspect="1"/>
                    </pic:cNvPicPr>
                  </pic:nvPicPr>
                  <pic:blipFill>
                    <a:blip r:embed="rId43"/>
                    <a:stretch>
                      <a:fillRect/>
                    </a:stretch>
                  </pic:blipFill>
                  <pic:spPr>
                    <a:xfrm>
                      <a:off x="0" y="0"/>
                      <a:ext cx="2606040" cy="1089660"/>
                    </a:xfrm>
                    <a:prstGeom prst="rect">
                      <a:avLst/>
                    </a:prstGeom>
                  </pic:spPr>
                </pic:pic>
              </a:graphicData>
            </a:graphic>
          </wp:inline>
        </w:drawing>
      </w:r>
    </w:p>
    <w:p w14:paraId="310CF0F6" w14:textId="77777777" w:rsidR="00A37775" w:rsidRDefault="00A37775">
      <w:pPr>
        <w:pStyle w:val="Standard"/>
        <w:jc w:val="center"/>
        <w:rPr>
          <w:lang w:val="ru-RU" w:eastAsia="ru-RU" w:bidi="ar-SA"/>
        </w:rPr>
      </w:pPr>
    </w:p>
    <w:p w14:paraId="5884E6D5" w14:textId="77777777" w:rsidR="00A37775" w:rsidRDefault="00000000">
      <w:pPr>
        <w:pStyle w:val="2"/>
        <w:jc w:val="center"/>
        <w:rPr>
          <w:b/>
          <w:color w:val="000000" w:themeColor="text1"/>
          <w:sz w:val="28"/>
          <w:lang w:eastAsia="ru-RU"/>
        </w:rPr>
      </w:pPr>
      <w:bookmarkStart w:id="19" w:name="_Toc7272638"/>
      <w:r>
        <w:rPr>
          <w:b/>
          <w:color w:val="000000" w:themeColor="text1"/>
          <w:sz w:val="28"/>
          <w:lang w:eastAsia="ru-RU"/>
        </w:rPr>
        <w:t>Анализ  ошибки аппроксимации табличной функции многочленом Тейлора</w:t>
      </w:r>
      <w:bookmarkEnd w:id="19"/>
    </w:p>
    <w:p w14:paraId="7D984E92" w14:textId="77777777" w:rsidR="00A37775" w:rsidRDefault="00A37775">
      <w:pPr>
        <w:ind w:firstLine="708"/>
        <w:jc w:val="center"/>
        <w:rPr>
          <w:rFonts w:ascii="Cambria" w:eastAsia="Times New Roman" w:hAnsi="Cambria" w:cs="Times New Roman"/>
          <w:color w:val="365F91"/>
          <w:kern w:val="0"/>
          <w:sz w:val="28"/>
          <w:szCs w:val="26"/>
          <w:lang w:val="ru-RU" w:eastAsia="ru-RU" w:bidi="ar-SA"/>
        </w:rPr>
      </w:pPr>
    </w:p>
    <w:p w14:paraId="570B2508" w14:textId="77777777" w:rsidR="00A37775" w:rsidRDefault="00000000">
      <w:pPr>
        <w:ind w:firstLine="708"/>
        <w:rPr>
          <w:lang w:val="ru-RU" w:eastAsia="ru-RU" w:bidi="ar-SA"/>
        </w:rPr>
      </w:pPr>
      <w:r>
        <w:rPr>
          <w:lang w:val="ru-RU" w:eastAsia="ru-RU" w:bidi="ar-SA"/>
        </w:rPr>
        <w:t xml:space="preserve">Определяем производные аппроксимируемой функции на основе символьных операций </w:t>
      </w:r>
      <w:proofErr w:type="spellStart"/>
      <w:r>
        <w:rPr>
          <w:lang w:val="ru-RU" w:eastAsia="ru-RU" w:bidi="ar-SA"/>
        </w:rPr>
        <w:t>MathCAD</w:t>
      </w:r>
      <w:proofErr w:type="spellEnd"/>
    </w:p>
    <w:p w14:paraId="6198969F" w14:textId="77777777" w:rsidR="00A37775" w:rsidRDefault="00A37775">
      <w:pPr>
        <w:ind w:firstLine="708"/>
        <w:rPr>
          <w:lang w:val="ru-RU" w:eastAsia="ru-RU" w:bidi="ar-SA"/>
        </w:rPr>
      </w:pPr>
    </w:p>
    <w:p w14:paraId="35D72F20" w14:textId="77777777" w:rsidR="00A37775" w:rsidRDefault="00000000">
      <w:pPr>
        <w:ind w:firstLine="708"/>
        <w:jc w:val="center"/>
        <w:rPr>
          <w:lang w:eastAsia="ru-RU" w:bidi="ar-SA"/>
        </w:rPr>
      </w:pPr>
      <w:r>
        <w:rPr>
          <w:noProof/>
          <w:lang w:eastAsia="ru-RU" w:bidi="ar-SA"/>
        </w:rPr>
        <w:drawing>
          <wp:inline distT="0" distB="0" distL="114300" distR="114300" wp14:anchorId="417369BE" wp14:editId="03AC78B1">
            <wp:extent cx="2956560" cy="2217420"/>
            <wp:effectExtent l="0" t="0" r="0" b="7620"/>
            <wp:docPr id="33" name="Изображение 33" descr="{7941FC13-D753-4B13-907A-CDA0FD1CC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33" descr="{7941FC13-D753-4B13-907A-CDA0FD1CC6BD}"/>
                    <pic:cNvPicPr>
                      <a:picLocks noChangeAspect="1"/>
                    </pic:cNvPicPr>
                  </pic:nvPicPr>
                  <pic:blipFill>
                    <a:blip r:embed="rId44"/>
                    <a:stretch>
                      <a:fillRect/>
                    </a:stretch>
                  </pic:blipFill>
                  <pic:spPr>
                    <a:xfrm>
                      <a:off x="0" y="0"/>
                      <a:ext cx="2956560" cy="2217420"/>
                    </a:xfrm>
                    <a:prstGeom prst="rect">
                      <a:avLst/>
                    </a:prstGeom>
                  </pic:spPr>
                </pic:pic>
              </a:graphicData>
            </a:graphic>
          </wp:inline>
        </w:drawing>
      </w:r>
    </w:p>
    <w:p w14:paraId="1B379E8B" w14:textId="77777777" w:rsidR="00A37775" w:rsidRDefault="00A37775">
      <w:pPr>
        <w:ind w:firstLine="708"/>
        <w:rPr>
          <w:lang w:val="ru-RU" w:eastAsia="ru-RU" w:bidi="ar-SA"/>
        </w:rPr>
      </w:pPr>
    </w:p>
    <w:p w14:paraId="3FC9EBA6" w14:textId="77777777" w:rsidR="00A37775" w:rsidRDefault="00000000">
      <w:pPr>
        <w:ind w:firstLine="708"/>
        <w:rPr>
          <w:lang w:val="ru-RU" w:eastAsia="ru-RU" w:bidi="ar-SA"/>
        </w:rPr>
      </w:pPr>
      <w:r>
        <w:rPr>
          <w:lang w:val="ru-RU"/>
        </w:rPr>
        <w:t xml:space="preserve">1.3  Задание  полиномов  Тейлора до </w:t>
      </w:r>
      <w:r>
        <w:rPr>
          <w:lang w:val="ru-RU" w:eastAsia="ru-RU" w:bidi="ar-SA"/>
        </w:rPr>
        <w:t>4 порядка включительно</w:t>
      </w:r>
    </w:p>
    <w:p w14:paraId="40621F23" w14:textId="77777777" w:rsidR="00A37775" w:rsidRDefault="00A37775">
      <w:pPr>
        <w:ind w:firstLine="708"/>
        <w:rPr>
          <w:lang w:val="ru-RU" w:eastAsia="ru-RU" w:bidi="ar-SA"/>
        </w:rPr>
      </w:pPr>
    </w:p>
    <w:p w14:paraId="0F5167C5" w14:textId="77777777" w:rsidR="00A37775" w:rsidRDefault="00000000">
      <w:pPr>
        <w:ind w:firstLine="708"/>
        <w:rPr>
          <w:lang w:val="ru-RU" w:eastAsia="ru-RU" w:bidi="ar-SA"/>
        </w:rPr>
      </w:pPr>
      <w:r>
        <w:rPr>
          <w:noProof/>
          <w:lang w:val="ru-RU" w:eastAsia="ru-RU" w:bidi="ar-SA"/>
        </w:rPr>
        <w:drawing>
          <wp:inline distT="0" distB="0" distL="0" distR="0" wp14:anchorId="0A9EC98A" wp14:editId="08A65F32">
            <wp:extent cx="5431790" cy="94107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45"/>
                    <a:stretch>
                      <a:fillRect/>
                    </a:stretch>
                  </pic:blipFill>
                  <pic:spPr>
                    <a:xfrm>
                      <a:off x="0" y="0"/>
                      <a:ext cx="5432114" cy="941639"/>
                    </a:xfrm>
                    <a:prstGeom prst="rect">
                      <a:avLst/>
                    </a:prstGeom>
                  </pic:spPr>
                </pic:pic>
              </a:graphicData>
            </a:graphic>
          </wp:inline>
        </w:drawing>
      </w:r>
    </w:p>
    <w:p w14:paraId="4106B32E" w14:textId="77777777" w:rsidR="00A37775" w:rsidRDefault="00A37775"/>
    <w:p w14:paraId="3914B18B" w14:textId="77777777" w:rsidR="00A37775" w:rsidRDefault="00000000">
      <w:pPr>
        <w:pStyle w:val="ab"/>
        <w:tabs>
          <w:tab w:val="left" w:pos="9072"/>
        </w:tabs>
        <w:spacing w:line="264" w:lineRule="auto"/>
        <w:ind w:left="0" w:firstLine="426"/>
        <w:jc w:val="both"/>
        <w:rPr>
          <w:lang w:val="ru-RU"/>
        </w:rPr>
      </w:pPr>
      <w:r>
        <w:rPr>
          <w:lang w:val="ru-RU"/>
        </w:rPr>
        <w:t xml:space="preserve">Будем использовать графики исходной функции и полиномов для иллюстрации погрешности как разность функций </w:t>
      </w:r>
      <w:r>
        <w:t>f</w:t>
      </w:r>
      <w:r>
        <w:rPr>
          <w:lang w:val="ru-RU"/>
        </w:rPr>
        <w:t>(</w:t>
      </w:r>
      <w:r>
        <w:t>x</w:t>
      </w:r>
      <w:r>
        <w:rPr>
          <w:lang w:val="ru-RU"/>
        </w:rPr>
        <w:t>)-</w:t>
      </w:r>
      <w:r>
        <w:t>Q</w:t>
      </w:r>
      <w:r>
        <w:rPr>
          <w:lang w:val="ru-RU"/>
        </w:rPr>
        <w:t>(</w:t>
      </w:r>
      <w:r>
        <w:t>x</w:t>
      </w:r>
      <w:r>
        <w:rPr>
          <w:lang w:val="ru-RU"/>
        </w:rPr>
        <w:t xml:space="preserve">) в виде графика. С помощью трассировки графиков определим численные значения погрешности и внесем в таблицу.                 </w:t>
      </w:r>
    </w:p>
    <w:p w14:paraId="69EC066C" w14:textId="77777777" w:rsidR="00A37775" w:rsidRDefault="00000000">
      <w:pPr>
        <w:ind w:firstLine="708"/>
        <w:rPr>
          <w:lang w:val="ru-RU"/>
        </w:rPr>
      </w:pPr>
      <w:r>
        <w:rPr>
          <w:lang w:val="ru-RU"/>
        </w:rPr>
        <w:t xml:space="preserve">Проиллюстрируем результаты в виде графиков для 5 узлов интерполяции. Левый график характеризует процесс вычисления, правый график относительную погрешность: </w:t>
      </w:r>
    </w:p>
    <w:p w14:paraId="1EBF50C7" w14:textId="77777777" w:rsidR="00A37775" w:rsidRDefault="00A37775">
      <w:pPr>
        <w:rPr>
          <w:highlight w:val="yellow"/>
          <w:lang w:val="ru-RU"/>
        </w:rPr>
      </w:pPr>
    </w:p>
    <w:p w14:paraId="2C8A9938" w14:textId="77777777" w:rsidR="00A37775" w:rsidRDefault="00000000">
      <w:pPr>
        <w:jc w:val="center"/>
        <w:rPr>
          <w:lang w:val="ru-RU"/>
        </w:rPr>
      </w:pPr>
      <w:r>
        <w:rPr>
          <w:lang w:val="ru-RU"/>
        </w:rPr>
        <w:t>Рис.1 Для многочлена 1 порядка</w:t>
      </w:r>
    </w:p>
    <w:p w14:paraId="5C24B24A" w14:textId="77777777" w:rsidR="00A37775" w:rsidRDefault="00A37775">
      <w:pPr>
        <w:jc w:val="center"/>
        <w:rPr>
          <w:highlight w:val="green"/>
          <w:lang w:val="ru-RU"/>
        </w:rPr>
      </w:pPr>
    </w:p>
    <w:p w14:paraId="06D89C86" w14:textId="77777777" w:rsidR="00A37775" w:rsidRDefault="00000000">
      <w:pPr>
        <w:jc w:val="center"/>
        <w:rPr>
          <w:highlight w:val="green"/>
          <w:lang w:eastAsia="ru-RU" w:bidi="ar-SA"/>
        </w:rPr>
      </w:pPr>
      <w:r>
        <w:rPr>
          <w:noProof/>
          <w:highlight w:val="green"/>
          <w:lang w:eastAsia="ru-RU" w:bidi="ar-SA"/>
        </w:rPr>
        <w:drawing>
          <wp:inline distT="0" distB="0" distL="114300" distR="114300" wp14:anchorId="719EAD25" wp14:editId="6F65562E">
            <wp:extent cx="5905500" cy="2118360"/>
            <wp:effectExtent l="0" t="0" r="7620" b="0"/>
            <wp:docPr id="34" name="Изображение 34" descr="{7DE39A7F-92AE-46FC-B7FF-79530050C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 34" descr="{7DE39A7F-92AE-46FC-B7FF-79530050C797}"/>
                    <pic:cNvPicPr>
                      <a:picLocks noChangeAspect="1"/>
                    </pic:cNvPicPr>
                  </pic:nvPicPr>
                  <pic:blipFill>
                    <a:blip r:embed="rId46"/>
                    <a:stretch>
                      <a:fillRect/>
                    </a:stretch>
                  </pic:blipFill>
                  <pic:spPr>
                    <a:xfrm>
                      <a:off x="0" y="0"/>
                      <a:ext cx="5905500" cy="2118360"/>
                    </a:xfrm>
                    <a:prstGeom prst="rect">
                      <a:avLst/>
                    </a:prstGeom>
                  </pic:spPr>
                </pic:pic>
              </a:graphicData>
            </a:graphic>
          </wp:inline>
        </w:drawing>
      </w:r>
    </w:p>
    <w:p w14:paraId="3EF979C7" w14:textId="77777777" w:rsidR="00A37775" w:rsidRDefault="00A37775">
      <w:pPr>
        <w:rPr>
          <w:highlight w:val="green"/>
          <w:lang w:val="ru-RU"/>
        </w:rPr>
      </w:pPr>
    </w:p>
    <w:p w14:paraId="03C18A82" w14:textId="77777777" w:rsidR="00A37775" w:rsidRDefault="00000000">
      <w:pPr>
        <w:jc w:val="center"/>
        <w:rPr>
          <w:lang w:val="ru-RU"/>
        </w:rPr>
      </w:pPr>
      <w:r>
        <w:rPr>
          <w:lang w:val="ru-RU"/>
        </w:rPr>
        <w:t>Рис.2 Для многочлена 2 порядка</w:t>
      </w:r>
    </w:p>
    <w:p w14:paraId="32EB4E15" w14:textId="77777777" w:rsidR="00A37775" w:rsidRDefault="00A37775">
      <w:pPr>
        <w:jc w:val="center"/>
        <w:rPr>
          <w:highlight w:val="green"/>
          <w:lang w:val="ru-RU"/>
        </w:rPr>
      </w:pPr>
    </w:p>
    <w:p w14:paraId="081F3F98" w14:textId="77777777" w:rsidR="00A37775" w:rsidRDefault="00000000">
      <w:pPr>
        <w:jc w:val="center"/>
        <w:rPr>
          <w:highlight w:val="green"/>
          <w:lang w:eastAsia="ru-RU" w:bidi="ar-SA"/>
        </w:rPr>
      </w:pPr>
      <w:r>
        <w:rPr>
          <w:noProof/>
          <w:highlight w:val="green"/>
          <w:lang w:eastAsia="ru-RU" w:bidi="ar-SA"/>
        </w:rPr>
        <w:drawing>
          <wp:inline distT="0" distB="0" distL="114300" distR="114300" wp14:anchorId="1DA818BA" wp14:editId="54C94E58">
            <wp:extent cx="5791200" cy="2179320"/>
            <wp:effectExtent l="0" t="0" r="0" b="0"/>
            <wp:docPr id="35" name="Изображение 35" descr="{ED770B29-6F1E-42D8-80C6-C6A976C5A4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35" descr="{ED770B29-6F1E-42D8-80C6-C6A976C5A47D}"/>
                    <pic:cNvPicPr>
                      <a:picLocks noChangeAspect="1"/>
                    </pic:cNvPicPr>
                  </pic:nvPicPr>
                  <pic:blipFill>
                    <a:blip r:embed="rId47"/>
                    <a:stretch>
                      <a:fillRect/>
                    </a:stretch>
                  </pic:blipFill>
                  <pic:spPr>
                    <a:xfrm>
                      <a:off x="0" y="0"/>
                      <a:ext cx="5791200" cy="2179320"/>
                    </a:xfrm>
                    <a:prstGeom prst="rect">
                      <a:avLst/>
                    </a:prstGeom>
                  </pic:spPr>
                </pic:pic>
              </a:graphicData>
            </a:graphic>
          </wp:inline>
        </w:drawing>
      </w:r>
    </w:p>
    <w:p w14:paraId="31D75408" w14:textId="77777777" w:rsidR="00A37775" w:rsidRDefault="00A37775">
      <w:pPr>
        <w:jc w:val="center"/>
        <w:rPr>
          <w:highlight w:val="green"/>
          <w:lang w:val="ru-RU" w:eastAsia="ru-RU" w:bidi="ar-SA"/>
        </w:rPr>
      </w:pPr>
    </w:p>
    <w:p w14:paraId="2CBF7805" w14:textId="77777777" w:rsidR="00A37775" w:rsidRDefault="00000000">
      <w:pPr>
        <w:jc w:val="center"/>
        <w:rPr>
          <w:lang w:val="ru-RU"/>
        </w:rPr>
      </w:pPr>
      <w:r>
        <w:rPr>
          <w:lang w:val="ru-RU"/>
        </w:rPr>
        <w:t>Рис.3 Для многочлена 3 порядка</w:t>
      </w:r>
    </w:p>
    <w:p w14:paraId="486C2BBC" w14:textId="77777777" w:rsidR="00A37775" w:rsidRDefault="00A37775">
      <w:pPr>
        <w:jc w:val="center"/>
        <w:rPr>
          <w:highlight w:val="green"/>
          <w:lang w:val="ru-RU" w:eastAsia="ru-RU" w:bidi="ar-SA"/>
        </w:rPr>
      </w:pPr>
    </w:p>
    <w:p w14:paraId="78D6B5EB" w14:textId="77777777" w:rsidR="00A37775" w:rsidRDefault="00000000">
      <w:pPr>
        <w:jc w:val="center"/>
        <w:rPr>
          <w:highlight w:val="green"/>
          <w:lang w:eastAsia="ru-RU" w:bidi="ar-SA"/>
        </w:rPr>
      </w:pPr>
      <w:r>
        <w:rPr>
          <w:noProof/>
          <w:highlight w:val="green"/>
          <w:lang w:eastAsia="ru-RU" w:bidi="ar-SA"/>
        </w:rPr>
        <w:lastRenderedPageBreak/>
        <w:drawing>
          <wp:inline distT="0" distB="0" distL="114300" distR="114300" wp14:anchorId="49CF5757" wp14:editId="3256887C">
            <wp:extent cx="6118225" cy="2129155"/>
            <wp:effectExtent l="0" t="0" r="8255" b="4445"/>
            <wp:docPr id="38" name="Изображение 38" descr="{62B6080F-2865-4092-8475-79BEB5B52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 38" descr="{62B6080F-2865-4092-8475-79BEB5B52C0E}"/>
                    <pic:cNvPicPr>
                      <a:picLocks noChangeAspect="1"/>
                    </pic:cNvPicPr>
                  </pic:nvPicPr>
                  <pic:blipFill>
                    <a:blip r:embed="rId48"/>
                    <a:stretch>
                      <a:fillRect/>
                    </a:stretch>
                  </pic:blipFill>
                  <pic:spPr>
                    <a:xfrm>
                      <a:off x="0" y="0"/>
                      <a:ext cx="6118225" cy="2129155"/>
                    </a:xfrm>
                    <a:prstGeom prst="rect">
                      <a:avLst/>
                    </a:prstGeom>
                  </pic:spPr>
                </pic:pic>
              </a:graphicData>
            </a:graphic>
          </wp:inline>
        </w:drawing>
      </w:r>
    </w:p>
    <w:p w14:paraId="600DE46B" w14:textId="77777777" w:rsidR="00A37775" w:rsidRDefault="00A37775">
      <w:pPr>
        <w:jc w:val="center"/>
        <w:rPr>
          <w:highlight w:val="green"/>
          <w:lang w:val="ru-RU"/>
        </w:rPr>
      </w:pPr>
    </w:p>
    <w:p w14:paraId="1000B404" w14:textId="77777777" w:rsidR="00A37775" w:rsidRDefault="00000000">
      <w:pPr>
        <w:jc w:val="center"/>
        <w:rPr>
          <w:lang w:val="ru-RU"/>
        </w:rPr>
      </w:pPr>
      <w:r>
        <w:rPr>
          <w:lang w:val="ru-RU"/>
        </w:rPr>
        <w:t>Рис.4 Для многочлена 4 порядка</w:t>
      </w:r>
    </w:p>
    <w:p w14:paraId="0606BA73" w14:textId="77777777" w:rsidR="00A37775" w:rsidRDefault="00A37775">
      <w:pPr>
        <w:jc w:val="center"/>
        <w:rPr>
          <w:highlight w:val="green"/>
          <w:lang w:val="ru-RU"/>
        </w:rPr>
      </w:pPr>
    </w:p>
    <w:p w14:paraId="4B2B7BB5" w14:textId="77777777" w:rsidR="00A37775" w:rsidRDefault="00000000">
      <w:pPr>
        <w:jc w:val="center"/>
        <w:rPr>
          <w:highlight w:val="green"/>
          <w:lang w:eastAsia="ru-RU" w:bidi="ar-SA"/>
        </w:rPr>
      </w:pPr>
      <w:r>
        <w:rPr>
          <w:noProof/>
          <w:highlight w:val="green"/>
          <w:lang w:eastAsia="ru-RU" w:bidi="ar-SA"/>
        </w:rPr>
        <w:drawing>
          <wp:inline distT="0" distB="0" distL="114300" distR="114300" wp14:anchorId="3CBEDBC2" wp14:editId="01016BBC">
            <wp:extent cx="5844540" cy="2019300"/>
            <wp:effectExtent l="0" t="0" r="7620" b="7620"/>
            <wp:docPr id="37" name="Изображение 37" descr="{514B86B6-52DB-4AE8-8F0C-3433BA42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 37" descr="{514B86B6-52DB-4AE8-8F0C-3433BA420717}"/>
                    <pic:cNvPicPr>
                      <a:picLocks noChangeAspect="1"/>
                    </pic:cNvPicPr>
                  </pic:nvPicPr>
                  <pic:blipFill>
                    <a:blip r:embed="rId49"/>
                    <a:stretch>
                      <a:fillRect/>
                    </a:stretch>
                  </pic:blipFill>
                  <pic:spPr>
                    <a:xfrm>
                      <a:off x="0" y="0"/>
                      <a:ext cx="5844540" cy="2019300"/>
                    </a:xfrm>
                    <a:prstGeom prst="rect">
                      <a:avLst/>
                    </a:prstGeom>
                  </pic:spPr>
                </pic:pic>
              </a:graphicData>
            </a:graphic>
          </wp:inline>
        </w:drawing>
      </w:r>
    </w:p>
    <w:p w14:paraId="5E35B5DB" w14:textId="77777777" w:rsidR="00A37775" w:rsidRDefault="00A37775">
      <w:pPr>
        <w:jc w:val="center"/>
        <w:rPr>
          <w:highlight w:val="green"/>
          <w:lang w:val="ru-RU" w:eastAsia="ru-RU" w:bidi="ar-SA"/>
        </w:rPr>
      </w:pPr>
    </w:p>
    <w:p w14:paraId="4D8E6A00" w14:textId="77777777" w:rsidR="00A37775" w:rsidRDefault="00A37775">
      <w:pPr>
        <w:rPr>
          <w:highlight w:val="green"/>
          <w:lang w:val="ru-RU" w:eastAsia="ru-RU" w:bidi="ar-SA"/>
        </w:rPr>
      </w:pPr>
    </w:p>
    <w:p w14:paraId="6B855ADD" w14:textId="77777777" w:rsidR="00A37775" w:rsidRDefault="00000000">
      <w:pPr>
        <w:rPr>
          <w:lang w:val="ru-RU" w:eastAsia="ru-RU" w:bidi="ar-SA"/>
        </w:rPr>
      </w:pPr>
      <w:r>
        <w:rPr>
          <w:lang w:val="ru-RU" w:eastAsia="ru-RU" w:bidi="ar-SA"/>
        </w:rPr>
        <w:t>Для 10 узлов интерполяции:</w:t>
      </w:r>
    </w:p>
    <w:p w14:paraId="75FBBA75" w14:textId="77777777" w:rsidR="00A37775" w:rsidRDefault="00A37775">
      <w:pPr>
        <w:jc w:val="center"/>
        <w:rPr>
          <w:highlight w:val="green"/>
          <w:lang w:val="ru-RU" w:eastAsia="ru-RU" w:bidi="ar-SA"/>
        </w:rPr>
      </w:pPr>
    </w:p>
    <w:p w14:paraId="552D032E" w14:textId="77777777" w:rsidR="00A37775" w:rsidRDefault="00000000">
      <w:pPr>
        <w:jc w:val="center"/>
        <w:rPr>
          <w:lang w:val="ru-RU"/>
        </w:rPr>
      </w:pPr>
      <w:r>
        <w:rPr>
          <w:lang w:val="ru-RU"/>
        </w:rPr>
        <w:t>Рис.5 Для многочлена 1 порядка</w:t>
      </w:r>
    </w:p>
    <w:p w14:paraId="3ADFCC1C" w14:textId="77777777" w:rsidR="00A37775" w:rsidRDefault="00A37775">
      <w:pPr>
        <w:jc w:val="center"/>
        <w:rPr>
          <w:highlight w:val="green"/>
          <w:lang w:val="ru-RU"/>
        </w:rPr>
      </w:pPr>
    </w:p>
    <w:p w14:paraId="36A62431" w14:textId="77777777" w:rsidR="00A37775" w:rsidRDefault="00000000">
      <w:pPr>
        <w:jc w:val="center"/>
        <w:rPr>
          <w:highlight w:val="green"/>
        </w:rPr>
      </w:pPr>
      <w:r>
        <w:rPr>
          <w:noProof/>
          <w:highlight w:val="green"/>
        </w:rPr>
        <w:drawing>
          <wp:inline distT="0" distB="0" distL="114300" distR="114300" wp14:anchorId="2E8EBF00" wp14:editId="35422337">
            <wp:extent cx="5913120" cy="2034540"/>
            <wp:effectExtent l="0" t="0" r="0" b="7620"/>
            <wp:docPr id="39" name="Изображение 39" descr="{5AF2EAC8-08AC-4AD8-AF05-925A62FBE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 39" descr="{5AF2EAC8-08AC-4AD8-AF05-925A62FBE7DF}"/>
                    <pic:cNvPicPr>
                      <a:picLocks noChangeAspect="1"/>
                    </pic:cNvPicPr>
                  </pic:nvPicPr>
                  <pic:blipFill>
                    <a:blip r:embed="rId50"/>
                    <a:stretch>
                      <a:fillRect/>
                    </a:stretch>
                  </pic:blipFill>
                  <pic:spPr>
                    <a:xfrm>
                      <a:off x="0" y="0"/>
                      <a:ext cx="5913120" cy="2034540"/>
                    </a:xfrm>
                    <a:prstGeom prst="rect">
                      <a:avLst/>
                    </a:prstGeom>
                  </pic:spPr>
                </pic:pic>
              </a:graphicData>
            </a:graphic>
          </wp:inline>
        </w:drawing>
      </w:r>
    </w:p>
    <w:p w14:paraId="1EC7335C" w14:textId="77777777" w:rsidR="00A37775" w:rsidRDefault="00A37775">
      <w:pPr>
        <w:jc w:val="center"/>
        <w:rPr>
          <w:highlight w:val="green"/>
          <w:lang w:val="ru-RU"/>
        </w:rPr>
      </w:pPr>
    </w:p>
    <w:p w14:paraId="5B0A15CE" w14:textId="77777777" w:rsidR="00A37775" w:rsidRDefault="00000000">
      <w:pPr>
        <w:jc w:val="center"/>
        <w:rPr>
          <w:lang w:val="ru-RU"/>
        </w:rPr>
      </w:pPr>
      <w:r>
        <w:rPr>
          <w:lang w:val="ru-RU"/>
        </w:rPr>
        <w:t>Рис.6 Для многочлена 2 порядка</w:t>
      </w:r>
    </w:p>
    <w:p w14:paraId="2CF36152" w14:textId="77777777" w:rsidR="00A37775" w:rsidRDefault="00A37775">
      <w:pPr>
        <w:jc w:val="center"/>
        <w:rPr>
          <w:highlight w:val="green"/>
          <w:lang w:val="ru-RU"/>
        </w:rPr>
      </w:pPr>
    </w:p>
    <w:p w14:paraId="0FE94655" w14:textId="77777777" w:rsidR="00A37775" w:rsidRDefault="00000000">
      <w:pPr>
        <w:jc w:val="center"/>
        <w:rPr>
          <w:highlight w:val="green"/>
        </w:rPr>
      </w:pPr>
      <w:r>
        <w:rPr>
          <w:noProof/>
          <w:highlight w:val="green"/>
        </w:rPr>
        <w:lastRenderedPageBreak/>
        <w:drawing>
          <wp:inline distT="0" distB="0" distL="114300" distR="114300" wp14:anchorId="454DCD82" wp14:editId="54D1D239">
            <wp:extent cx="5974080" cy="2171700"/>
            <wp:effectExtent l="0" t="0" r="0" b="7620"/>
            <wp:docPr id="40" name="Изображение 40" descr="{CC9EA603-D058-4089-A74F-12CE1C47B7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 40" descr="{CC9EA603-D058-4089-A74F-12CE1C47B7E5}"/>
                    <pic:cNvPicPr>
                      <a:picLocks noChangeAspect="1"/>
                    </pic:cNvPicPr>
                  </pic:nvPicPr>
                  <pic:blipFill>
                    <a:blip r:embed="rId51"/>
                    <a:stretch>
                      <a:fillRect/>
                    </a:stretch>
                  </pic:blipFill>
                  <pic:spPr>
                    <a:xfrm>
                      <a:off x="0" y="0"/>
                      <a:ext cx="5974080" cy="2171700"/>
                    </a:xfrm>
                    <a:prstGeom prst="rect">
                      <a:avLst/>
                    </a:prstGeom>
                  </pic:spPr>
                </pic:pic>
              </a:graphicData>
            </a:graphic>
          </wp:inline>
        </w:drawing>
      </w:r>
    </w:p>
    <w:p w14:paraId="033BDF8F" w14:textId="77777777" w:rsidR="00A37775" w:rsidRDefault="00A37775">
      <w:pPr>
        <w:jc w:val="center"/>
        <w:rPr>
          <w:highlight w:val="green"/>
          <w:lang w:val="ru-RU"/>
        </w:rPr>
      </w:pPr>
    </w:p>
    <w:p w14:paraId="2AFC18AA" w14:textId="77777777" w:rsidR="00A37775" w:rsidRDefault="00000000">
      <w:pPr>
        <w:jc w:val="center"/>
        <w:rPr>
          <w:lang w:val="ru-RU"/>
        </w:rPr>
      </w:pPr>
      <w:r>
        <w:rPr>
          <w:lang w:val="ru-RU"/>
        </w:rPr>
        <w:t>Рис.7 Для многочлена 3 порядка</w:t>
      </w:r>
    </w:p>
    <w:p w14:paraId="244AEF94" w14:textId="77777777" w:rsidR="00A37775" w:rsidRDefault="00000000">
      <w:pPr>
        <w:tabs>
          <w:tab w:val="left" w:pos="5687"/>
        </w:tabs>
        <w:rPr>
          <w:lang w:val="ru-RU"/>
        </w:rPr>
      </w:pPr>
      <w:r>
        <w:rPr>
          <w:lang w:val="ru-RU"/>
        </w:rPr>
        <w:tab/>
      </w:r>
    </w:p>
    <w:p w14:paraId="69D5C59F" w14:textId="77777777" w:rsidR="00A37775" w:rsidRDefault="00000000">
      <w:pPr>
        <w:jc w:val="center"/>
        <w:rPr>
          <w:highlight w:val="green"/>
        </w:rPr>
      </w:pPr>
      <w:r>
        <w:rPr>
          <w:noProof/>
          <w:highlight w:val="green"/>
        </w:rPr>
        <w:drawing>
          <wp:inline distT="0" distB="0" distL="114300" distR="114300" wp14:anchorId="107ABCB6" wp14:editId="4FA64A17">
            <wp:extent cx="6027420" cy="1950720"/>
            <wp:effectExtent l="0" t="0" r="7620" b="0"/>
            <wp:docPr id="41" name="Изображение 41" descr="{2CCEC58C-9532-4812-B6D0-15420230BB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 41" descr="{2CCEC58C-9532-4812-B6D0-15420230BB63}"/>
                    <pic:cNvPicPr>
                      <a:picLocks noChangeAspect="1"/>
                    </pic:cNvPicPr>
                  </pic:nvPicPr>
                  <pic:blipFill>
                    <a:blip r:embed="rId52"/>
                    <a:stretch>
                      <a:fillRect/>
                    </a:stretch>
                  </pic:blipFill>
                  <pic:spPr>
                    <a:xfrm>
                      <a:off x="0" y="0"/>
                      <a:ext cx="6027420" cy="1950720"/>
                    </a:xfrm>
                    <a:prstGeom prst="rect">
                      <a:avLst/>
                    </a:prstGeom>
                  </pic:spPr>
                </pic:pic>
              </a:graphicData>
            </a:graphic>
          </wp:inline>
        </w:drawing>
      </w:r>
    </w:p>
    <w:p w14:paraId="490B6231" w14:textId="77777777" w:rsidR="00A37775" w:rsidRDefault="00A37775">
      <w:pPr>
        <w:jc w:val="center"/>
        <w:rPr>
          <w:lang w:val="ru-RU"/>
        </w:rPr>
      </w:pPr>
    </w:p>
    <w:p w14:paraId="54C2CE30" w14:textId="77777777" w:rsidR="00A37775" w:rsidRDefault="00000000">
      <w:pPr>
        <w:jc w:val="center"/>
        <w:rPr>
          <w:lang w:val="ru-RU" w:eastAsia="ru-RU" w:bidi="ar-SA"/>
        </w:rPr>
      </w:pPr>
      <w:r>
        <w:rPr>
          <w:lang w:val="ru-RU"/>
        </w:rPr>
        <w:t>Рис.8 Для многочлена 4 порядка</w:t>
      </w:r>
    </w:p>
    <w:p w14:paraId="506CDFDA" w14:textId="77777777" w:rsidR="00A37775" w:rsidRDefault="00A37775">
      <w:pPr>
        <w:jc w:val="center"/>
        <w:rPr>
          <w:lang w:val="ru-RU"/>
        </w:rPr>
      </w:pPr>
    </w:p>
    <w:p w14:paraId="7BD494EB" w14:textId="77777777" w:rsidR="00A37775" w:rsidRDefault="00000000">
      <w:pPr>
        <w:jc w:val="center"/>
      </w:pPr>
      <w:r>
        <w:rPr>
          <w:noProof/>
        </w:rPr>
        <w:drawing>
          <wp:inline distT="0" distB="0" distL="114300" distR="114300" wp14:anchorId="39752222" wp14:editId="5DAB3AA8">
            <wp:extent cx="5989320" cy="1920240"/>
            <wp:effectExtent l="0" t="0" r="0" b="0"/>
            <wp:docPr id="42" name="Изображение 42" descr="{1F20236A-8C2D-404F-BFBD-B0CC225906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 42" descr="{1F20236A-8C2D-404F-BFBD-B0CC225906F6}"/>
                    <pic:cNvPicPr>
                      <a:picLocks noChangeAspect="1"/>
                    </pic:cNvPicPr>
                  </pic:nvPicPr>
                  <pic:blipFill>
                    <a:blip r:embed="rId53"/>
                    <a:stretch>
                      <a:fillRect/>
                    </a:stretch>
                  </pic:blipFill>
                  <pic:spPr>
                    <a:xfrm>
                      <a:off x="0" y="0"/>
                      <a:ext cx="5989320" cy="1920240"/>
                    </a:xfrm>
                    <a:prstGeom prst="rect">
                      <a:avLst/>
                    </a:prstGeom>
                  </pic:spPr>
                </pic:pic>
              </a:graphicData>
            </a:graphic>
          </wp:inline>
        </w:drawing>
      </w:r>
    </w:p>
    <w:p w14:paraId="2561FCB3" w14:textId="77777777" w:rsidR="00A37775" w:rsidRDefault="00A37775">
      <w:pPr>
        <w:jc w:val="center"/>
        <w:rPr>
          <w:lang w:val="ru-RU"/>
        </w:rPr>
      </w:pPr>
    </w:p>
    <w:p w14:paraId="3B282649" w14:textId="77777777" w:rsidR="00A37775" w:rsidRDefault="00000000">
      <w:pPr>
        <w:pStyle w:val="2"/>
        <w:jc w:val="center"/>
        <w:rPr>
          <w:rStyle w:val="a4"/>
        </w:rPr>
      </w:pPr>
      <w:bookmarkStart w:id="20" w:name="_Toc7272639"/>
      <w:r>
        <w:rPr>
          <w:rStyle w:val="a4"/>
        </w:rPr>
        <w:t>Анализ погрешности интерполяции на основе многочлена Лагранжа</w:t>
      </w:r>
      <w:bookmarkEnd w:id="20"/>
    </w:p>
    <w:p w14:paraId="0E518E65" w14:textId="77777777" w:rsidR="00A37775" w:rsidRDefault="00A37775">
      <w:pPr>
        <w:rPr>
          <w:lang w:val="ru-RU" w:bidi="ar-SA"/>
        </w:rPr>
      </w:pPr>
    </w:p>
    <w:p w14:paraId="69D0844B" w14:textId="77777777" w:rsidR="00A37775" w:rsidRDefault="00000000">
      <w:pPr>
        <w:rPr>
          <w:lang w:bidi="ar-SA"/>
        </w:rPr>
      </w:pPr>
      <w:r>
        <w:rPr>
          <w:noProof/>
          <w:lang w:bidi="ar-SA"/>
        </w:rPr>
        <w:lastRenderedPageBreak/>
        <w:drawing>
          <wp:inline distT="0" distB="0" distL="114300" distR="114300" wp14:anchorId="0CF623BD" wp14:editId="59C5C1EE">
            <wp:extent cx="6065520" cy="3291840"/>
            <wp:effectExtent l="0" t="0" r="0" b="0"/>
            <wp:docPr id="43" name="Изображение 43" descr="{2E30C377-6C04-4368-A7A3-A2981942BB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 43" descr="{2E30C377-6C04-4368-A7A3-A2981942BBB4}"/>
                    <pic:cNvPicPr>
                      <a:picLocks noChangeAspect="1"/>
                    </pic:cNvPicPr>
                  </pic:nvPicPr>
                  <pic:blipFill>
                    <a:blip r:embed="rId54"/>
                    <a:stretch>
                      <a:fillRect/>
                    </a:stretch>
                  </pic:blipFill>
                  <pic:spPr>
                    <a:xfrm>
                      <a:off x="0" y="0"/>
                      <a:ext cx="6065520" cy="3291840"/>
                    </a:xfrm>
                    <a:prstGeom prst="rect">
                      <a:avLst/>
                    </a:prstGeom>
                  </pic:spPr>
                </pic:pic>
              </a:graphicData>
            </a:graphic>
          </wp:inline>
        </w:drawing>
      </w:r>
    </w:p>
    <w:p w14:paraId="7F7015A5" w14:textId="77777777" w:rsidR="00A37775" w:rsidRDefault="00000000">
      <w:pPr>
        <w:pStyle w:val="Standard"/>
        <w:ind w:firstLine="850"/>
        <w:rPr>
          <w:lang w:val="ru-RU"/>
        </w:rPr>
      </w:pPr>
      <w:r>
        <w:rPr>
          <w:lang w:val="ru-RU"/>
        </w:rPr>
        <w:t>Построим формулу многочлена Лагранжа</w:t>
      </w:r>
    </w:p>
    <w:p w14:paraId="09FB6A6F" w14:textId="77777777" w:rsidR="00A37775" w:rsidRDefault="00A37775">
      <w:pPr>
        <w:pStyle w:val="Standard"/>
        <w:ind w:firstLine="850"/>
        <w:rPr>
          <w:lang w:val="ru-RU"/>
        </w:rPr>
      </w:pPr>
    </w:p>
    <w:p w14:paraId="0D2ED1CF" w14:textId="77777777" w:rsidR="00A37775" w:rsidRDefault="00000000">
      <w:pPr>
        <w:pStyle w:val="Standard"/>
        <w:ind w:firstLine="850"/>
        <w:rPr>
          <w:lang w:val="ru-RU" w:eastAsia="ru-RU" w:bidi="ar-SA"/>
        </w:rPr>
      </w:pPr>
      <w:r>
        <w:rPr>
          <w:noProof/>
          <w:lang w:val="ru-RU" w:eastAsia="ru-RU" w:bidi="ar-SA"/>
        </w:rPr>
        <w:drawing>
          <wp:inline distT="0" distB="0" distL="0" distR="0" wp14:anchorId="12ADB11D" wp14:editId="2C705D5C">
            <wp:extent cx="3602990" cy="865505"/>
            <wp:effectExtent l="0" t="0" r="0" b="0"/>
            <wp:docPr id="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Рисунок 1"/>
                    <pic:cNvPicPr>
                      <a:picLocks noChangeAspect="1" noChangeArrowheads="1"/>
                    </pic:cNvPicPr>
                  </pic:nvPicPr>
                  <pic:blipFill>
                    <a:blip r:embed="rId55">
                      <a:extLst>
                        <a:ext uri="{28A0092B-C50C-407E-A947-70E740481C1C}">
                          <a14:useLocalDpi xmlns:a14="http://schemas.microsoft.com/office/drawing/2010/main" val="0"/>
                        </a:ext>
                      </a:extLst>
                    </a:blip>
                    <a:srcRect l="4953" t="20575" r="71767" b="69690"/>
                    <a:stretch>
                      <a:fillRect/>
                    </a:stretch>
                  </pic:blipFill>
                  <pic:spPr>
                    <a:xfrm>
                      <a:off x="0" y="0"/>
                      <a:ext cx="3602990" cy="865505"/>
                    </a:xfrm>
                    <a:prstGeom prst="rect">
                      <a:avLst/>
                    </a:prstGeom>
                    <a:noFill/>
                    <a:ln>
                      <a:noFill/>
                    </a:ln>
                  </pic:spPr>
                </pic:pic>
              </a:graphicData>
            </a:graphic>
          </wp:inline>
        </w:drawing>
      </w:r>
    </w:p>
    <w:p w14:paraId="5833AF7D" w14:textId="77777777" w:rsidR="00A37775" w:rsidRDefault="00A37775">
      <w:pPr>
        <w:pStyle w:val="Standard"/>
        <w:ind w:firstLine="850"/>
        <w:rPr>
          <w:lang w:val="ru-RU" w:eastAsia="ru-RU" w:bidi="ar-SA"/>
        </w:rPr>
      </w:pPr>
    </w:p>
    <w:p w14:paraId="51E03E94" w14:textId="77777777" w:rsidR="00A37775" w:rsidRDefault="00000000">
      <w:pPr>
        <w:pStyle w:val="Standard"/>
        <w:ind w:firstLine="850"/>
        <w:rPr>
          <w:lang w:val="ru-RU" w:eastAsia="ru-RU" w:bidi="ar-SA"/>
        </w:rPr>
      </w:pPr>
      <w:r>
        <w:rPr>
          <w:lang w:val="ru-RU" w:eastAsia="ru-RU" w:bidi="ar-SA"/>
        </w:rPr>
        <w:t>Рис.9 Вычислительный процесс для 5 узлов:</w:t>
      </w:r>
    </w:p>
    <w:p w14:paraId="22CD8A63" w14:textId="77777777" w:rsidR="00A37775" w:rsidRDefault="00A37775">
      <w:pPr>
        <w:pStyle w:val="Standard"/>
        <w:ind w:firstLine="850"/>
        <w:rPr>
          <w:lang w:val="ru-RU" w:eastAsia="ru-RU" w:bidi="ar-SA"/>
        </w:rPr>
      </w:pPr>
    </w:p>
    <w:p w14:paraId="4242AA8B" w14:textId="77777777" w:rsidR="00A37775" w:rsidRDefault="00000000">
      <w:pPr>
        <w:pStyle w:val="Standard"/>
        <w:ind w:firstLine="850"/>
        <w:jc w:val="center"/>
      </w:pPr>
      <w:r>
        <w:rPr>
          <w:noProof/>
        </w:rPr>
        <w:drawing>
          <wp:inline distT="0" distB="0" distL="114300" distR="114300" wp14:anchorId="6DBA5242" wp14:editId="1FF2A4E4">
            <wp:extent cx="3154680" cy="1897380"/>
            <wp:effectExtent l="0" t="0" r="0" b="7620"/>
            <wp:docPr id="44" name="Изображение 44" descr="{F5FC0247-FCF3-4D43-BFC6-FF367470A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 44" descr="{F5FC0247-FCF3-4D43-BFC6-FF367470A558}"/>
                    <pic:cNvPicPr>
                      <a:picLocks noChangeAspect="1"/>
                    </pic:cNvPicPr>
                  </pic:nvPicPr>
                  <pic:blipFill>
                    <a:blip r:embed="rId56"/>
                    <a:stretch>
                      <a:fillRect/>
                    </a:stretch>
                  </pic:blipFill>
                  <pic:spPr>
                    <a:xfrm>
                      <a:off x="0" y="0"/>
                      <a:ext cx="3154680" cy="1897380"/>
                    </a:xfrm>
                    <a:prstGeom prst="rect">
                      <a:avLst/>
                    </a:prstGeom>
                  </pic:spPr>
                </pic:pic>
              </a:graphicData>
            </a:graphic>
          </wp:inline>
        </w:drawing>
      </w:r>
    </w:p>
    <w:p w14:paraId="12956147" w14:textId="77777777" w:rsidR="00A37775" w:rsidRDefault="00A37775">
      <w:pPr>
        <w:pStyle w:val="Standard"/>
        <w:ind w:firstLine="850"/>
        <w:rPr>
          <w:lang w:val="ru-RU"/>
        </w:rPr>
      </w:pPr>
    </w:p>
    <w:p w14:paraId="07C19EEA" w14:textId="77777777" w:rsidR="00A37775" w:rsidRDefault="00000000">
      <w:pPr>
        <w:pStyle w:val="Standard"/>
        <w:ind w:firstLine="850"/>
        <w:rPr>
          <w:lang w:eastAsia="ru-RU" w:bidi="ar-SA"/>
        </w:rPr>
      </w:pPr>
      <w:r>
        <w:rPr>
          <w:lang w:val="ru-RU" w:eastAsia="ru-RU" w:bidi="ar-SA"/>
        </w:rPr>
        <w:t>Рис.10 График для 10 узлов</w:t>
      </w:r>
      <w:r>
        <w:rPr>
          <w:lang w:eastAsia="ru-RU" w:bidi="ar-SA"/>
        </w:rPr>
        <w:t>:</w:t>
      </w:r>
    </w:p>
    <w:p w14:paraId="29FA1A60" w14:textId="77777777" w:rsidR="00A37775" w:rsidRDefault="00A37775">
      <w:pPr>
        <w:pStyle w:val="Standard"/>
        <w:ind w:firstLine="850"/>
        <w:rPr>
          <w:lang w:eastAsia="ru-RU" w:bidi="ar-SA"/>
        </w:rPr>
      </w:pPr>
    </w:p>
    <w:p w14:paraId="7AD2A485" w14:textId="77777777" w:rsidR="00A37775" w:rsidRDefault="00000000">
      <w:pPr>
        <w:pStyle w:val="Standard"/>
        <w:ind w:firstLine="850"/>
        <w:jc w:val="center"/>
        <w:rPr>
          <w:lang w:eastAsia="ru-RU" w:bidi="ar-SA"/>
        </w:rPr>
      </w:pPr>
      <w:r>
        <w:rPr>
          <w:noProof/>
          <w:lang w:eastAsia="ru-RU" w:bidi="ar-SA"/>
        </w:rPr>
        <w:lastRenderedPageBreak/>
        <w:drawing>
          <wp:inline distT="0" distB="0" distL="114300" distR="114300" wp14:anchorId="3AAC7C7F" wp14:editId="0630DA6C">
            <wp:extent cx="6118860" cy="2788920"/>
            <wp:effectExtent l="0" t="0" r="7620" b="0"/>
            <wp:docPr id="46" name="Изображение 46" descr="{33CD25AE-EFCD-4C77-A6B2-7A70A3DB9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 46" descr="{33CD25AE-EFCD-4C77-A6B2-7A70A3DB9960}"/>
                    <pic:cNvPicPr>
                      <a:picLocks noChangeAspect="1"/>
                    </pic:cNvPicPr>
                  </pic:nvPicPr>
                  <pic:blipFill>
                    <a:blip r:embed="rId57"/>
                    <a:stretch>
                      <a:fillRect/>
                    </a:stretch>
                  </pic:blipFill>
                  <pic:spPr>
                    <a:xfrm>
                      <a:off x="0" y="0"/>
                      <a:ext cx="6118860" cy="2788920"/>
                    </a:xfrm>
                    <a:prstGeom prst="rect">
                      <a:avLst/>
                    </a:prstGeom>
                  </pic:spPr>
                </pic:pic>
              </a:graphicData>
            </a:graphic>
          </wp:inline>
        </w:drawing>
      </w:r>
    </w:p>
    <w:p w14:paraId="7DFE85BD" w14:textId="77777777" w:rsidR="00A37775" w:rsidRDefault="00000000">
      <w:pPr>
        <w:pStyle w:val="Standard"/>
        <w:jc w:val="center"/>
        <w:rPr>
          <w:lang w:val="ru-RU" w:eastAsia="ru-RU" w:bidi="ar-SA"/>
        </w:rPr>
      </w:pPr>
      <w:r>
        <w:rPr>
          <w:noProof/>
          <w:lang w:val="ru-RU" w:eastAsia="ru-RU" w:bidi="ar-SA"/>
        </w:rPr>
        <w:drawing>
          <wp:inline distT="0" distB="0" distL="0" distR="0" wp14:anchorId="1B382340" wp14:editId="53AD02B3">
            <wp:extent cx="5997575" cy="457200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a:picLocks noChangeAspect="1"/>
                    </pic:cNvPicPr>
                  </pic:nvPicPr>
                  <pic:blipFill>
                    <a:blip r:embed="rId58"/>
                    <a:stretch>
                      <a:fillRect/>
                    </a:stretch>
                  </pic:blipFill>
                  <pic:spPr>
                    <a:xfrm>
                      <a:off x="0" y="0"/>
                      <a:ext cx="5998185" cy="4572120"/>
                    </a:xfrm>
                    <a:prstGeom prst="rect">
                      <a:avLst/>
                    </a:prstGeom>
                  </pic:spPr>
                </pic:pic>
              </a:graphicData>
            </a:graphic>
          </wp:inline>
        </w:drawing>
      </w:r>
    </w:p>
    <w:p w14:paraId="285D9494" w14:textId="77777777" w:rsidR="00A37775" w:rsidRDefault="00000000">
      <w:pPr>
        <w:pStyle w:val="Standard"/>
        <w:ind w:firstLine="708"/>
        <w:rPr>
          <w:lang w:val="ru-RU"/>
        </w:rPr>
      </w:pPr>
      <w:r>
        <w:rPr>
          <w:lang w:val="ru-RU"/>
        </w:rPr>
        <w:t>Проиллюстрируем результаты в виде графиков для 5 узлов интерполяции. Правый график характеризует процесс вычисления, левый график относительную погрешность:</w:t>
      </w:r>
    </w:p>
    <w:p w14:paraId="2919C16B" w14:textId="77777777" w:rsidR="00A37775" w:rsidRDefault="00000000">
      <w:pPr>
        <w:pStyle w:val="Standard"/>
        <w:ind w:firstLine="708"/>
        <w:rPr>
          <w:highlight w:val="green"/>
          <w:lang w:val="ru-RU"/>
        </w:rPr>
      </w:pPr>
      <w:r>
        <w:rPr>
          <w:lang w:val="ru-RU"/>
        </w:rPr>
        <w:t>Рис.11 Полученные графики</w:t>
      </w:r>
    </w:p>
    <w:p w14:paraId="5C1DDC91" w14:textId="77777777" w:rsidR="00A37775" w:rsidRDefault="00000000">
      <w:pPr>
        <w:pStyle w:val="Standard"/>
        <w:ind w:firstLine="850"/>
      </w:pPr>
      <w:r>
        <w:rPr>
          <w:noProof/>
        </w:rPr>
        <w:lastRenderedPageBreak/>
        <w:drawing>
          <wp:inline distT="0" distB="0" distL="114300" distR="114300" wp14:anchorId="2F4D6C90" wp14:editId="484A9A7E">
            <wp:extent cx="6114415" cy="1896110"/>
            <wp:effectExtent l="0" t="0" r="12065" b="8890"/>
            <wp:docPr id="51" name="Изображение 51" descr="{D8EFAA7D-160F-4BE6-B761-0E9080BED8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 51" descr="{D8EFAA7D-160F-4BE6-B761-0E9080BED8CD}"/>
                    <pic:cNvPicPr>
                      <a:picLocks noChangeAspect="1"/>
                    </pic:cNvPicPr>
                  </pic:nvPicPr>
                  <pic:blipFill>
                    <a:blip r:embed="rId59"/>
                    <a:stretch>
                      <a:fillRect/>
                    </a:stretch>
                  </pic:blipFill>
                  <pic:spPr>
                    <a:xfrm>
                      <a:off x="0" y="0"/>
                      <a:ext cx="6114415" cy="1896110"/>
                    </a:xfrm>
                    <a:prstGeom prst="rect">
                      <a:avLst/>
                    </a:prstGeom>
                  </pic:spPr>
                </pic:pic>
              </a:graphicData>
            </a:graphic>
          </wp:inline>
        </w:drawing>
      </w:r>
    </w:p>
    <w:p w14:paraId="00A39772" w14:textId="77777777" w:rsidR="00A37775" w:rsidRDefault="00000000">
      <w:pPr>
        <w:pStyle w:val="Standard"/>
        <w:ind w:firstLine="850"/>
        <w:rPr>
          <w:highlight w:val="green"/>
        </w:rPr>
      </w:pPr>
      <w:r>
        <w:rPr>
          <w:noProof/>
          <w:highlight w:val="green"/>
        </w:rPr>
        <w:drawing>
          <wp:inline distT="0" distB="0" distL="114300" distR="114300" wp14:anchorId="7115A6DE" wp14:editId="66AF7D58">
            <wp:extent cx="6114415" cy="1893570"/>
            <wp:effectExtent l="0" t="0" r="12065" b="11430"/>
            <wp:docPr id="52" name="Изображение 52" descr="{DDC829B9-0605-4CE8-A824-76906C12A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 52" descr="{DDC829B9-0605-4CE8-A824-76906C12A867}"/>
                    <pic:cNvPicPr>
                      <a:picLocks noChangeAspect="1"/>
                    </pic:cNvPicPr>
                  </pic:nvPicPr>
                  <pic:blipFill>
                    <a:blip r:embed="rId60"/>
                    <a:stretch>
                      <a:fillRect/>
                    </a:stretch>
                  </pic:blipFill>
                  <pic:spPr>
                    <a:xfrm>
                      <a:off x="0" y="0"/>
                      <a:ext cx="6114415" cy="1893570"/>
                    </a:xfrm>
                    <a:prstGeom prst="rect">
                      <a:avLst/>
                    </a:prstGeom>
                  </pic:spPr>
                </pic:pic>
              </a:graphicData>
            </a:graphic>
          </wp:inline>
        </w:drawing>
      </w:r>
    </w:p>
    <w:p w14:paraId="1EF5B20E" w14:textId="77777777" w:rsidR="00A37775" w:rsidRDefault="00A37775">
      <w:pPr>
        <w:pStyle w:val="Standard"/>
        <w:ind w:firstLine="850"/>
        <w:jc w:val="center"/>
        <w:rPr>
          <w:highlight w:val="green"/>
          <w:lang w:val="ru-RU"/>
        </w:rPr>
      </w:pPr>
    </w:p>
    <w:p w14:paraId="52BC7B0F" w14:textId="77777777" w:rsidR="00A37775" w:rsidRDefault="00A37775">
      <w:pPr>
        <w:pStyle w:val="Standard"/>
        <w:ind w:firstLine="850"/>
        <w:jc w:val="center"/>
        <w:rPr>
          <w:highlight w:val="green"/>
          <w:lang w:val="ru-RU"/>
        </w:rPr>
      </w:pPr>
    </w:p>
    <w:p w14:paraId="23C9C7BA" w14:textId="77777777" w:rsidR="00A37775" w:rsidRDefault="00A37775">
      <w:pPr>
        <w:pStyle w:val="Standard"/>
        <w:ind w:firstLine="850"/>
        <w:jc w:val="center"/>
        <w:rPr>
          <w:b/>
          <w:highlight w:val="green"/>
          <w:lang w:val="ru-RU"/>
        </w:rPr>
      </w:pPr>
    </w:p>
    <w:p w14:paraId="0F00017E" w14:textId="77777777" w:rsidR="00A37775" w:rsidRDefault="00A37775">
      <w:pPr>
        <w:pStyle w:val="Standard"/>
        <w:ind w:firstLine="850"/>
        <w:jc w:val="center"/>
        <w:rPr>
          <w:highlight w:val="green"/>
          <w:lang w:val="ru-RU"/>
        </w:rPr>
      </w:pPr>
    </w:p>
    <w:p w14:paraId="0E45E6DD" w14:textId="77777777" w:rsidR="00A37775" w:rsidRDefault="00000000">
      <w:pPr>
        <w:pStyle w:val="Standard"/>
        <w:jc w:val="both"/>
        <w:rPr>
          <w:highlight w:val="green"/>
          <w:lang w:eastAsia="ru-RU" w:bidi="ar-SA"/>
        </w:rPr>
      </w:pPr>
      <w:r>
        <w:rPr>
          <w:noProof/>
          <w:highlight w:val="green"/>
          <w:lang w:eastAsia="ru-RU" w:bidi="ar-SA"/>
        </w:rPr>
        <w:drawing>
          <wp:inline distT="0" distB="0" distL="114300" distR="114300" wp14:anchorId="75688BFB" wp14:editId="46CF156B">
            <wp:extent cx="6115685" cy="3962400"/>
            <wp:effectExtent l="0" t="0" r="10795" b="0"/>
            <wp:docPr id="53" name="Изображение 53" descr="{4D8506AF-5FDD-4B0E-9809-4FC15F40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 53" descr="{4D8506AF-5FDD-4B0E-9809-4FC15F406171}"/>
                    <pic:cNvPicPr>
                      <a:picLocks noChangeAspect="1"/>
                    </pic:cNvPicPr>
                  </pic:nvPicPr>
                  <pic:blipFill>
                    <a:blip r:embed="rId61"/>
                    <a:stretch>
                      <a:fillRect/>
                    </a:stretch>
                  </pic:blipFill>
                  <pic:spPr>
                    <a:xfrm>
                      <a:off x="0" y="0"/>
                      <a:ext cx="6115685" cy="3962400"/>
                    </a:xfrm>
                    <a:prstGeom prst="rect">
                      <a:avLst/>
                    </a:prstGeom>
                  </pic:spPr>
                </pic:pic>
              </a:graphicData>
            </a:graphic>
          </wp:inline>
        </w:drawing>
      </w:r>
    </w:p>
    <w:p w14:paraId="2AB66695" w14:textId="77777777" w:rsidR="00A37775" w:rsidRDefault="00000000">
      <w:pPr>
        <w:pStyle w:val="Standard"/>
        <w:ind w:firstLine="850"/>
        <w:jc w:val="center"/>
        <w:rPr>
          <w:highlight w:val="green"/>
        </w:rPr>
      </w:pPr>
      <w:r>
        <w:rPr>
          <w:noProof/>
          <w:highlight w:val="green"/>
        </w:rPr>
        <w:lastRenderedPageBreak/>
        <w:drawing>
          <wp:inline distT="0" distB="0" distL="114300" distR="114300" wp14:anchorId="11757FD1" wp14:editId="63B53583">
            <wp:extent cx="6119495" cy="1811020"/>
            <wp:effectExtent l="0" t="0" r="6985" b="2540"/>
            <wp:docPr id="54" name="Изображение 54" descr="{6A1151D7-7CF6-457B-A3B7-F22EB8AA6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Изображение 54" descr="{6A1151D7-7CF6-457B-A3B7-F22EB8AA649D}"/>
                    <pic:cNvPicPr>
                      <a:picLocks noChangeAspect="1"/>
                    </pic:cNvPicPr>
                  </pic:nvPicPr>
                  <pic:blipFill>
                    <a:blip r:embed="rId62"/>
                    <a:stretch>
                      <a:fillRect/>
                    </a:stretch>
                  </pic:blipFill>
                  <pic:spPr>
                    <a:xfrm>
                      <a:off x="0" y="0"/>
                      <a:ext cx="6119495" cy="1811020"/>
                    </a:xfrm>
                    <a:prstGeom prst="rect">
                      <a:avLst/>
                    </a:prstGeom>
                  </pic:spPr>
                </pic:pic>
              </a:graphicData>
            </a:graphic>
          </wp:inline>
        </w:drawing>
      </w:r>
    </w:p>
    <w:p w14:paraId="328A21BF" w14:textId="77777777" w:rsidR="00A37775" w:rsidRDefault="00A37775">
      <w:pPr>
        <w:jc w:val="center"/>
        <w:rPr>
          <w:highlight w:val="green"/>
          <w:lang w:val="ru-RU" w:eastAsia="ru-RU" w:bidi="ar-SA"/>
        </w:rPr>
      </w:pPr>
    </w:p>
    <w:p w14:paraId="783D5807" w14:textId="77777777" w:rsidR="00A37775" w:rsidRDefault="00A37775">
      <w:pPr>
        <w:pStyle w:val="Standard"/>
        <w:ind w:firstLine="850"/>
        <w:jc w:val="center"/>
        <w:rPr>
          <w:highlight w:val="green"/>
          <w:lang w:val="ru-RU"/>
        </w:rPr>
      </w:pPr>
    </w:p>
    <w:p w14:paraId="6466F4DC" w14:textId="77777777" w:rsidR="00A37775" w:rsidRDefault="00000000">
      <w:pPr>
        <w:pStyle w:val="Standard"/>
        <w:ind w:firstLine="850"/>
        <w:jc w:val="center"/>
        <w:rPr>
          <w:highlight w:val="green"/>
        </w:rPr>
      </w:pPr>
      <w:r>
        <w:rPr>
          <w:noProof/>
          <w:highlight w:val="green"/>
        </w:rPr>
        <w:drawing>
          <wp:inline distT="0" distB="0" distL="114300" distR="114300" wp14:anchorId="39D2D275" wp14:editId="67E0B39C">
            <wp:extent cx="6114415" cy="1874520"/>
            <wp:effectExtent l="0" t="0" r="12065" b="0"/>
            <wp:docPr id="47" name="Изображение 47" descr="{EFB4FBFE-3A50-4372-8B1D-E53FCD605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 47" descr="{EFB4FBFE-3A50-4372-8B1D-E53FCD6058C7}"/>
                    <pic:cNvPicPr>
                      <a:picLocks noChangeAspect="1"/>
                    </pic:cNvPicPr>
                  </pic:nvPicPr>
                  <pic:blipFill>
                    <a:blip r:embed="rId63"/>
                    <a:stretch>
                      <a:fillRect/>
                    </a:stretch>
                  </pic:blipFill>
                  <pic:spPr>
                    <a:xfrm>
                      <a:off x="0" y="0"/>
                      <a:ext cx="6114415" cy="1874520"/>
                    </a:xfrm>
                    <a:prstGeom prst="rect">
                      <a:avLst/>
                    </a:prstGeom>
                  </pic:spPr>
                </pic:pic>
              </a:graphicData>
            </a:graphic>
          </wp:inline>
        </w:drawing>
      </w:r>
    </w:p>
    <w:p w14:paraId="5CCC808D" w14:textId="77777777" w:rsidR="00A37775" w:rsidRDefault="00000000">
      <w:pPr>
        <w:pStyle w:val="Standard"/>
        <w:ind w:firstLine="850"/>
        <w:jc w:val="center"/>
        <w:rPr>
          <w:highlight w:val="green"/>
        </w:rPr>
      </w:pPr>
      <w:r>
        <w:rPr>
          <w:noProof/>
          <w:highlight w:val="green"/>
        </w:rPr>
        <w:drawing>
          <wp:inline distT="0" distB="0" distL="114300" distR="114300" wp14:anchorId="32575119" wp14:editId="5ACEF55C">
            <wp:extent cx="6118225" cy="1624330"/>
            <wp:effectExtent l="0" t="0" r="8255" b="6350"/>
            <wp:docPr id="48" name="Изображение 48" descr="{8AF7B142-269E-4654-894C-022996BD86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 48" descr="{8AF7B142-269E-4654-894C-022996BD864C}"/>
                    <pic:cNvPicPr>
                      <a:picLocks noChangeAspect="1"/>
                    </pic:cNvPicPr>
                  </pic:nvPicPr>
                  <pic:blipFill>
                    <a:blip r:embed="rId64"/>
                    <a:stretch>
                      <a:fillRect/>
                    </a:stretch>
                  </pic:blipFill>
                  <pic:spPr>
                    <a:xfrm>
                      <a:off x="0" y="0"/>
                      <a:ext cx="6118225" cy="1624330"/>
                    </a:xfrm>
                    <a:prstGeom prst="rect">
                      <a:avLst/>
                    </a:prstGeom>
                  </pic:spPr>
                </pic:pic>
              </a:graphicData>
            </a:graphic>
          </wp:inline>
        </w:drawing>
      </w:r>
    </w:p>
    <w:p w14:paraId="2C6C78E4" w14:textId="77777777" w:rsidR="00A37775" w:rsidRDefault="00000000">
      <w:pPr>
        <w:pStyle w:val="Standard"/>
        <w:ind w:firstLine="850"/>
        <w:jc w:val="center"/>
        <w:rPr>
          <w:highlight w:val="green"/>
        </w:rPr>
      </w:pPr>
      <w:r>
        <w:rPr>
          <w:noProof/>
          <w:highlight w:val="green"/>
        </w:rPr>
        <w:drawing>
          <wp:inline distT="0" distB="0" distL="114300" distR="114300" wp14:anchorId="50A7BCFD" wp14:editId="4E0A0555">
            <wp:extent cx="6116320" cy="3437255"/>
            <wp:effectExtent l="0" t="0" r="10160" b="6985"/>
            <wp:docPr id="49" name="Изображение 49" descr="{CA4873E1-4BD1-4EA7-8F4B-42707630BB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 49" descr="{CA4873E1-4BD1-4EA7-8F4B-42707630BB58}"/>
                    <pic:cNvPicPr>
                      <a:picLocks noChangeAspect="1"/>
                    </pic:cNvPicPr>
                  </pic:nvPicPr>
                  <pic:blipFill>
                    <a:blip r:embed="rId65"/>
                    <a:stretch>
                      <a:fillRect/>
                    </a:stretch>
                  </pic:blipFill>
                  <pic:spPr>
                    <a:xfrm>
                      <a:off x="0" y="0"/>
                      <a:ext cx="6116320" cy="3437255"/>
                    </a:xfrm>
                    <a:prstGeom prst="rect">
                      <a:avLst/>
                    </a:prstGeom>
                  </pic:spPr>
                </pic:pic>
              </a:graphicData>
            </a:graphic>
          </wp:inline>
        </w:drawing>
      </w:r>
    </w:p>
    <w:p w14:paraId="58668A3C" w14:textId="77777777" w:rsidR="00A37775" w:rsidRDefault="00A37775">
      <w:pPr>
        <w:pStyle w:val="Standard"/>
        <w:ind w:firstLine="850"/>
        <w:jc w:val="center"/>
        <w:rPr>
          <w:highlight w:val="green"/>
          <w:lang w:val="ru-RU"/>
        </w:rPr>
      </w:pPr>
    </w:p>
    <w:p w14:paraId="70D1FD9B" w14:textId="77777777" w:rsidR="00A37775" w:rsidRDefault="00000000">
      <w:pPr>
        <w:pStyle w:val="Standard"/>
        <w:ind w:firstLine="850"/>
        <w:jc w:val="center"/>
      </w:pPr>
      <w:r>
        <w:rPr>
          <w:noProof/>
        </w:rPr>
        <w:drawing>
          <wp:inline distT="0" distB="0" distL="114300" distR="114300" wp14:anchorId="717B7C65" wp14:editId="29602BD3">
            <wp:extent cx="6114415" cy="2077720"/>
            <wp:effectExtent l="0" t="0" r="12065" b="10160"/>
            <wp:docPr id="50" name="Изображение 50" descr="{B0069A7D-AC41-449F-8C89-674C090F36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 50" descr="{B0069A7D-AC41-449F-8C89-674C090F363C}"/>
                    <pic:cNvPicPr>
                      <a:picLocks noChangeAspect="1"/>
                    </pic:cNvPicPr>
                  </pic:nvPicPr>
                  <pic:blipFill>
                    <a:blip r:embed="rId66"/>
                    <a:stretch>
                      <a:fillRect/>
                    </a:stretch>
                  </pic:blipFill>
                  <pic:spPr>
                    <a:xfrm>
                      <a:off x="0" y="0"/>
                      <a:ext cx="6114415" cy="2077720"/>
                    </a:xfrm>
                    <a:prstGeom prst="rect">
                      <a:avLst/>
                    </a:prstGeom>
                  </pic:spPr>
                </pic:pic>
              </a:graphicData>
            </a:graphic>
          </wp:inline>
        </w:drawing>
      </w:r>
    </w:p>
    <w:p w14:paraId="42FB0D08" w14:textId="77777777" w:rsidR="00A37775" w:rsidRDefault="00A37775">
      <w:pPr>
        <w:rPr>
          <w:lang w:val="ru-RU"/>
        </w:rPr>
      </w:pPr>
    </w:p>
    <w:p w14:paraId="342FD123" w14:textId="77777777" w:rsidR="00A37775" w:rsidRDefault="00A37775">
      <w:pPr>
        <w:rPr>
          <w:lang w:val="ru-RU"/>
        </w:rPr>
      </w:pPr>
    </w:p>
    <w:p w14:paraId="2976EE67" w14:textId="77777777" w:rsidR="00A37775" w:rsidRDefault="00A37775">
      <w:pPr>
        <w:rPr>
          <w:lang w:val="ru-RU"/>
        </w:rPr>
      </w:pPr>
    </w:p>
    <w:p w14:paraId="52A4B238" w14:textId="77777777" w:rsidR="00A37775" w:rsidRDefault="00A37775">
      <w:pPr>
        <w:rPr>
          <w:lang w:val="ru-RU"/>
        </w:rPr>
      </w:pPr>
    </w:p>
    <w:p w14:paraId="1355EF27" w14:textId="77777777" w:rsidR="00A37775" w:rsidRDefault="00A37775">
      <w:pPr>
        <w:rPr>
          <w:lang w:val="ru-RU"/>
        </w:rPr>
      </w:pPr>
    </w:p>
    <w:p w14:paraId="62C478B8" w14:textId="77777777" w:rsidR="00A37775" w:rsidRDefault="00A37775">
      <w:pPr>
        <w:rPr>
          <w:lang w:val="ru-RU"/>
        </w:rPr>
      </w:pPr>
    </w:p>
    <w:p w14:paraId="2658049C" w14:textId="77777777" w:rsidR="00A37775" w:rsidRDefault="00A37775">
      <w:pPr>
        <w:rPr>
          <w:lang w:val="ru-RU"/>
        </w:rPr>
      </w:pPr>
    </w:p>
    <w:p w14:paraId="19B59F61" w14:textId="77777777" w:rsidR="00A37775" w:rsidRDefault="00A37775">
      <w:pPr>
        <w:rPr>
          <w:lang w:val="ru-RU"/>
        </w:rPr>
      </w:pPr>
    </w:p>
    <w:p w14:paraId="67B00362" w14:textId="77777777" w:rsidR="00A37775" w:rsidRDefault="00000000">
      <w:pPr>
        <w:pStyle w:val="2"/>
        <w:jc w:val="center"/>
        <w:rPr>
          <w:rStyle w:val="a4"/>
        </w:rPr>
      </w:pPr>
      <w:bookmarkStart w:id="21" w:name="_Toc7272641"/>
      <w:r>
        <w:rPr>
          <w:rStyle w:val="a4"/>
        </w:rPr>
        <w:t>Вывод</w:t>
      </w:r>
      <w:bookmarkEnd w:id="21"/>
    </w:p>
    <w:p w14:paraId="667EBAD0" w14:textId="77777777" w:rsidR="00A37775" w:rsidRDefault="00A37775">
      <w:pPr>
        <w:ind w:firstLine="851"/>
        <w:rPr>
          <w:lang w:val="ru-RU"/>
        </w:rPr>
      </w:pPr>
    </w:p>
    <w:p w14:paraId="26D1B334" w14:textId="77777777" w:rsidR="00A37775" w:rsidRDefault="00000000">
      <w:pPr>
        <w:pStyle w:val="Standard"/>
        <w:ind w:firstLine="850"/>
        <w:jc w:val="both"/>
        <w:rPr>
          <w:rFonts w:cs="Symbol"/>
          <w:lang w:val="ru-RU"/>
        </w:rPr>
      </w:pPr>
      <w:r>
        <w:rPr>
          <w:rFonts w:cs="Symbol"/>
          <w:lang w:val="ru-RU"/>
        </w:rPr>
        <w:t>Анализируя результаты, делаем вывод, что увеличение числа интервалов вызывает уменьшение ошибки. Ошибка также уменьшается при увеличении степени интерполяционного многочлена. Однако мы также можем наблюдать что максимальные ошибки во всех графиках располагаются на концах интервала.</w:t>
      </w:r>
    </w:p>
    <w:p w14:paraId="55D48C1C" w14:textId="77777777" w:rsidR="00A37775" w:rsidRDefault="00000000">
      <w:pPr>
        <w:pStyle w:val="Standard"/>
        <w:ind w:firstLine="850"/>
        <w:jc w:val="both"/>
        <w:rPr>
          <w:bCs/>
          <w:lang w:val="ru-RU"/>
        </w:rPr>
      </w:pPr>
      <w:r>
        <w:rPr>
          <w:rFonts w:cs="Symbol"/>
          <w:bCs/>
          <w:lang w:val="ru-RU"/>
        </w:rPr>
        <w:t xml:space="preserve">Среда </w:t>
      </w:r>
      <w:proofErr w:type="spellStart"/>
      <w:r>
        <w:rPr>
          <w:rFonts w:cs="Symbol"/>
          <w:bCs/>
          <w:lang w:val="ru-RU"/>
        </w:rPr>
        <w:t>MathCad</w:t>
      </w:r>
      <w:proofErr w:type="spellEnd"/>
      <w:r>
        <w:rPr>
          <w:rFonts w:cs="Symbol"/>
          <w:bCs/>
          <w:lang w:val="ru-RU"/>
        </w:rPr>
        <w:t xml:space="preserve"> позволяет произвести наглядную численную аппроксимацию функции.</w:t>
      </w:r>
    </w:p>
    <w:sectPr w:rsidR="00A37775">
      <w:footerReference w:type="default" r:id="rId67"/>
      <w:pgSz w:w="11906" w:h="16838"/>
      <w:pgMar w:top="1134" w:right="1134" w:bottom="1134" w:left="113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C65E0" w14:textId="77777777" w:rsidR="0080489A" w:rsidRDefault="0080489A">
      <w:r>
        <w:separator/>
      </w:r>
    </w:p>
  </w:endnote>
  <w:endnote w:type="continuationSeparator" w:id="0">
    <w:p w14:paraId="3177BD26" w14:textId="77777777" w:rsidR="0080489A" w:rsidRDefault="00804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ndale Sans UI">
    <w:altName w:val="Times New Roman"/>
    <w:charset w:val="00"/>
    <w:family w:val="auto"/>
    <w:pitch w:val="default"/>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w:panose1 w:val="02070309020205020404"/>
    <w:charset w:val="00"/>
    <w:family w:val="modern"/>
    <w:pitch w:val="default"/>
    <w:sig w:usb0="00000000"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28F3F" w14:textId="77777777" w:rsidR="00A37775" w:rsidRDefault="00000000">
    <w:pPr>
      <w:pStyle w:val="ad"/>
      <w:jc w:val="center"/>
    </w:pPr>
    <w:r>
      <w:fldChar w:fldCharType="begin"/>
    </w:r>
    <w:r>
      <w:instrText xml:space="preserve"> PAGE   \* MERGEFORMAT </w:instrText>
    </w:r>
    <w:r>
      <w:fldChar w:fldCharType="separate"/>
    </w:r>
    <w:r>
      <w:t>15</w:t>
    </w:r>
    <w:r>
      <w:fldChar w:fldCharType="end"/>
    </w:r>
  </w:p>
  <w:p w14:paraId="376E2DE1" w14:textId="77777777" w:rsidR="00A37775" w:rsidRDefault="00A37775">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3331E2" w14:textId="77777777" w:rsidR="0080489A" w:rsidRDefault="0080489A">
      <w:r>
        <w:separator/>
      </w:r>
    </w:p>
  </w:footnote>
  <w:footnote w:type="continuationSeparator" w:id="0">
    <w:p w14:paraId="084018F8" w14:textId="77777777" w:rsidR="0080489A" w:rsidRDefault="008048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F3C64"/>
    <w:multiLevelType w:val="multilevel"/>
    <w:tmpl w:val="042F3C64"/>
    <w:lvl w:ilvl="0">
      <w:start w:val="1"/>
      <w:numFmt w:val="decimal"/>
      <w:lvlText w:val="%1."/>
      <w:lvlJc w:val="left"/>
      <w:pPr>
        <w:ind w:left="785" w:hanging="360"/>
      </w:p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1" w15:restartNumberingAfterBreak="0">
    <w:nsid w:val="09E422F8"/>
    <w:multiLevelType w:val="singleLevel"/>
    <w:tmpl w:val="09E422F8"/>
    <w:lvl w:ilvl="0">
      <w:start w:val="1"/>
      <w:numFmt w:val="decimal"/>
      <w:lvlText w:val="%1."/>
      <w:lvlJc w:val="left"/>
      <w:pPr>
        <w:tabs>
          <w:tab w:val="left" w:pos="1080"/>
        </w:tabs>
        <w:ind w:left="1080" w:hanging="360"/>
      </w:pPr>
      <w:rPr>
        <w:rFonts w:hint="default"/>
      </w:rPr>
    </w:lvl>
  </w:abstractNum>
  <w:num w:numId="1" w16cid:durableId="1355035700">
    <w:abstractNumId w:val="0"/>
  </w:num>
  <w:num w:numId="2" w16cid:durableId="1672681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47C"/>
    <w:rsid w:val="00014BC7"/>
    <w:rsid w:val="00022B39"/>
    <w:rsid w:val="0004182B"/>
    <w:rsid w:val="000C1D49"/>
    <w:rsid w:val="000C4A04"/>
    <w:rsid w:val="00101CA6"/>
    <w:rsid w:val="0012510E"/>
    <w:rsid w:val="001303B1"/>
    <w:rsid w:val="001665F1"/>
    <w:rsid w:val="001B081F"/>
    <w:rsid w:val="002100BF"/>
    <w:rsid w:val="002123E7"/>
    <w:rsid w:val="00221233"/>
    <w:rsid w:val="00290656"/>
    <w:rsid w:val="00291722"/>
    <w:rsid w:val="002948AC"/>
    <w:rsid w:val="002B01EC"/>
    <w:rsid w:val="002D009F"/>
    <w:rsid w:val="002D2BAC"/>
    <w:rsid w:val="00313807"/>
    <w:rsid w:val="003261C4"/>
    <w:rsid w:val="00326CA7"/>
    <w:rsid w:val="0035353A"/>
    <w:rsid w:val="0037452E"/>
    <w:rsid w:val="003957B9"/>
    <w:rsid w:val="0046753D"/>
    <w:rsid w:val="004F5399"/>
    <w:rsid w:val="0051463B"/>
    <w:rsid w:val="00531C13"/>
    <w:rsid w:val="00533FD9"/>
    <w:rsid w:val="00556E2A"/>
    <w:rsid w:val="005640B3"/>
    <w:rsid w:val="005A7ACB"/>
    <w:rsid w:val="005B3E18"/>
    <w:rsid w:val="005B4FD3"/>
    <w:rsid w:val="005B7DF2"/>
    <w:rsid w:val="005F1B0D"/>
    <w:rsid w:val="006129A4"/>
    <w:rsid w:val="00655CAF"/>
    <w:rsid w:val="006A2C80"/>
    <w:rsid w:val="006C4FF9"/>
    <w:rsid w:val="006C60B0"/>
    <w:rsid w:val="00702B0B"/>
    <w:rsid w:val="00767254"/>
    <w:rsid w:val="00781989"/>
    <w:rsid w:val="00795B1A"/>
    <w:rsid w:val="007D529F"/>
    <w:rsid w:val="007E6A47"/>
    <w:rsid w:val="007F4341"/>
    <w:rsid w:val="0080489A"/>
    <w:rsid w:val="0081146B"/>
    <w:rsid w:val="00835CB4"/>
    <w:rsid w:val="00887E67"/>
    <w:rsid w:val="0090547C"/>
    <w:rsid w:val="00912CC0"/>
    <w:rsid w:val="0093489E"/>
    <w:rsid w:val="009625FF"/>
    <w:rsid w:val="00967813"/>
    <w:rsid w:val="00983879"/>
    <w:rsid w:val="009860ED"/>
    <w:rsid w:val="009F55A3"/>
    <w:rsid w:val="00A039FE"/>
    <w:rsid w:val="00A37775"/>
    <w:rsid w:val="00A73C38"/>
    <w:rsid w:val="00AE02F1"/>
    <w:rsid w:val="00AE3935"/>
    <w:rsid w:val="00AE42FF"/>
    <w:rsid w:val="00AF2B52"/>
    <w:rsid w:val="00AF7CA1"/>
    <w:rsid w:val="00B42D2C"/>
    <w:rsid w:val="00B471F9"/>
    <w:rsid w:val="00B63DD4"/>
    <w:rsid w:val="00B66224"/>
    <w:rsid w:val="00C31BF1"/>
    <w:rsid w:val="00C43546"/>
    <w:rsid w:val="00CA5D50"/>
    <w:rsid w:val="00CC37D1"/>
    <w:rsid w:val="00D03181"/>
    <w:rsid w:val="00D13008"/>
    <w:rsid w:val="00D2530C"/>
    <w:rsid w:val="00D5595E"/>
    <w:rsid w:val="00D5607A"/>
    <w:rsid w:val="00D7493F"/>
    <w:rsid w:val="00D85002"/>
    <w:rsid w:val="00DE3A9C"/>
    <w:rsid w:val="00DF01CB"/>
    <w:rsid w:val="00E057BF"/>
    <w:rsid w:val="00E05E92"/>
    <w:rsid w:val="00E1494B"/>
    <w:rsid w:val="00E65A45"/>
    <w:rsid w:val="00E86875"/>
    <w:rsid w:val="00EA7525"/>
    <w:rsid w:val="00EB1495"/>
    <w:rsid w:val="00EB3B15"/>
    <w:rsid w:val="00F010F4"/>
    <w:rsid w:val="00F20BCE"/>
    <w:rsid w:val="00F2124A"/>
    <w:rsid w:val="00F2192A"/>
    <w:rsid w:val="00F34190"/>
    <w:rsid w:val="00F44A0A"/>
    <w:rsid w:val="00F60404"/>
    <w:rsid w:val="00F95F3F"/>
    <w:rsid w:val="00FE5CD1"/>
    <w:rsid w:val="1E886672"/>
    <w:rsid w:val="2D067951"/>
    <w:rsid w:val="46C8664F"/>
    <w:rsid w:val="4F075285"/>
    <w:rsid w:val="56066014"/>
    <w:rsid w:val="67C50BF2"/>
    <w:rsid w:val="759A5DE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BCFF3"/>
  <w15:docId w15:val="{D226315E-512C-4F9A-BD6C-EA498A903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qFormat="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autoSpaceDN w:val="0"/>
      <w:textAlignment w:val="baseline"/>
    </w:pPr>
    <w:rPr>
      <w:rFonts w:ascii="Times New Roman" w:eastAsia="Andale Sans UI" w:hAnsi="Times New Roman" w:cs="Tahoma"/>
      <w:kern w:val="3"/>
      <w:sz w:val="24"/>
      <w:szCs w:val="24"/>
      <w:lang w:val="en-US" w:eastAsia="en-US" w:bidi="en-US"/>
    </w:rPr>
  </w:style>
  <w:style w:type="paragraph" w:styleId="1">
    <w:name w:val="heading 1"/>
    <w:basedOn w:val="a"/>
    <w:next w:val="a"/>
    <w:link w:val="10"/>
    <w:uiPriority w:val="9"/>
    <w:qFormat/>
    <w:pPr>
      <w:keepNext/>
      <w:spacing w:before="240" w:after="60"/>
      <w:outlineLvl w:val="0"/>
    </w:pPr>
    <w:rPr>
      <w:rFonts w:ascii="Calibri Light" w:eastAsia="Times New Roman" w:hAnsi="Calibri Light" w:cs="Times New Roman"/>
      <w:b/>
      <w:bCs/>
      <w:kern w:val="32"/>
      <w:sz w:val="32"/>
      <w:szCs w:val="32"/>
    </w:rPr>
  </w:style>
  <w:style w:type="paragraph" w:styleId="2">
    <w:name w:val="heading 2"/>
    <w:basedOn w:val="a"/>
    <w:next w:val="a"/>
    <w:link w:val="20"/>
    <w:uiPriority w:val="9"/>
    <w:unhideWhenUsed/>
    <w:qFormat/>
    <w:pPr>
      <w:keepNext/>
      <w:keepLines/>
      <w:widowControl/>
      <w:suppressAutoHyphens w:val="0"/>
      <w:autoSpaceDN/>
      <w:spacing w:before="40" w:line="276" w:lineRule="auto"/>
      <w:textAlignment w:val="auto"/>
      <w:outlineLvl w:val="1"/>
    </w:pPr>
    <w:rPr>
      <w:rFonts w:ascii="Cambria" w:eastAsia="Times New Roman" w:hAnsi="Cambria" w:cs="Times New Roman"/>
      <w:color w:val="365F91"/>
      <w:kern w:val="0"/>
      <w:sz w:val="26"/>
      <w:szCs w:val="26"/>
      <w:lang w:val="ru-RU" w:bidi="ar-SA"/>
    </w:rPr>
  </w:style>
  <w:style w:type="paragraph" w:styleId="3">
    <w:name w:val="heading 3"/>
    <w:basedOn w:val="a"/>
    <w:next w:val="a"/>
    <w:link w:val="30"/>
    <w:uiPriority w:val="9"/>
    <w:unhideWhenUsed/>
    <w:qFormat/>
    <w:pPr>
      <w:keepNext/>
      <w:spacing w:before="240" w:after="60"/>
      <w:outlineLvl w:val="2"/>
    </w:pPr>
    <w:rPr>
      <w:rFonts w:ascii="Calibri Light" w:eastAsia="Times New Roman" w:hAnsi="Calibri Light" w:cs="Times New Roman"/>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qFormat/>
    <w:rPr>
      <w:color w:val="0000FF"/>
      <w:u w:val="single"/>
    </w:rPr>
  </w:style>
  <w:style w:type="character" w:styleId="a4">
    <w:name w:val="Strong"/>
    <w:uiPriority w:val="22"/>
    <w:qFormat/>
    <w:rPr>
      <w:rFonts w:ascii="Times New Roman" w:hAnsi="Times New Roman"/>
      <w:b/>
      <w:bCs/>
      <w:color w:val="000000" w:themeColor="text1"/>
      <w:sz w:val="32"/>
      <w:szCs w:val="28"/>
    </w:rPr>
  </w:style>
  <w:style w:type="paragraph" w:styleId="a5">
    <w:name w:val="Balloon Text"/>
    <w:basedOn w:val="a"/>
    <w:link w:val="a6"/>
    <w:uiPriority w:val="99"/>
    <w:semiHidden/>
    <w:unhideWhenUsed/>
    <w:qFormat/>
    <w:rPr>
      <w:rFonts w:ascii="Tahoma" w:hAnsi="Tahoma"/>
      <w:sz w:val="16"/>
      <w:szCs w:val="16"/>
    </w:rPr>
  </w:style>
  <w:style w:type="paragraph" w:styleId="21">
    <w:name w:val="Body Text 2"/>
    <w:basedOn w:val="Standard"/>
    <w:link w:val="22"/>
    <w:qFormat/>
    <w:pPr>
      <w:jc w:val="center"/>
    </w:pPr>
  </w:style>
  <w:style w:type="paragraph" w:customStyle="1" w:styleId="Standard">
    <w:name w:val="Standard"/>
    <w:qFormat/>
    <w:pPr>
      <w:widowControl w:val="0"/>
      <w:suppressAutoHyphens/>
      <w:autoSpaceDN w:val="0"/>
      <w:textAlignment w:val="baseline"/>
    </w:pPr>
    <w:rPr>
      <w:rFonts w:ascii="Times New Roman" w:eastAsia="Andale Sans UI" w:hAnsi="Times New Roman" w:cs="Tahoma"/>
      <w:kern w:val="3"/>
      <w:sz w:val="24"/>
      <w:szCs w:val="24"/>
      <w:lang w:val="en-US" w:eastAsia="en-US" w:bidi="en-US"/>
    </w:rPr>
  </w:style>
  <w:style w:type="paragraph" w:styleId="a7">
    <w:name w:val="header"/>
    <w:basedOn w:val="a"/>
    <w:link w:val="a8"/>
    <w:uiPriority w:val="99"/>
    <w:unhideWhenUsed/>
    <w:qFormat/>
    <w:pPr>
      <w:tabs>
        <w:tab w:val="center" w:pos="4677"/>
        <w:tab w:val="right" w:pos="9355"/>
      </w:tabs>
    </w:pPr>
  </w:style>
  <w:style w:type="paragraph" w:styleId="a9">
    <w:name w:val="Body Text"/>
    <w:basedOn w:val="a"/>
    <w:link w:val="aa"/>
    <w:uiPriority w:val="99"/>
    <w:semiHidden/>
    <w:unhideWhenUsed/>
    <w:qFormat/>
    <w:pPr>
      <w:spacing w:after="120"/>
    </w:pPr>
  </w:style>
  <w:style w:type="paragraph" w:styleId="23">
    <w:name w:val="toc 2"/>
    <w:basedOn w:val="a"/>
    <w:next w:val="a"/>
    <w:autoRedefine/>
    <w:uiPriority w:val="39"/>
    <w:unhideWhenUsed/>
    <w:qFormat/>
    <w:pPr>
      <w:ind w:left="240"/>
    </w:pPr>
  </w:style>
  <w:style w:type="paragraph" w:styleId="ab">
    <w:name w:val="Body Text Indent"/>
    <w:basedOn w:val="a"/>
    <w:link w:val="ac"/>
    <w:uiPriority w:val="99"/>
    <w:unhideWhenUsed/>
    <w:qFormat/>
    <w:pPr>
      <w:spacing w:after="120"/>
      <w:ind w:left="283"/>
    </w:pPr>
  </w:style>
  <w:style w:type="paragraph" w:styleId="ad">
    <w:name w:val="footer"/>
    <w:basedOn w:val="a"/>
    <w:link w:val="ae"/>
    <w:uiPriority w:val="99"/>
    <w:unhideWhenUsed/>
    <w:qFormat/>
    <w:pPr>
      <w:tabs>
        <w:tab w:val="center" w:pos="4677"/>
        <w:tab w:val="right" w:pos="9355"/>
      </w:tabs>
    </w:pPr>
  </w:style>
  <w:style w:type="paragraph" w:styleId="af">
    <w:name w:val="Normal (Web)"/>
    <w:basedOn w:val="a"/>
    <w:uiPriority w:val="99"/>
    <w:semiHidden/>
    <w:unhideWhenUsed/>
    <w:qFormat/>
    <w:rPr>
      <w:rFonts w:cs="Times New Roman"/>
    </w:rPr>
  </w:style>
  <w:style w:type="paragraph" w:styleId="31">
    <w:name w:val="Body Text 3"/>
    <w:basedOn w:val="a"/>
    <w:link w:val="32"/>
    <w:uiPriority w:val="99"/>
    <w:semiHidden/>
    <w:unhideWhenUsed/>
    <w:qFormat/>
    <w:pPr>
      <w:spacing w:after="120"/>
    </w:pPr>
    <w:rPr>
      <w:sz w:val="16"/>
      <w:szCs w:val="16"/>
    </w:rPr>
  </w:style>
  <w:style w:type="paragraph" w:styleId="24">
    <w:name w:val="Body Text Indent 2"/>
    <w:basedOn w:val="Standard"/>
    <w:link w:val="25"/>
    <w:qFormat/>
    <w:pPr>
      <w:spacing w:before="240"/>
      <w:ind w:left="993" w:hanging="273"/>
      <w:jc w:val="both"/>
    </w:pPr>
    <w:rPr>
      <w:sz w:val="28"/>
      <w:szCs w:val="28"/>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
    <w:name w:val="Основной текст 2 Знак"/>
    <w:link w:val="21"/>
    <w:qFormat/>
    <w:rPr>
      <w:rFonts w:ascii="Times New Roman" w:eastAsia="Andale Sans UI" w:hAnsi="Times New Roman" w:cs="Tahoma"/>
      <w:kern w:val="3"/>
      <w:sz w:val="24"/>
      <w:szCs w:val="24"/>
      <w:lang w:val="en-US" w:bidi="en-US"/>
    </w:rPr>
  </w:style>
  <w:style w:type="character" w:customStyle="1" w:styleId="25">
    <w:name w:val="Основной текст с отступом 2 Знак"/>
    <w:link w:val="24"/>
    <w:qFormat/>
    <w:rPr>
      <w:rFonts w:ascii="Times New Roman" w:eastAsia="Andale Sans UI" w:hAnsi="Times New Roman" w:cs="Tahoma"/>
      <w:kern w:val="3"/>
      <w:sz w:val="28"/>
      <w:szCs w:val="28"/>
      <w:lang w:val="en-US" w:bidi="en-US"/>
    </w:rPr>
  </w:style>
  <w:style w:type="character" w:customStyle="1" w:styleId="apple-converted-space">
    <w:name w:val="apple-converted-space"/>
    <w:basedOn w:val="a0"/>
    <w:qFormat/>
  </w:style>
  <w:style w:type="character" w:customStyle="1" w:styleId="a6">
    <w:name w:val="Текст выноски Знак"/>
    <w:link w:val="a5"/>
    <w:uiPriority w:val="99"/>
    <w:semiHidden/>
    <w:qFormat/>
    <w:rPr>
      <w:rFonts w:ascii="Tahoma" w:eastAsia="Andale Sans UI" w:hAnsi="Tahoma" w:cs="Tahoma"/>
      <w:kern w:val="3"/>
      <w:sz w:val="16"/>
      <w:szCs w:val="16"/>
      <w:lang w:val="en-US" w:bidi="en-US"/>
    </w:rPr>
  </w:style>
  <w:style w:type="character" w:customStyle="1" w:styleId="a8">
    <w:name w:val="Верхний колонтитул Знак"/>
    <w:link w:val="a7"/>
    <w:uiPriority w:val="99"/>
    <w:qFormat/>
    <w:rPr>
      <w:rFonts w:ascii="Times New Roman" w:eastAsia="Andale Sans UI" w:hAnsi="Times New Roman" w:cs="Tahoma"/>
      <w:kern w:val="3"/>
      <w:sz w:val="24"/>
      <w:szCs w:val="24"/>
      <w:lang w:val="en-US" w:bidi="en-US"/>
    </w:rPr>
  </w:style>
  <w:style w:type="character" w:customStyle="1" w:styleId="ae">
    <w:name w:val="Нижний колонтитул Знак"/>
    <w:link w:val="ad"/>
    <w:uiPriority w:val="99"/>
    <w:qFormat/>
    <w:rPr>
      <w:rFonts w:ascii="Times New Roman" w:eastAsia="Andale Sans UI" w:hAnsi="Times New Roman" w:cs="Tahoma"/>
      <w:kern w:val="3"/>
      <w:sz w:val="24"/>
      <w:szCs w:val="24"/>
      <w:lang w:val="en-US" w:bidi="en-US"/>
    </w:rPr>
  </w:style>
  <w:style w:type="paragraph" w:styleId="af1">
    <w:name w:val="List Paragraph"/>
    <w:basedOn w:val="a"/>
    <w:uiPriority w:val="34"/>
    <w:qFormat/>
    <w:pPr>
      <w:autoSpaceDN/>
      <w:ind w:left="720"/>
      <w:contextualSpacing/>
      <w:textAlignment w:val="auto"/>
    </w:pPr>
    <w:rPr>
      <w:rFonts w:eastAsia="Times New Roman" w:cs="Courier"/>
      <w:kern w:val="0"/>
      <w:szCs w:val="20"/>
      <w:lang w:val="ru-RU" w:eastAsia="ru-RU" w:bidi="ar-SA"/>
    </w:rPr>
  </w:style>
  <w:style w:type="character" w:customStyle="1" w:styleId="aa">
    <w:name w:val="Основной текст Знак"/>
    <w:link w:val="a9"/>
    <w:uiPriority w:val="99"/>
    <w:semiHidden/>
    <w:qFormat/>
    <w:rPr>
      <w:rFonts w:ascii="Times New Roman" w:eastAsia="Andale Sans UI" w:hAnsi="Times New Roman" w:cs="Tahoma"/>
      <w:kern w:val="3"/>
      <w:sz w:val="24"/>
      <w:szCs w:val="24"/>
      <w:lang w:val="en-US" w:eastAsia="en-US" w:bidi="en-US"/>
    </w:rPr>
  </w:style>
  <w:style w:type="character" w:customStyle="1" w:styleId="11">
    <w:name w:val="Основной текст Знак1"/>
    <w:uiPriority w:val="99"/>
    <w:qFormat/>
    <w:rPr>
      <w:rFonts w:ascii="Times New Roman" w:hAnsi="Times New Roman"/>
      <w:sz w:val="23"/>
      <w:szCs w:val="23"/>
      <w:shd w:val="clear" w:color="auto" w:fill="FFFFFF"/>
    </w:rPr>
  </w:style>
  <w:style w:type="character" w:customStyle="1" w:styleId="26">
    <w:name w:val="Основной текст (2)_"/>
    <w:link w:val="27"/>
    <w:uiPriority w:val="99"/>
    <w:qFormat/>
    <w:rPr>
      <w:rFonts w:ascii="Times New Roman" w:hAnsi="Times New Roman"/>
      <w:sz w:val="26"/>
      <w:szCs w:val="26"/>
      <w:shd w:val="clear" w:color="auto" w:fill="FFFFFF"/>
    </w:rPr>
  </w:style>
  <w:style w:type="paragraph" w:customStyle="1" w:styleId="27">
    <w:name w:val="Основной текст (2)"/>
    <w:basedOn w:val="a"/>
    <w:link w:val="26"/>
    <w:uiPriority w:val="99"/>
    <w:qFormat/>
    <w:pPr>
      <w:shd w:val="clear" w:color="auto" w:fill="FFFFFF"/>
      <w:suppressAutoHyphens w:val="0"/>
      <w:autoSpaceDN/>
      <w:spacing w:before="660" w:after="660" w:line="240" w:lineRule="atLeast"/>
      <w:ind w:hanging="340"/>
      <w:jc w:val="center"/>
      <w:textAlignment w:val="auto"/>
    </w:pPr>
    <w:rPr>
      <w:rFonts w:eastAsia="Calibri" w:cs="Times New Roman"/>
      <w:kern w:val="0"/>
      <w:sz w:val="26"/>
      <w:szCs w:val="26"/>
      <w:lang w:val="ru-RU" w:eastAsia="ru-RU" w:bidi="ar-SA"/>
    </w:rPr>
  </w:style>
  <w:style w:type="character" w:customStyle="1" w:styleId="4">
    <w:name w:val="Заголовок №4_"/>
    <w:link w:val="40"/>
    <w:uiPriority w:val="99"/>
    <w:qFormat/>
    <w:rPr>
      <w:rFonts w:ascii="Times New Roman" w:hAnsi="Times New Roman"/>
      <w:b/>
      <w:bCs/>
      <w:sz w:val="26"/>
      <w:szCs w:val="26"/>
      <w:shd w:val="clear" w:color="auto" w:fill="FFFFFF"/>
    </w:rPr>
  </w:style>
  <w:style w:type="paragraph" w:customStyle="1" w:styleId="40">
    <w:name w:val="Заголовок №4"/>
    <w:basedOn w:val="a"/>
    <w:link w:val="4"/>
    <w:uiPriority w:val="99"/>
    <w:qFormat/>
    <w:pPr>
      <w:shd w:val="clear" w:color="auto" w:fill="FFFFFF"/>
      <w:suppressAutoHyphens w:val="0"/>
      <w:autoSpaceDN/>
      <w:spacing w:before="660" w:after="240" w:line="322" w:lineRule="exact"/>
      <w:jc w:val="center"/>
      <w:textAlignment w:val="auto"/>
      <w:outlineLvl w:val="3"/>
    </w:pPr>
    <w:rPr>
      <w:rFonts w:eastAsia="Calibri" w:cs="Times New Roman"/>
      <w:b/>
      <w:bCs/>
      <w:kern w:val="0"/>
      <w:sz w:val="26"/>
      <w:szCs w:val="26"/>
      <w:lang w:val="ru-RU" w:eastAsia="ru-RU" w:bidi="ar-SA"/>
    </w:rPr>
  </w:style>
  <w:style w:type="character" w:customStyle="1" w:styleId="211pt">
    <w:name w:val="Основной текст (2) + 11 pt"/>
    <w:uiPriority w:val="99"/>
    <w:qFormat/>
    <w:rPr>
      <w:rFonts w:ascii="Times New Roman" w:hAnsi="Times New Roman" w:cs="Times New Roman"/>
      <w:sz w:val="22"/>
      <w:szCs w:val="22"/>
      <w:shd w:val="clear" w:color="auto" w:fill="FFFFFF"/>
    </w:rPr>
  </w:style>
  <w:style w:type="character" w:customStyle="1" w:styleId="10">
    <w:name w:val="Заголовок 1 Знак"/>
    <w:link w:val="1"/>
    <w:uiPriority w:val="9"/>
    <w:qFormat/>
    <w:rPr>
      <w:rFonts w:ascii="Calibri Light" w:eastAsia="Times New Roman" w:hAnsi="Calibri Light" w:cs="Times New Roman"/>
      <w:b/>
      <w:bCs/>
      <w:kern w:val="32"/>
      <w:sz w:val="32"/>
      <w:szCs w:val="32"/>
      <w:lang w:val="en-US" w:eastAsia="en-US" w:bidi="en-US"/>
    </w:rPr>
  </w:style>
  <w:style w:type="character" w:customStyle="1" w:styleId="ac">
    <w:name w:val="Основной текст с отступом Знак"/>
    <w:link w:val="ab"/>
    <w:uiPriority w:val="99"/>
    <w:qFormat/>
    <w:rPr>
      <w:rFonts w:ascii="Times New Roman" w:eastAsia="Andale Sans UI" w:hAnsi="Times New Roman" w:cs="Tahoma"/>
      <w:kern w:val="3"/>
      <w:sz w:val="24"/>
      <w:szCs w:val="24"/>
      <w:lang w:val="en-US" w:eastAsia="en-US" w:bidi="en-US"/>
    </w:rPr>
  </w:style>
  <w:style w:type="character" w:customStyle="1" w:styleId="20">
    <w:name w:val="Заголовок 2 Знак"/>
    <w:link w:val="2"/>
    <w:uiPriority w:val="9"/>
    <w:qFormat/>
    <w:rPr>
      <w:rFonts w:ascii="Cambria" w:eastAsia="Times New Roman" w:hAnsi="Cambria"/>
      <w:color w:val="365F91"/>
      <w:sz w:val="26"/>
      <w:szCs w:val="26"/>
      <w:lang w:eastAsia="en-US"/>
    </w:rPr>
  </w:style>
  <w:style w:type="paragraph" w:customStyle="1" w:styleId="af2">
    <w:name w:val="Текст Т"/>
    <w:basedOn w:val="a"/>
    <w:qFormat/>
    <w:pPr>
      <w:widowControl/>
      <w:suppressAutoHyphens w:val="0"/>
      <w:autoSpaceDN/>
      <w:textAlignment w:val="auto"/>
    </w:pPr>
    <w:rPr>
      <w:rFonts w:eastAsia="Times New Roman" w:cs="Times New Roman"/>
      <w:kern w:val="0"/>
      <w:sz w:val="28"/>
      <w:lang w:val="ru-RU" w:eastAsia="ru-RU" w:bidi="ar-SA"/>
    </w:rPr>
  </w:style>
  <w:style w:type="paragraph" w:customStyle="1" w:styleId="12">
    <w:name w:val="Заголовок оглавления1"/>
    <w:basedOn w:val="1"/>
    <w:next w:val="a"/>
    <w:uiPriority w:val="39"/>
    <w:unhideWhenUsed/>
    <w:qFormat/>
    <w:pPr>
      <w:keepLines/>
      <w:widowControl/>
      <w:suppressAutoHyphens w:val="0"/>
      <w:autoSpaceDN/>
      <w:spacing w:after="0" w:line="259" w:lineRule="auto"/>
      <w:textAlignment w:val="auto"/>
      <w:outlineLvl w:val="9"/>
    </w:pPr>
    <w:rPr>
      <w:b w:val="0"/>
      <w:bCs w:val="0"/>
      <w:color w:val="2E74B5"/>
      <w:kern w:val="0"/>
      <w:lang w:val="ru-RU" w:eastAsia="ru-RU" w:bidi="ar-SA"/>
    </w:rPr>
  </w:style>
  <w:style w:type="character" w:customStyle="1" w:styleId="30">
    <w:name w:val="Заголовок 3 Знак"/>
    <w:link w:val="3"/>
    <w:uiPriority w:val="9"/>
    <w:qFormat/>
    <w:rPr>
      <w:rFonts w:ascii="Calibri Light" w:eastAsia="Times New Roman" w:hAnsi="Calibri Light" w:cs="Times New Roman"/>
      <w:b/>
      <w:bCs/>
      <w:kern w:val="3"/>
      <w:sz w:val="26"/>
      <w:szCs w:val="26"/>
      <w:lang w:val="en-US" w:eastAsia="en-US" w:bidi="en-US"/>
    </w:rPr>
  </w:style>
  <w:style w:type="character" w:customStyle="1" w:styleId="32">
    <w:name w:val="Основной текст 3 Знак"/>
    <w:link w:val="31"/>
    <w:uiPriority w:val="99"/>
    <w:semiHidden/>
    <w:qFormat/>
    <w:rPr>
      <w:rFonts w:ascii="Times New Roman" w:eastAsia="Andale Sans UI" w:hAnsi="Times New Roman" w:cs="Tahoma"/>
      <w:kern w:val="3"/>
      <w:sz w:val="16"/>
      <w:szCs w:val="16"/>
      <w:lang w:val="en-US" w:eastAsia="en-US" w:bidi="en-US"/>
    </w:rPr>
  </w:style>
  <w:style w:type="character" w:styleId="af3">
    <w:name w:val="Placeholder Text"/>
    <w:basedOn w:val="a0"/>
    <w:uiPriority w:val="99"/>
    <w:semiHidden/>
    <w:qFormat/>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1.bin"/><Relationship Id="rId29" Type="http://schemas.openxmlformats.org/officeDocument/2006/relationships/image" Target="media/image20.png"/><Relationship Id="rId11" Type="http://schemas.openxmlformats.org/officeDocument/2006/relationships/image" Target="media/image4.wmf"/><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7.wmf"/><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theme" Target="theme/theme1.xml"/><Relationship Id="rId8" Type="http://schemas.openxmlformats.org/officeDocument/2006/relationships/image" Target="media/image1.wmf"/><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wmf"/><Relationship Id="rId17" Type="http://schemas.openxmlformats.org/officeDocument/2006/relationships/image" Target="media/image9.wmf"/><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wmf"/><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wmf"/><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6.wmf"/><Relationship Id="rId18" Type="http://schemas.openxmlformats.org/officeDocument/2006/relationships/oleObject" Target="embeddings/oleObject2.bin"/><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9204F5-A481-4A94-A114-B33AA89B6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14</Pages>
  <Words>1323</Words>
  <Characters>7545</Characters>
  <Application>Microsoft Office Word</Application>
  <DocSecurity>0</DocSecurity>
  <Lines>62</Lines>
  <Paragraphs>17</Paragraphs>
  <ScaleCrop>false</ScaleCrop>
  <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Ирина Слинько</dc:creator>
  <cp:lastModifiedBy>eclitt</cp:lastModifiedBy>
  <cp:revision>5</cp:revision>
  <dcterms:created xsi:type="dcterms:W3CDTF">2020-06-11T06:45:00Z</dcterms:created>
  <dcterms:modified xsi:type="dcterms:W3CDTF">2026-02-20T05:17:00Z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1049-12.2.0.21179</vt:lpwstr>
  </property>
  <property fmtid="{D5CDD505-2E9C-101B-9397-08002B2CF9AE}" pid="3" name="ICV">
    <vt:lpwstr>4F8287D996664D6AA8503FE8C3DB4509_13</vt:lpwstr>
  </property>
</Properties>
</file>