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5B78B" w14:textId="77777777" w:rsidR="00697875" w:rsidRDefault="0000356A" w:rsidP="004C7AFC">
      <w:pPr>
        <w:jc w:val="center"/>
      </w:pPr>
      <w:r>
        <w:rPr>
          <w:rFonts w:hint="eastAsia"/>
        </w:rPr>
        <w:t>《金融研究方法》作业</w:t>
      </w:r>
      <w:r w:rsidR="00B75B27">
        <w:t>3</w:t>
      </w:r>
    </w:p>
    <w:p w14:paraId="17CF2DD5" w14:textId="2428F2AD" w:rsidR="0000356A" w:rsidRDefault="0000356A" w:rsidP="004C7AFC">
      <w:pPr>
        <w:jc w:val="center"/>
      </w:pPr>
      <w:r>
        <w:rPr>
          <w:rFonts w:hint="eastAsia"/>
        </w:rPr>
        <w:t>D</w:t>
      </w:r>
      <w:r>
        <w:t>ue 2019-0</w:t>
      </w:r>
      <w:r w:rsidR="007D63E8">
        <w:t>6</w:t>
      </w:r>
      <w:r>
        <w:t>-</w:t>
      </w:r>
      <w:r w:rsidR="007D63E8">
        <w:t>05</w:t>
      </w:r>
      <w:bookmarkStart w:id="0" w:name="_GoBack"/>
      <w:bookmarkEnd w:id="0"/>
    </w:p>
    <w:p w14:paraId="021E1229" w14:textId="77777777" w:rsidR="00E90A4D" w:rsidRDefault="00E90A4D"/>
    <w:p w14:paraId="56AB50D6" w14:textId="6599BC78" w:rsidR="001F73BC" w:rsidRDefault="00F23F7F">
      <w:r>
        <w:rPr>
          <w:rFonts w:hint="eastAsia"/>
        </w:rPr>
        <w:t>换手率异象</w:t>
      </w:r>
    </w:p>
    <w:p w14:paraId="05490674" w14:textId="77777777" w:rsidR="001F73BC" w:rsidRDefault="001F73BC"/>
    <w:p w14:paraId="5D89390D" w14:textId="77777777" w:rsidR="001F73BC" w:rsidRDefault="00F23F7F" w:rsidP="001F73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使用因子模型与</w:t>
      </w:r>
      <w:proofErr w:type="spellStart"/>
      <w:r>
        <w:rPr>
          <w:rFonts w:hint="eastAsia"/>
        </w:rPr>
        <w:t>F</w:t>
      </w:r>
      <w:r>
        <w:t>ama</w:t>
      </w:r>
      <w:proofErr w:type="spellEnd"/>
      <w:r>
        <w:t>-Macbeth</w:t>
      </w:r>
      <w:r>
        <w:rPr>
          <w:rFonts w:hint="eastAsia"/>
        </w:rPr>
        <w:t>回归模型分析换手率异象</w:t>
      </w:r>
    </w:p>
    <w:p w14:paraId="745E884D" w14:textId="59963D82" w:rsidR="002A1D94" w:rsidRDefault="00E67F37" w:rsidP="004C7E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从C</w:t>
      </w:r>
      <w:r>
        <w:t>SMAR</w:t>
      </w:r>
      <w:r>
        <w:rPr>
          <w:rFonts w:hint="eastAsia"/>
        </w:rPr>
        <w:t>上下载</w:t>
      </w:r>
      <w:r w:rsidR="002C0321">
        <w:rPr>
          <w:rFonts w:hint="eastAsia"/>
        </w:rPr>
        <w:t>每月的日均</w:t>
      </w:r>
      <w:r>
        <w:rPr>
          <w:rFonts w:hint="eastAsia"/>
        </w:rPr>
        <w:t>个股换手率（因子研究系列 -</w:t>
      </w:r>
      <w:r>
        <w:t xml:space="preserve">&gt; </w:t>
      </w:r>
      <w:r>
        <w:rPr>
          <w:rFonts w:hint="eastAsia"/>
        </w:rPr>
        <w:t xml:space="preserve">股票流动性 </w:t>
      </w:r>
      <w:r>
        <w:t xml:space="preserve">-&gt; </w:t>
      </w:r>
      <w:r>
        <w:rPr>
          <w:rFonts w:hint="eastAsia"/>
        </w:rPr>
        <w:t>个股换手率表（月））</w:t>
      </w:r>
      <w:r w:rsidR="00396649">
        <w:rPr>
          <w:rFonts w:hint="eastAsia"/>
        </w:rPr>
        <w:t>，时间区间为2</w:t>
      </w:r>
      <w:r w:rsidR="00396649">
        <w:t>006</w:t>
      </w:r>
      <w:r w:rsidR="00396649">
        <w:rPr>
          <w:rFonts w:hint="eastAsia"/>
        </w:rPr>
        <w:t>年1月至今</w:t>
      </w:r>
      <w:r w:rsidR="003C7563">
        <w:rPr>
          <w:rFonts w:hint="eastAsia"/>
        </w:rPr>
        <w:t>；</w:t>
      </w:r>
    </w:p>
    <w:p w14:paraId="699FF758" w14:textId="77777777" w:rsidR="00F23F7F" w:rsidRDefault="00933676" w:rsidP="004C7E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计算主要指标：超额换手率（a</w:t>
      </w:r>
      <w:r>
        <w:t>bnormal turnover</w:t>
      </w:r>
      <w:r w:rsidR="007F49C0">
        <w:rPr>
          <w:rFonts w:hint="eastAsia"/>
        </w:rPr>
        <w:t>，第t月</w:t>
      </w:r>
      <w:r>
        <w:rPr>
          <w:rFonts w:hint="eastAsia"/>
        </w:rPr>
        <w:t>）</w:t>
      </w:r>
      <w:r w:rsidR="00B36164">
        <w:rPr>
          <w:rFonts w:hint="eastAsia"/>
        </w:rPr>
        <w:t>=</w:t>
      </w:r>
      <w:r w:rsidR="00B36164">
        <w:t xml:space="preserve"> </w:t>
      </w:r>
      <w:r w:rsidR="007F49C0">
        <w:rPr>
          <w:rFonts w:hint="eastAsia"/>
        </w:rPr>
        <w:t>上</w:t>
      </w:r>
      <w:r w:rsidR="00B36164">
        <w:rPr>
          <w:rFonts w:hint="eastAsia"/>
        </w:rPr>
        <w:t>月平均日换手率（第t</w:t>
      </w:r>
      <w:r w:rsidR="007F49C0">
        <w:rPr>
          <w:rFonts w:hint="eastAsia"/>
        </w:rPr>
        <w:t>-</w:t>
      </w:r>
      <w:r w:rsidR="007F49C0">
        <w:t>1</w:t>
      </w:r>
      <w:r w:rsidR="00B36164">
        <w:rPr>
          <w:rFonts w:hint="eastAsia"/>
        </w:rPr>
        <w:t>月）</w:t>
      </w:r>
      <w:r w:rsidR="00B36164">
        <w:t xml:space="preserve"> </w:t>
      </w:r>
      <w:r w:rsidR="00B36164">
        <w:rPr>
          <w:rFonts w:hint="eastAsia"/>
        </w:rPr>
        <w:t>/</w:t>
      </w:r>
      <w:r w:rsidR="00B36164">
        <w:t xml:space="preserve"> </w:t>
      </w:r>
      <w:r w:rsidR="00B36164">
        <w:rPr>
          <w:rFonts w:hint="eastAsia"/>
        </w:rPr>
        <w:t>过去1</w:t>
      </w:r>
      <w:r w:rsidR="00B36164">
        <w:t>2</w:t>
      </w:r>
      <w:r w:rsidR="00B36164">
        <w:rPr>
          <w:rFonts w:hint="eastAsia"/>
        </w:rPr>
        <w:t>个月平均日换手率（第t-</w:t>
      </w:r>
      <w:r w:rsidR="00B36164">
        <w:t xml:space="preserve">12 ~ t-1 </w:t>
      </w:r>
      <w:r w:rsidR="00B36164">
        <w:rPr>
          <w:rFonts w:hint="eastAsia"/>
        </w:rPr>
        <w:t>月）</w:t>
      </w:r>
      <w:r w:rsidR="003C7563">
        <w:rPr>
          <w:rFonts w:hint="eastAsia"/>
        </w:rPr>
        <w:t>；</w:t>
      </w:r>
    </w:p>
    <w:p w14:paraId="38E0D119" w14:textId="39DFE1BA" w:rsidR="00B36164" w:rsidRDefault="00DB0D45" w:rsidP="004C7E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因子模型：</w:t>
      </w:r>
      <w:r w:rsidR="007F49C0">
        <w:rPr>
          <w:rFonts w:hint="eastAsia"/>
        </w:rPr>
        <w:t>每月对超额换手率</w:t>
      </w:r>
      <w:r w:rsidR="00837940">
        <w:rPr>
          <w:rFonts w:hint="eastAsia"/>
        </w:rPr>
        <w:t>从小到大</w:t>
      </w:r>
      <w:r w:rsidR="007F49C0">
        <w:rPr>
          <w:rFonts w:hint="eastAsia"/>
        </w:rPr>
        <w:t>进行排序</w:t>
      </w:r>
      <w:r w:rsidR="00B81E05">
        <w:rPr>
          <w:rFonts w:hint="eastAsia"/>
        </w:rPr>
        <w:t>，分为1</w:t>
      </w:r>
      <w:r w:rsidR="00B81E05">
        <w:t>0</w:t>
      </w:r>
      <w:r w:rsidR="00B81E05">
        <w:rPr>
          <w:rFonts w:hint="eastAsia"/>
        </w:rPr>
        <w:t>组，计算每个投资组合的市值加权平均收益率（v</w:t>
      </w:r>
      <w:r w:rsidR="00B81E05">
        <w:t>alue-weighted return</w:t>
      </w:r>
      <w:r w:rsidR="00B81E05">
        <w:rPr>
          <w:rFonts w:hint="eastAsia"/>
        </w:rPr>
        <w:t>）</w:t>
      </w:r>
      <w:r w:rsidR="00087A26">
        <w:rPr>
          <w:rFonts w:hint="eastAsia"/>
        </w:rPr>
        <w:t>，并</w:t>
      </w:r>
      <w:r w:rsidR="00837940">
        <w:rPr>
          <w:rFonts w:hint="eastAsia"/>
        </w:rPr>
        <w:t>构造零投资对冲组合（第1组减第1</w:t>
      </w:r>
      <w:r w:rsidR="002268C5">
        <w:t>0</w:t>
      </w:r>
      <w:r w:rsidR="00837940">
        <w:rPr>
          <w:rFonts w:hint="eastAsia"/>
        </w:rPr>
        <w:t>组）</w:t>
      </w:r>
      <w:r w:rsidR="00087A26">
        <w:rPr>
          <w:rFonts w:hint="eastAsia"/>
        </w:rPr>
        <w:t>；</w:t>
      </w:r>
      <w:r w:rsidR="00D42A90">
        <w:rPr>
          <w:rFonts w:hint="eastAsia"/>
        </w:rPr>
        <w:t>报告</w:t>
      </w:r>
      <w:r w:rsidR="00087A26">
        <w:rPr>
          <w:rFonts w:hint="eastAsia"/>
        </w:rPr>
        <w:t>该零投资对冲组合在控制了C</w:t>
      </w:r>
      <w:r w:rsidR="00087A26">
        <w:t>APM</w:t>
      </w:r>
      <w:r w:rsidR="00087A26">
        <w:rPr>
          <w:rFonts w:hint="eastAsia"/>
        </w:rPr>
        <w:t>模型、上课讲的三因子模型与</w:t>
      </w:r>
      <w:proofErr w:type="spellStart"/>
      <w:r w:rsidR="00087A26">
        <w:rPr>
          <w:rFonts w:hint="eastAsia"/>
        </w:rPr>
        <w:t>F</w:t>
      </w:r>
      <w:r w:rsidR="00087A26">
        <w:t>ama</w:t>
      </w:r>
      <w:proofErr w:type="spellEnd"/>
      <w:r w:rsidR="00087A26">
        <w:t>-French</w:t>
      </w:r>
      <w:r w:rsidR="00087A26">
        <w:rPr>
          <w:rFonts w:hint="eastAsia"/>
        </w:rPr>
        <w:t>三因子模型后的a</w:t>
      </w:r>
      <w:r w:rsidR="00087A26">
        <w:t>lpha</w:t>
      </w:r>
      <w:r w:rsidR="00087A26">
        <w:rPr>
          <w:rFonts w:hint="eastAsia"/>
        </w:rPr>
        <w:t>与在各经典因子上的载荷（即b</w:t>
      </w:r>
      <w:r w:rsidR="00087A26">
        <w:t>eta</w:t>
      </w:r>
      <w:r w:rsidR="00087A26">
        <w:rPr>
          <w:rFonts w:hint="eastAsia"/>
        </w:rPr>
        <w:t>s）</w:t>
      </w:r>
      <w:r w:rsidR="003C7563">
        <w:rPr>
          <w:rFonts w:hint="eastAsia"/>
        </w:rPr>
        <w:t>；</w:t>
      </w:r>
    </w:p>
    <w:p w14:paraId="23C275AA" w14:textId="77777777" w:rsidR="00B81E05" w:rsidRDefault="00DB0D45" w:rsidP="004C7E57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F</w:t>
      </w:r>
      <w:r>
        <w:t>ama</w:t>
      </w:r>
      <w:proofErr w:type="spellEnd"/>
      <w:r>
        <w:t>-Macbeth</w:t>
      </w:r>
      <w:r>
        <w:rPr>
          <w:rFonts w:hint="eastAsia"/>
        </w:rPr>
        <w:t>回归模型：</w:t>
      </w:r>
      <w:r w:rsidR="00D42A90">
        <w:rPr>
          <w:rFonts w:hint="eastAsia"/>
        </w:rPr>
        <w:t>每月使用各支股票的超额回报率（仅扣除无风险利率</w:t>
      </w:r>
      <w:proofErr w:type="spellStart"/>
      <w:r w:rsidR="00D42A90">
        <w:rPr>
          <w:rFonts w:hint="eastAsia"/>
        </w:rPr>
        <w:t>ex</w:t>
      </w:r>
      <w:r w:rsidR="00D42A90">
        <w:t>ret</w:t>
      </w:r>
      <w:proofErr w:type="spellEnd"/>
      <w:r w:rsidR="00D42A90">
        <w:rPr>
          <w:rFonts w:hint="eastAsia"/>
        </w:rPr>
        <w:t>）对mar</w:t>
      </w:r>
      <w:r w:rsidR="00D42A90">
        <w:t xml:space="preserve">ket </w:t>
      </w:r>
      <w:r w:rsidR="00D42A90">
        <w:rPr>
          <w:rFonts w:hint="eastAsia"/>
        </w:rPr>
        <w:t>b</w:t>
      </w:r>
      <w:r w:rsidR="00D42A90">
        <w:t>eta</w:t>
      </w:r>
      <w:r w:rsidR="00D42A90">
        <w:rPr>
          <w:rFonts w:hint="eastAsia"/>
        </w:rPr>
        <w:t>、总市值（size）、e</w:t>
      </w:r>
      <w:r w:rsidR="00D42A90">
        <w:t>arnings-price ratio</w:t>
      </w:r>
      <w:r w:rsidR="00D42A90">
        <w:rPr>
          <w:rFonts w:hint="eastAsia"/>
        </w:rPr>
        <w:t>（E</w:t>
      </w:r>
      <w:r w:rsidR="00D42A90">
        <w:t>P</w:t>
      </w:r>
      <w:r w:rsidR="00D42A90">
        <w:rPr>
          <w:rFonts w:hint="eastAsia"/>
        </w:rPr>
        <w:t>）以及超额换手率进行回归；对这些回归的系数在时间序列上进行平均，报告</w:t>
      </w:r>
      <w:r w:rsidR="003C7563">
        <w:rPr>
          <w:rFonts w:hint="eastAsia"/>
        </w:rPr>
        <w:t>回归系数的均值及其显著性。</w:t>
      </w:r>
    </w:p>
    <w:p w14:paraId="7628BC78" w14:textId="77777777" w:rsidR="00C93112" w:rsidRPr="00D42A90" w:rsidRDefault="00C93112" w:rsidP="00C93112"/>
    <w:p w14:paraId="13D32CE6" w14:textId="77777777" w:rsidR="00C93112" w:rsidRDefault="00C93112" w:rsidP="00C93112">
      <w:r>
        <w:rPr>
          <w:rFonts w:hint="eastAsia"/>
        </w:rPr>
        <w:t>作业要求：</w:t>
      </w:r>
    </w:p>
    <w:p w14:paraId="276E3D36" w14:textId="77777777" w:rsidR="00C93112" w:rsidRDefault="00C93112" w:rsidP="00C93112">
      <w:r>
        <w:rPr>
          <w:rFonts w:hint="eastAsia"/>
        </w:rPr>
        <w:t>(</w:t>
      </w:r>
      <w:r>
        <w:t xml:space="preserve">1) </w:t>
      </w:r>
      <w:r w:rsidR="00E01F03">
        <w:rPr>
          <w:rFonts w:hint="eastAsia"/>
        </w:rPr>
        <w:t>使用上课的数据</w:t>
      </w:r>
      <w:r w:rsidR="00B75B27">
        <w:rPr>
          <w:rFonts w:hint="eastAsia"/>
        </w:rPr>
        <w:t>，并从C</w:t>
      </w:r>
      <w:r w:rsidR="00B75B27">
        <w:t>SMAR</w:t>
      </w:r>
      <w:r w:rsidR="00B75B27">
        <w:rPr>
          <w:rFonts w:hint="eastAsia"/>
        </w:rPr>
        <w:t>上下载换手率数据</w:t>
      </w:r>
      <w:r w:rsidR="00E01F03">
        <w:rPr>
          <w:rFonts w:hint="eastAsia"/>
        </w:rPr>
        <w:t>；</w:t>
      </w:r>
    </w:p>
    <w:p w14:paraId="4B2F094C" w14:textId="77777777" w:rsidR="00C93112" w:rsidRDefault="00C93112" w:rsidP="00C93112"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提交一份简单的报告，包含上述</w:t>
      </w:r>
      <w:r w:rsidR="00F631D6">
        <w:rPr>
          <w:rFonts w:hint="eastAsia"/>
        </w:rPr>
        <w:t>题</w:t>
      </w:r>
      <w:r w:rsidR="00E57341">
        <w:rPr>
          <w:rFonts w:hint="eastAsia"/>
        </w:rPr>
        <w:t>目</w:t>
      </w:r>
      <w:r w:rsidR="007E090C">
        <w:rPr>
          <w:rFonts w:hint="eastAsia"/>
        </w:rPr>
        <w:t>所输出的表格</w:t>
      </w:r>
      <w:r>
        <w:rPr>
          <w:rFonts w:hint="eastAsia"/>
        </w:rPr>
        <w:t>，并作简单说明</w:t>
      </w:r>
      <w:r w:rsidR="00E01F03">
        <w:rPr>
          <w:rFonts w:hint="eastAsia"/>
        </w:rPr>
        <w:t>；</w:t>
      </w:r>
    </w:p>
    <w:p w14:paraId="668489CA" w14:textId="77777777" w:rsidR="00C93112" w:rsidRDefault="00C93112" w:rsidP="00C93112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另提交</w:t>
      </w:r>
      <w:r w:rsidR="007441DA">
        <w:rPr>
          <w:rFonts w:hint="eastAsia"/>
        </w:rPr>
        <w:t>可运行出</w:t>
      </w:r>
      <w:r w:rsidR="00230025">
        <w:rPr>
          <w:rFonts w:hint="eastAsia"/>
        </w:rPr>
        <w:t>输出</w:t>
      </w:r>
      <w:r w:rsidR="007441DA">
        <w:rPr>
          <w:rFonts w:hint="eastAsia"/>
        </w:rPr>
        <w:t>结果的</w:t>
      </w:r>
      <w:r w:rsidR="00900E60">
        <w:rPr>
          <w:rFonts w:hint="eastAsia"/>
        </w:rPr>
        <w:t>R</w:t>
      </w:r>
      <w:r>
        <w:rPr>
          <w:rFonts w:hint="eastAsia"/>
        </w:rPr>
        <w:t>代码</w:t>
      </w:r>
      <w:r w:rsidR="00062D52">
        <w:rPr>
          <w:rFonts w:hint="eastAsia"/>
        </w:rPr>
        <w:t>；</w:t>
      </w:r>
    </w:p>
    <w:p w14:paraId="05A6FAC7" w14:textId="77777777" w:rsidR="00062D52" w:rsidRPr="00CB20EE" w:rsidRDefault="00062D52" w:rsidP="00C93112"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如果使用</w:t>
      </w:r>
      <w:r>
        <w:t>R Markdown</w:t>
      </w:r>
      <w:r>
        <w:rPr>
          <w:rFonts w:hint="eastAsia"/>
        </w:rPr>
        <w:t>写作业，可以提交h</w:t>
      </w:r>
      <w:r>
        <w:t>tml</w:t>
      </w:r>
      <w:r>
        <w:rPr>
          <w:rFonts w:hint="eastAsia"/>
        </w:rPr>
        <w:t>或者p</w:t>
      </w:r>
      <w:r>
        <w:t>df</w:t>
      </w:r>
      <w:r>
        <w:rPr>
          <w:rFonts w:hint="eastAsia"/>
        </w:rPr>
        <w:t>输出的报告，以及可运行的</w:t>
      </w:r>
      <w:r>
        <w:t xml:space="preserve">R </w:t>
      </w:r>
      <w:r>
        <w:rPr>
          <w:rFonts w:hint="eastAsia"/>
        </w:rPr>
        <w:t>M</w:t>
      </w:r>
      <w:r>
        <w:t>arkdown</w:t>
      </w:r>
      <w:r>
        <w:rPr>
          <w:rFonts w:hint="eastAsia"/>
        </w:rPr>
        <w:t>代码。</w:t>
      </w:r>
    </w:p>
    <w:sectPr w:rsidR="00062D52" w:rsidRPr="00CB20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525D7"/>
    <w:multiLevelType w:val="hybridMultilevel"/>
    <w:tmpl w:val="27EE27D2"/>
    <w:lvl w:ilvl="0" w:tplc="8DD2598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522053"/>
    <w:multiLevelType w:val="hybridMultilevel"/>
    <w:tmpl w:val="2D7A2C82"/>
    <w:lvl w:ilvl="0" w:tplc="04F8D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596AD9"/>
    <w:multiLevelType w:val="hybridMultilevel"/>
    <w:tmpl w:val="8F4831E6"/>
    <w:lvl w:ilvl="0" w:tplc="145EAF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56A"/>
    <w:rsid w:val="0000356A"/>
    <w:rsid w:val="00027ADF"/>
    <w:rsid w:val="00062D52"/>
    <w:rsid w:val="00087A26"/>
    <w:rsid w:val="000E350D"/>
    <w:rsid w:val="000E6B2F"/>
    <w:rsid w:val="001C105F"/>
    <w:rsid w:val="001F73BC"/>
    <w:rsid w:val="002268C5"/>
    <w:rsid w:val="00230025"/>
    <w:rsid w:val="002A1D94"/>
    <w:rsid w:val="002C0321"/>
    <w:rsid w:val="00396649"/>
    <w:rsid w:val="003B5592"/>
    <w:rsid w:val="003C7563"/>
    <w:rsid w:val="004C7AFC"/>
    <w:rsid w:val="004C7E57"/>
    <w:rsid w:val="005B25B4"/>
    <w:rsid w:val="00600F57"/>
    <w:rsid w:val="00617373"/>
    <w:rsid w:val="00634C69"/>
    <w:rsid w:val="00640FE8"/>
    <w:rsid w:val="00697875"/>
    <w:rsid w:val="006A68C5"/>
    <w:rsid w:val="007342C9"/>
    <w:rsid w:val="007441DA"/>
    <w:rsid w:val="00757E05"/>
    <w:rsid w:val="007D63E8"/>
    <w:rsid w:val="007E090C"/>
    <w:rsid w:val="007F49C0"/>
    <w:rsid w:val="00837940"/>
    <w:rsid w:val="008F726B"/>
    <w:rsid w:val="00900E60"/>
    <w:rsid w:val="00903B8F"/>
    <w:rsid w:val="00933676"/>
    <w:rsid w:val="0098748C"/>
    <w:rsid w:val="00990A31"/>
    <w:rsid w:val="00A0126A"/>
    <w:rsid w:val="00A24897"/>
    <w:rsid w:val="00A97E8B"/>
    <w:rsid w:val="00AC0E75"/>
    <w:rsid w:val="00B36164"/>
    <w:rsid w:val="00B75B27"/>
    <w:rsid w:val="00B81E05"/>
    <w:rsid w:val="00BD7D87"/>
    <w:rsid w:val="00BE608D"/>
    <w:rsid w:val="00C93112"/>
    <w:rsid w:val="00CB20EE"/>
    <w:rsid w:val="00CC6AC8"/>
    <w:rsid w:val="00CE3C0C"/>
    <w:rsid w:val="00D40D72"/>
    <w:rsid w:val="00D42A90"/>
    <w:rsid w:val="00DB0D45"/>
    <w:rsid w:val="00DE396C"/>
    <w:rsid w:val="00DF3B60"/>
    <w:rsid w:val="00E01F03"/>
    <w:rsid w:val="00E35B20"/>
    <w:rsid w:val="00E57341"/>
    <w:rsid w:val="00E67F37"/>
    <w:rsid w:val="00E90A4D"/>
    <w:rsid w:val="00ED5FEC"/>
    <w:rsid w:val="00F23F7F"/>
    <w:rsid w:val="00F631D6"/>
    <w:rsid w:val="00F67132"/>
    <w:rsid w:val="00F8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FA2FF"/>
  <w15:chartTrackingRefBased/>
  <w15:docId w15:val="{D2A5CCD9-7406-44A2-A7A6-EFC49807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73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nano</dc:creator>
  <cp:keywords/>
  <dc:description/>
  <cp:lastModifiedBy>wang nano</cp:lastModifiedBy>
  <cp:revision>65</cp:revision>
  <cp:lastPrinted>2019-05-08T00:29:00Z</cp:lastPrinted>
  <dcterms:created xsi:type="dcterms:W3CDTF">2019-03-11T06:15:00Z</dcterms:created>
  <dcterms:modified xsi:type="dcterms:W3CDTF">2019-05-21T12:50:00Z</dcterms:modified>
</cp:coreProperties>
</file>