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4C" w:rsidRDefault="00EB01DA" w:rsidP="00752A4C">
      <w:pPr>
        <w:autoSpaceDN w:val="0"/>
        <w:rPr>
          <w:rFonts w:ascii="微软雅黑" w:eastAsia="微软雅黑" w:hAnsi="微软雅黑" w:cs="微软雅黑"/>
          <w:b/>
          <w:sz w:val="24"/>
          <w:u w:val="single"/>
        </w:rPr>
      </w:pPr>
      <w:r>
        <w:rPr>
          <w:rFonts w:ascii="微软雅黑" w:eastAsia="微软雅黑" w:hAnsi="微软雅黑" w:cs="微软雅黑" w:hint="eastAsia"/>
          <w:b/>
          <w:sz w:val="24"/>
          <w:u w:val="single"/>
        </w:rPr>
        <w:t xml:space="preserve">标题      </w:t>
      </w:r>
      <w:r w:rsidR="00752A4C">
        <w:rPr>
          <w:rFonts w:ascii="微软雅黑" w:eastAsia="微软雅黑" w:hAnsi="微软雅黑" w:cs="微软雅黑" w:hint="eastAsia"/>
          <w:b/>
          <w:sz w:val="24"/>
          <w:u w:val="single"/>
        </w:rPr>
        <w:t>Oxygen generator</w:t>
      </w:r>
    </w:p>
    <w:p w:rsidR="00752A4C" w:rsidRDefault="00752A4C" w:rsidP="00752A4C">
      <w:pPr>
        <w:autoSpaceDN w:val="0"/>
        <w:rPr>
          <w:rFonts w:ascii="微软雅黑" w:eastAsia="微软雅黑" w:hAnsi="微软雅黑" w:cs="微软雅黑"/>
          <w:b/>
          <w:sz w:val="24"/>
          <w:u w:val="single"/>
        </w:rPr>
      </w:pPr>
    </w:p>
    <w:p w:rsidR="00752A4C" w:rsidRPr="000C6C7C" w:rsidRDefault="00752A4C" w:rsidP="00752A4C">
      <w:pPr>
        <w:autoSpaceDN w:val="0"/>
        <w:rPr>
          <w:rFonts w:ascii="微软雅黑" w:eastAsia="微软雅黑" w:hAnsi="微软雅黑" w:cs="微软雅黑"/>
          <w:b/>
          <w:sz w:val="24"/>
          <w:u w:val="single"/>
        </w:rPr>
      </w:pPr>
      <w:r w:rsidRPr="000C6C7C">
        <w:rPr>
          <w:rFonts w:ascii="微软雅黑" w:eastAsia="微软雅黑" w:hAnsi="微软雅黑" w:cs="微软雅黑" w:hint="eastAsia"/>
          <w:b/>
          <w:sz w:val="24"/>
          <w:u w:val="single"/>
        </w:rPr>
        <w:t>CHARACTERISTICS:</w:t>
      </w:r>
    </w:p>
    <w:p w:rsidR="00752A4C" w:rsidRDefault="00752A4C" w:rsidP="00752A4C">
      <w:pPr>
        <w:numPr>
          <w:ilvl w:val="0"/>
          <w:numId w:val="1"/>
        </w:numPr>
        <w:autoSpaceDN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High oxygen concentration and output pressure</w:t>
      </w:r>
    </w:p>
    <w:p w:rsidR="00752A4C" w:rsidRDefault="00752A4C" w:rsidP="00752A4C">
      <w:pPr>
        <w:numPr>
          <w:ilvl w:val="0"/>
          <w:numId w:val="1"/>
        </w:numPr>
        <w:autoSpaceDN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Apply PSA oxygen technology, using clean dry air as raw material, with low cost, low power consumption but high effeciency</w:t>
      </w:r>
    </w:p>
    <w:p w:rsidR="00752A4C" w:rsidRDefault="00752A4C" w:rsidP="00752A4C">
      <w:pPr>
        <w:numPr>
          <w:ilvl w:val="0"/>
          <w:numId w:val="1"/>
        </w:numPr>
        <w:autoSpaceDN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Simple reliable and easy maintance</w:t>
      </w:r>
    </w:p>
    <w:p w:rsidR="00752A4C" w:rsidRDefault="00752A4C" w:rsidP="00752A4C">
      <w:pPr>
        <w:numPr>
          <w:ilvl w:val="0"/>
          <w:numId w:val="1"/>
        </w:numPr>
        <w:autoSpaceDN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Small and light weight, easy operation</w:t>
      </w:r>
    </w:p>
    <w:p w:rsidR="00752A4C" w:rsidRPr="00752A4C" w:rsidRDefault="00752A4C" w:rsidP="00752A4C">
      <w:pPr>
        <w:pStyle w:val="a3"/>
        <w:spacing w:before="0" w:beforeAutospacing="0" w:after="0" w:afterAutospacing="0"/>
        <w:textAlignment w:val="baseline"/>
        <w:rPr>
          <w:rStyle w:val="a4"/>
          <w:rFonts w:ascii="inherit" w:hAnsi="inherit" w:cs="Arial" w:hint="eastAsia"/>
          <w:color w:val="222222"/>
          <w:sz w:val="30"/>
          <w:szCs w:val="30"/>
          <w:bdr w:val="none" w:sz="0" w:space="0" w:color="auto" w:frame="1"/>
          <w:shd w:val="clear" w:color="auto" w:fill="FFFFFF"/>
        </w:rPr>
      </w:pPr>
    </w:p>
    <w:p w:rsidR="00752A4C" w:rsidRDefault="00752A4C" w:rsidP="00752A4C">
      <w:pPr>
        <w:pStyle w:val="a3"/>
        <w:spacing w:before="0" w:beforeAutospacing="0" w:after="0" w:afterAutospacing="0"/>
        <w:textAlignment w:val="baseline"/>
        <w:rPr>
          <w:rStyle w:val="a4"/>
          <w:rFonts w:ascii="inherit" w:hAnsi="inherit" w:cs="Arial" w:hint="eastAsia"/>
          <w:color w:val="222222"/>
          <w:sz w:val="30"/>
          <w:szCs w:val="30"/>
          <w:bdr w:val="none" w:sz="0" w:space="0" w:color="auto" w:frame="1"/>
          <w:shd w:val="clear" w:color="auto" w:fill="FFFFFF"/>
        </w:rPr>
      </w:pPr>
    </w:p>
    <w:p w:rsidR="00752A4C" w:rsidRDefault="00752A4C" w:rsidP="00752A4C">
      <w:pPr>
        <w:pStyle w:val="a3"/>
        <w:spacing w:before="0" w:beforeAutospacing="0" w:after="0" w:afterAutospacing="0"/>
        <w:textAlignment w:val="baseline"/>
        <w:rPr>
          <w:rStyle w:val="a4"/>
          <w:rFonts w:ascii="inherit" w:hAnsi="inherit" w:cs="Arial" w:hint="eastAsia"/>
          <w:color w:val="222222"/>
          <w:sz w:val="30"/>
          <w:szCs w:val="30"/>
          <w:bdr w:val="none" w:sz="0" w:space="0" w:color="auto" w:frame="1"/>
          <w:shd w:val="clear" w:color="auto" w:fill="FFFFFF"/>
        </w:rPr>
      </w:pPr>
    </w:p>
    <w:p w:rsidR="00752A4C" w:rsidRPr="00752A4C" w:rsidRDefault="00752A4C" w:rsidP="00752A4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0"/>
          <w:szCs w:val="30"/>
        </w:rPr>
      </w:pPr>
      <w:r w:rsidRPr="00752A4C">
        <w:rPr>
          <w:rStyle w:val="a4"/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Applications</w:t>
      </w:r>
      <w:r>
        <w:rPr>
          <w:rStyle w:val="a4"/>
          <w:rFonts w:ascii="inherit" w:hAnsi="inherit" w:cs="Arial" w:hint="eastAsia"/>
          <w:color w:val="222222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inherit" w:hAnsi="inherit" w:cs="Arial" w:hint="eastAsia"/>
          <w:color w:val="222222"/>
          <w:sz w:val="30"/>
          <w:szCs w:val="30"/>
          <w:bdr w:val="none" w:sz="0" w:space="0" w:color="auto" w:frame="1"/>
          <w:shd w:val="clear" w:color="auto" w:fill="FFFFFF"/>
        </w:rPr>
        <w:t>：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Fish farming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Paper and Pulp industries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Glass industries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Metallurgical industries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Chemical industries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  <w:r w:rsidRPr="00752A4C">
        <w:rPr>
          <w:rFonts w:ascii="inherit" w:hAnsi="inherit" w:cs="Arial"/>
          <w:color w:val="222222"/>
          <w:sz w:val="30"/>
          <w:szCs w:val="30"/>
          <w:bdr w:val="none" w:sz="0" w:space="0" w:color="auto" w:frame="1"/>
          <w:shd w:val="clear" w:color="auto" w:fill="FFFFFF"/>
        </w:rPr>
        <w:t>Water and Wastewater treatment</w:t>
      </w:r>
      <w:r w:rsidRPr="00752A4C">
        <w:rPr>
          <w:rFonts w:ascii="Arial" w:hAnsi="Arial" w:cs="Arial"/>
          <w:color w:val="333333"/>
          <w:sz w:val="30"/>
          <w:szCs w:val="30"/>
        </w:rPr>
        <w:br/>
      </w:r>
    </w:p>
    <w:p w:rsidR="005A4BDA" w:rsidRPr="00752A4C" w:rsidRDefault="005A4BDA"/>
    <w:sectPr w:rsidR="005A4BDA" w:rsidRPr="00752A4C" w:rsidSect="00F0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B0BE9"/>
    <w:multiLevelType w:val="hybridMultilevel"/>
    <w:tmpl w:val="37507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2A4C"/>
    <w:rsid w:val="005A4BDA"/>
    <w:rsid w:val="00752A4C"/>
    <w:rsid w:val="00EB01DA"/>
    <w:rsid w:val="00F0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2A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3</cp:revision>
  <dcterms:created xsi:type="dcterms:W3CDTF">2017-08-04T12:19:00Z</dcterms:created>
  <dcterms:modified xsi:type="dcterms:W3CDTF">2017-08-04T12:56:00Z</dcterms:modified>
</cp:coreProperties>
</file>