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2560B" w14:textId="27C3F26E" w:rsidR="0051692F" w:rsidRPr="003D70AC" w:rsidRDefault="0051692F" w:rsidP="003D70AC">
      <w:pPr>
        <w:pStyle w:val="ListParagraph"/>
        <w:numPr>
          <w:ilvl w:val="0"/>
          <w:numId w:val="2"/>
        </w:numPr>
        <w:rPr>
          <w:rFonts w:eastAsiaTheme="minorEastAsia"/>
          <w:b/>
          <w:bCs/>
          <w:u w:val="single"/>
        </w:rPr>
      </w:pPr>
      <w:r w:rsidRPr="003D70AC">
        <w:rPr>
          <w:rFonts w:eastAsiaTheme="minorEastAsia"/>
          <w:b/>
          <w:bCs/>
          <w:u w:val="single"/>
        </w:rPr>
        <w:t xml:space="preserve">Hot to get from </w:t>
      </w:r>
      <w:r w:rsidR="00B26051" w:rsidRPr="003D70AC">
        <w:rPr>
          <w:rFonts w:eastAsiaTheme="minorEastAsia"/>
          <w:b/>
          <w:bCs/>
          <w:u w:val="single"/>
        </w:rPr>
        <w:t xml:space="preserve">Marco’s </w:t>
      </w:r>
      <w:r w:rsidRPr="003D70AC">
        <w:rPr>
          <w:rFonts w:eastAsiaTheme="minorEastAsia"/>
          <w:b/>
          <w:bCs/>
          <w:u w:val="single"/>
        </w:rPr>
        <w:t>Sraffa price system to</w:t>
      </w:r>
      <w:r w:rsidR="00213E14" w:rsidRPr="003D70AC">
        <w:rPr>
          <w:rFonts w:eastAsiaTheme="minorEastAsia"/>
          <w:b/>
          <w:bCs/>
          <w:u w:val="single"/>
        </w:rPr>
        <w:t xml:space="preserve"> a</w:t>
      </w:r>
      <w:r w:rsidRPr="003D70AC">
        <w:rPr>
          <w:rFonts w:eastAsiaTheme="minorEastAsia"/>
          <w:b/>
          <w:bCs/>
          <w:u w:val="single"/>
        </w:rPr>
        <w:t xml:space="preserve"> Leontief’s price model</w:t>
      </w:r>
      <w:r w:rsidRPr="003D70AC">
        <w:rPr>
          <w:rFonts w:eastAsiaTheme="minorEastAsia"/>
          <w:b/>
          <w:bCs/>
          <w:u w:val="single"/>
        </w:rPr>
        <w:t>?</w:t>
      </w:r>
    </w:p>
    <w:p w14:paraId="1BB1A7E8" w14:textId="3E151771" w:rsidR="00E333A4" w:rsidRDefault="00B26051">
      <w:r>
        <w:t xml:space="preserve">Marco’s original </w:t>
      </w:r>
      <w:r w:rsidR="007A6BA2">
        <w:t>Sraffa</w:t>
      </w:r>
      <w:r>
        <w:t>-like</w:t>
      </w:r>
      <w:r w:rsidR="007A6BA2">
        <w:t xml:space="preserve"> price system</w:t>
      </w:r>
      <w:r>
        <w:t xml:space="preserve"> </w:t>
      </w:r>
      <w:r w:rsidR="007351A1">
        <w:t>(</w:t>
      </w:r>
      <w:r>
        <w:t>combining the depreciation and mark-up terms into one term for ease of exposition)</w:t>
      </w:r>
      <w:r w:rsidR="007351A1">
        <w:t xml:space="preserve"> is</w:t>
      </w:r>
      <w:r w:rsidR="007A6BA2">
        <w:t>:</w:t>
      </w:r>
    </w:p>
    <w:p w14:paraId="63BC4167" w14:textId="0E56D451" w:rsidR="007A6BA2" w:rsidRPr="007A6BA2" w:rsidRDefault="007A6BA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nx1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nxn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nxn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nx1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w:rPr>
                <w:rFonts w:ascii="Cambria Math" w:hAnsi="Cambria Math"/>
              </w:rPr>
              <m:t>nxn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nx1</m:t>
            </m:r>
          </m:sub>
        </m:sSub>
      </m:oMath>
      <w:r w:rsidR="0051692F">
        <w:rPr>
          <w:rFonts w:eastAsiaTheme="minorEastAsia"/>
        </w:rPr>
        <w:tab/>
        <w:t>(1)</w:t>
      </w:r>
    </w:p>
    <w:p w14:paraId="6D0FEFB7" w14:textId="77777777" w:rsidR="001D7037" w:rsidRDefault="001D7037" w:rsidP="001D7037">
      <w:pPr>
        <w:rPr>
          <w:rFonts w:eastAsiaTheme="minorEastAsia"/>
        </w:rPr>
      </w:pPr>
      <w:r>
        <w:rPr>
          <w:rFonts w:eastAsiaTheme="minorEastAsia"/>
        </w:rPr>
        <w:t>The Leontief price system is derived from the total output identity in monetary terms:</w:t>
      </w:r>
    </w:p>
    <w:p w14:paraId="176C2AB5" w14:textId="77777777" w:rsidR="001D7037" w:rsidRPr="001D7037" w:rsidRDefault="001D7037" w:rsidP="001D7037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nxn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nx1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nxn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nx1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va</m:t>
              </m:r>
            </m:e>
            <m:sub>
              <m:r>
                <w:rPr>
                  <w:rFonts w:ascii="Cambria Math" w:eastAsiaTheme="minorEastAsia" w:hAnsi="Cambria Math"/>
                </w:rPr>
                <m:t>nx1</m:t>
              </m:r>
            </m:sub>
          </m:sSub>
        </m:oMath>
      </m:oMathPara>
    </w:p>
    <w:p w14:paraId="2BAF1289" w14:textId="18D51BCC" w:rsidR="001D7037" w:rsidRDefault="001D7037" w:rsidP="001D7037">
      <w:pPr>
        <w:rPr>
          <w:rFonts w:eastAsiaTheme="minorEastAsia"/>
        </w:rPr>
      </w:pPr>
      <w:r>
        <w:rPr>
          <w:rFonts w:eastAsiaTheme="minorEastAsia"/>
        </w:rPr>
        <w:t xml:space="preserve">Dividing everything by total output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nx1</m:t>
                </m:r>
              </m:sub>
            </m:sSub>
          </m:e>
        </m:d>
      </m:oMath>
      <w:r>
        <w:rPr>
          <w:rFonts w:eastAsiaTheme="minorEastAsia"/>
        </w:rPr>
        <w:t xml:space="preserve"> we have:</w:t>
      </w:r>
    </w:p>
    <w:p w14:paraId="5EC23704" w14:textId="4B0CFC97" w:rsidR="001D7037" w:rsidRDefault="001D7037" w:rsidP="001D703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nx1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nxn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nx1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nx1</m:t>
            </m:r>
          </m:sub>
        </m:sSub>
      </m:oMath>
      <w:r>
        <w:rPr>
          <w:rFonts w:eastAsiaTheme="minorEastAsia"/>
        </w:rPr>
        <w:t xml:space="preserve"> </w:t>
      </w:r>
    </w:p>
    <w:p w14:paraId="456CC96B" w14:textId="1EB88151" w:rsidR="001D7037" w:rsidRPr="001D7037" w:rsidRDefault="001D7037" w:rsidP="001D7037">
      <w:pPr>
        <w:rPr>
          <w:rFonts w:eastAsiaTheme="minorEastAsia"/>
        </w:rPr>
      </w:pPr>
      <w:r>
        <w:rPr>
          <w:rFonts w:eastAsiaTheme="minorEastAsia"/>
        </w:rPr>
        <w:t>And manipulating the equation we get the canonical expression for the Leontief price system:</w:t>
      </w:r>
    </w:p>
    <w:p w14:paraId="7666CEC2" w14:textId="77777777" w:rsidR="001D7037" w:rsidRPr="00EF4196" w:rsidRDefault="001D7037" w:rsidP="001D7037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nx1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nxn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nxn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nx1</m:t>
            </m:r>
          </m:sub>
        </m:sSub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(2)</w:t>
      </w:r>
    </w:p>
    <w:p w14:paraId="55A756B5" w14:textId="1DE61950" w:rsidR="00EF4196" w:rsidRDefault="00EF4196" w:rsidP="00EF4196">
      <w:pPr>
        <w:rPr>
          <w:rFonts w:eastAsiaTheme="minorEastAsia"/>
        </w:rPr>
      </w:pPr>
      <w:r>
        <w:rPr>
          <w:rFonts w:eastAsiaTheme="minorEastAsia"/>
        </w:rPr>
        <w:t>Notation:</w:t>
      </w:r>
    </w:p>
    <w:p w14:paraId="401A380F" w14:textId="788BA631" w:rsidR="007351A1" w:rsidRPr="007351A1" w:rsidRDefault="007351A1" w:rsidP="007351A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^ superscript denote diagonalized vector</m:t>
          </m:r>
        </m:oMath>
      </m:oMathPara>
    </w:p>
    <w:p w14:paraId="192A7F38" w14:textId="59CDA22A" w:rsidR="0051692F" w:rsidRPr="0051692F" w:rsidRDefault="007A6BA2" w:rsidP="0051692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sectoral </m:t>
          </m:r>
          <m:r>
            <w:rPr>
              <w:rFonts w:ascii="Cambria Math" w:hAnsi="Cambria Math"/>
            </w:rPr>
            <m:t>price vector</m:t>
          </m:r>
        </m:oMath>
      </m:oMathPara>
    </w:p>
    <w:p w14:paraId="26EFE748" w14:textId="0DA1F46C" w:rsidR="0051692F" w:rsidRPr="0051692F" w:rsidRDefault="0051692F" w:rsidP="0051692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nxn</m:t>
              </m:r>
            </m:sub>
          </m:sSub>
          <m:r>
            <w:rPr>
              <w:rFonts w:ascii="Cambria Math" w:hAnsi="Cambria Math"/>
            </w:rPr>
            <m:t>=Indentity matrix</m:t>
          </m:r>
        </m:oMath>
      </m:oMathPara>
    </w:p>
    <w:p w14:paraId="11D21512" w14:textId="10540379" w:rsidR="007A6BA2" w:rsidRPr="0051692F" w:rsidRDefault="007A6BA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nxn</m:t>
              </m:r>
            </m:sub>
          </m:sSub>
          <m:r>
            <w:rPr>
              <w:rFonts w:ascii="Cambria Math" w:hAnsi="Cambria Math"/>
            </w:rPr>
            <m:t xml:space="preserve">=tecnical coefficient matrix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nxn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xn</m:t>
                  </m:r>
                </m:sub>
              </m:sSub>
            </m:e>
          </m:d>
        </m:oMath>
      </m:oMathPara>
    </w:p>
    <w:p w14:paraId="3E0B7D6F" w14:textId="219C0AFB" w:rsidR="0051692F" w:rsidRPr="0051692F" w:rsidRDefault="0051692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xn</m:t>
              </m:r>
            </m:sub>
          </m:sSub>
          <m:r>
            <w:rPr>
              <w:rFonts w:ascii="Cambria Math" w:eastAsiaTheme="minorEastAsia" w:hAnsi="Cambria Math"/>
            </w:rPr>
            <m:t>= sectoral intermediate inputs demand vector</m:t>
          </m:r>
        </m:oMath>
      </m:oMathPara>
    </w:p>
    <w:p w14:paraId="493E905B" w14:textId="268BDEDA" w:rsidR="0051692F" w:rsidRPr="0051692F" w:rsidRDefault="0051692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nxn</m:t>
              </m:r>
            </m:sub>
          </m:sSub>
          <m:r>
            <w:rPr>
              <w:rFonts w:ascii="Cambria Math" w:eastAsiaTheme="minorEastAsia" w:hAnsi="Cambria Math"/>
            </w:rPr>
            <m:t>=diagonalized total output per sector</m:t>
          </m:r>
        </m:oMath>
      </m:oMathPara>
    </w:p>
    <w:p w14:paraId="0A0B791B" w14:textId="45295488" w:rsidR="0051692F" w:rsidRPr="007A6BA2" w:rsidRDefault="0051692F" w:rsidP="0051692F">
      <w:pPr>
        <w:ind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=vector filled with 1's</m:t>
          </m:r>
        </m:oMath>
      </m:oMathPara>
    </w:p>
    <w:p w14:paraId="59E5220F" w14:textId="2637FA32" w:rsidR="007A6BA2" w:rsidRPr="007A6BA2" w:rsidRDefault="007A6BA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=gross</m:t>
          </m:r>
          <m:r>
            <w:rPr>
              <w:rFonts w:ascii="Cambria Math" w:hAnsi="Cambria Math"/>
            </w:rPr>
            <m:t xml:space="preserve"> sectoral</m:t>
          </m:r>
          <m:r>
            <w:rPr>
              <w:rFonts w:ascii="Cambria Math" w:hAnsi="Cambria Math"/>
            </w:rPr>
            <m:t xml:space="preserve"> profit rate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mark-up+depreciation</m:t>
              </m:r>
            </m:e>
          </m:d>
          <m:r>
            <w:rPr>
              <w:rStyle w:val="FootnoteReference"/>
              <w:rFonts w:ascii="Cambria Math" w:hAnsi="Cambria Math"/>
              <w:i/>
            </w:rPr>
            <w:footnoteReference w:id="1"/>
          </m:r>
        </m:oMath>
      </m:oMathPara>
    </w:p>
    <w:p w14:paraId="72A7054F" w14:textId="49BC78F1" w:rsidR="007A6BA2" w:rsidRPr="007A6BA2" w:rsidRDefault="007A6BA2" w:rsidP="007A6BA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sectoral average </m:t>
          </m:r>
          <m:r>
            <w:rPr>
              <w:rFonts w:ascii="Cambria Math" w:hAnsi="Cambria Math"/>
            </w:rPr>
            <m:t>wage rate vector</m:t>
          </m:r>
        </m:oMath>
      </m:oMathPara>
    </w:p>
    <w:p w14:paraId="00B0CE48" w14:textId="551F156B" w:rsidR="00B26051" w:rsidRPr="00B26051" w:rsidRDefault="007A6BA2" w:rsidP="007A6BA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nxn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diagonal matrix with </m:t>
          </m:r>
          <m:r>
            <w:rPr>
              <w:rFonts w:ascii="Cambria Math" w:hAnsi="Cambria Math"/>
            </w:rPr>
            <m:t>labour coeficient</m:t>
          </m:r>
          <m:r>
            <w:rPr>
              <w:rStyle w:val="FootnoteReference"/>
              <w:rFonts w:ascii="Cambria Math" w:eastAsiaTheme="minorEastAsia" w:hAnsi="Cambria Math"/>
              <w:i/>
            </w:rPr>
            <w:footnoteReference w:id="2"/>
          </m:r>
          <m:r>
            <w:rPr>
              <w:rFonts w:ascii="Cambria Math" w:hAnsi="Cambria Math"/>
            </w:rPr>
            <m:t xml:space="preserve"> per sector</m:t>
          </m:r>
          <m:r>
            <w:rPr>
              <w:rFonts w:ascii="Cambria Math" w:hAnsi="Cambria Math"/>
            </w:rPr>
            <m:t xml:space="preserve"> vector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nxn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nx1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</w:p>
    <w:p w14:paraId="0C5D8986" w14:textId="2C7D11C2" w:rsidR="007A6BA2" w:rsidRPr="00B26051" w:rsidRDefault="00EF4196" w:rsidP="007A6BA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=value added</m:t>
          </m:r>
          <m:r>
            <w:rPr>
              <w:rFonts w:ascii="Cambria Math" w:eastAsiaTheme="minorEastAsia" w:hAnsi="Cambria Math"/>
            </w:rPr>
            <m:t xml:space="preserve"> (va)</m:t>
          </m:r>
          <m:r>
            <w:rPr>
              <w:rFonts w:ascii="Cambria Math" w:eastAsiaTheme="minorEastAsia" w:hAnsi="Cambria Math"/>
            </w:rPr>
            <m:t xml:space="preserve"> coefficient vector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nxn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14:paraId="257EB703" w14:textId="77777777" w:rsidR="00B26051" w:rsidRDefault="00B26051" w:rsidP="007A6BA2">
      <w:pPr>
        <w:rPr>
          <w:rFonts w:eastAsiaTheme="minorEastAsia"/>
        </w:rPr>
      </w:pPr>
    </w:p>
    <w:p w14:paraId="7E027D47" w14:textId="602F0D21" w:rsidR="00EF4196" w:rsidRPr="00213E14" w:rsidRDefault="00213E14" w:rsidP="007A6BA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Now, h</w:t>
      </w:r>
      <w:r w:rsidR="00EF4196" w:rsidRPr="00213E14">
        <w:rPr>
          <w:rFonts w:eastAsiaTheme="minorEastAsia"/>
          <w:b/>
          <w:bCs/>
        </w:rPr>
        <w:t>o</w:t>
      </w:r>
      <w:r>
        <w:rPr>
          <w:rFonts w:eastAsiaTheme="minorEastAsia"/>
          <w:b/>
          <w:bCs/>
        </w:rPr>
        <w:t>w</w:t>
      </w:r>
      <w:r w:rsidR="00EF4196" w:rsidRPr="00213E14">
        <w:rPr>
          <w:rFonts w:eastAsiaTheme="minorEastAsia"/>
          <w:b/>
          <w:bCs/>
        </w:rPr>
        <w:t xml:space="preserve"> to get from one to another?</w:t>
      </w:r>
    </w:p>
    <w:p w14:paraId="3ED088A3" w14:textId="287491A4" w:rsidR="007A6BA2" w:rsidRPr="007A6BA2" w:rsidRDefault="00EF4196">
      <w:pPr>
        <w:rPr>
          <w:rFonts w:eastAsiaTheme="minorEastAsia"/>
        </w:rPr>
      </w:pPr>
      <w:r>
        <w:rPr>
          <w:rFonts w:eastAsiaTheme="minorEastAsia"/>
        </w:rPr>
        <w:t xml:space="preserve">Manipulating (1) </w:t>
      </w:r>
      <w:r w:rsidR="00B26051">
        <w:rPr>
          <w:rFonts w:eastAsiaTheme="minorEastAsia"/>
        </w:rPr>
        <w:t xml:space="preserve">(and omitting dimensions subscripts) </w:t>
      </w:r>
      <w:r>
        <w:rPr>
          <w:rFonts w:eastAsiaTheme="minorEastAsia"/>
        </w:rPr>
        <w:t>we get:</w:t>
      </w:r>
    </w:p>
    <w:p w14:paraId="50C456C5" w14:textId="1912A051" w:rsidR="007A6BA2" w:rsidRPr="00B26051" w:rsidRDefault="00B26051" w:rsidP="007A6BA2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pA μ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wl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81A96">
        <w:rPr>
          <w:rFonts w:eastAsiaTheme="minorEastAsia"/>
        </w:rPr>
        <w:tab/>
      </w:r>
      <w:r w:rsidR="00081A96">
        <w:rPr>
          <w:rFonts w:eastAsiaTheme="minorEastAsia"/>
        </w:rPr>
        <w:tab/>
      </w:r>
      <w:r>
        <w:rPr>
          <w:rFonts w:eastAsiaTheme="minorEastAsia"/>
        </w:rPr>
        <w:t>(3)</w:t>
      </w:r>
    </w:p>
    <w:p w14:paraId="2111C0E2" w14:textId="561F7558" w:rsidR="00B26051" w:rsidRDefault="00B26051" w:rsidP="007A6BA2">
      <w:pPr>
        <w:rPr>
          <w:rFonts w:eastAsiaTheme="minorEastAsia"/>
        </w:rPr>
      </w:pPr>
      <w:r>
        <w:rPr>
          <w:rFonts w:eastAsiaTheme="minorEastAsia"/>
        </w:rPr>
        <w:t>Re-arranging terms in (3) we have:</w:t>
      </w:r>
    </w:p>
    <w:p w14:paraId="73EC2B8D" w14:textId="7A9D073C" w:rsidR="00B26051" w:rsidRPr="00B26051" w:rsidRDefault="00B26051" w:rsidP="00B26051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-pA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+wl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81A96">
        <w:rPr>
          <w:rFonts w:eastAsiaTheme="minorEastAsia"/>
        </w:rPr>
        <w:tab/>
      </w:r>
      <w:r w:rsidR="00081A96">
        <w:rPr>
          <w:rFonts w:eastAsiaTheme="minorEastAsia"/>
        </w:rPr>
        <w:tab/>
      </w:r>
      <w:r>
        <w:rPr>
          <w:rFonts w:eastAsiaTheme="minorEastAsia"/>
        </w:rPr>
        <w:t>(4)</w:t>
      </w:r>
    </w:p>
    <w:p w14:paraId="5D645BED" w14:textId="752B7165" w:rsidR="00B26051" w:rsidRPr="00B26051" w:rsidRDefault="00B26051" w:rsidP="00B26051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(I-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A μ+wl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81A96">
        <w:rPr>
          <w:rFonts w:eastAsiaTheme="minorEastAsia"/>
        </w:rPr>
        <w:tab/>
      </w:r>
      <w:r>
        <w:rPr>
          <w:rFonts w:eastAsiaTheme="minorEastAsia"/>
        </w:rPr>
        <w:t>(5)</w:t>
      </w:r>
    </w:p>
    <w:p w14:paraId="574D3740" w14:textId="761657DB" w:rsidR="00B26051" w:rsidRDefault="00B26051" w:rsidP="00B26051">
      <w:pPr>
        <w:rPr>
          <w:rFonts w:eastAsiaTheme="minorEastAsia"/>
        </w:rPr>
      </w:pP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I-A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A μ+wl</m:t>
            </m:r>
            <m:r>
              <w:rPr>
                <w:rFonts w:ascii="Cambria Math" w:hAnsi="Cambria Math"/>
              </w:rPr>
              <m:t xml:space="preserve"> </m:t>
            </m:r>
          </m:e>
        </m:d>
      </m:oMath>
      <w:r>
        <w:rPr>
          <w:rFonts w:eastAsiaTheme="minorEastAsia"/>
        </w:rPr>
        <w:tab/>
      </w:r>
      <w:r w:rsidR="00081A96">
        <w:rPr>
          <w:rFonts w:eastAsiaTheme="minorEastAsia"/>
        </w:rPr>
        <w:tab/>
      </w:r>
      <w:r w:rsidR="00081A96">
        <w:rPr>
          <w:rFonts w:eastAsiaTheme="minorEastAsia"/>
        </w:rPr>
        <w:tab/>
      </w:r>
      <w:r>
        <w:rPr>
          <w:rFonts w:eastAsiaTheme="minorEastAsia"/>
        </w:rPr>
        <w:t>(</w:t>
      </w:r>
      <w:r w:rsidR="00081A96">
        <w:rPr>
          <w:rFonts w:eastAsiaTheme="minorEastAsia"/>
        </w:rPr>
        <w:t>6</w:t>
      </w:r>
      <w:r>
        <w:rPr>
          <w:rFonts w:eastAsiaTheme="minorEastAsia"/>
        </w:rPr>
        <w:t>)</w:t>
      </w:r>
    </w:p>
    <w:p w14:paraId="58E79E89" w14:textId="77777777" w:rsidR="00081A96" w:rsidRDefault="00081A96" w:rsidP="00B26051">
      <w:pPr>
        <w:rPr>
          <w:rFonts w:eastAsiaTheme="minorEastAsia"/>
        </w:rPr>
      </w:pPr>
      <w:r>
        <w:rPr>
          <w:rFonts w:eastAsiaTheme="minorEastAsia"/>
        </w:rPr>
        <w:t>So we have that:</w:t>
      </w:r>
    </w:p>
    <w:p w14:paraId="7F2B1899" w14:textId="6ECB5903" w:rsidR="00081A96" w:rsidRPr="00B26051" w:rsidRDefault="00081A96" w:rsidP="00B26051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pA μ+wl </m:t>
            </m: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(7)</w:t>
      </w:r>
    </w:p>
    <w:p w14:paraId="096CD8B0" w14:textId="70F61FB7" w:rsidR="00B26051" w:rsidRDefault="00B26051" w:rsidP="00B26051">
      <w:pPr>
        <w:rPr>
          <w:rFonts w:eastAsiaTheme="minorEastAsia"/>
        </w:rPr>
      </w:pPr>
      <w:r>
        <w:rPr>
          <w:rFonts w:eastAsiaTheme="minorEastAsia"/>
        </w:rPr>
        <w:t xml:space="preserve">Now recall that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1xn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>is nothing but the</w:t>
      </w:r>
      <w:r w:rsidR="00AA5EC0">
        <w:rPr>
          <w:rFonts w:eastAsiaTheme="minorEastAsia"/>
        </w:rPr>
        <w:t xml:space="preserve"> vector</w:t>
      </w:r>
      <w:r>
        <w:rPr>
          <w:rFonts w:eastAsiaTheme="minorEastAsia"/>
        </w:rPr>
        <w:t xml:space="preserve"> sectoral valued added divided by the sectoral output</w:t>
      </w:r>
      <w:r w:rsidR="00AA5EC0">
        <w:rPr>
          <w:rFonts w:eastAsiaTheme="minorEastAsia"/>
        </w:rPr>
        <w:t xml:space="preserve">, and that value added per sector is the sum of total wages and total profits in each sector </w:t>
      </w:r>
      <m:oMath>
        <m:r>
          <w:rPr>
            <w:rFonts w:ascii="Cambria Math" w:eastAsiaTheme="minorEastAsia" w:hAnsi="Cambria Math"/>
          </w:rPr>
          <m:t>j</m:t>
        </m:r>
      </m:oMath>
      <w:r w:rsidR="00AA5EC0">
        <w:rPr>
          <w:rFonts w:eastAsiaTheme="minorEastAsia"/>
        </w:rPr>
        <w:t>:</w:t>
      </w:r>
    </w:p>
    <w:p w14:paraId="2FBE7255" w14:textId="77777777" w:rsidR="00AA5EC0" w:rsidRPr="00AA5EC0" w:rsidRDefault="00AA5EC0" w:rsidP="00B260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</m:oMath>
      </m:oMathPara>
    </w:p>
    <w:p w14:paraId="3046A5FD" w14:textId="5DA0E58D" w:rsidR="00AA5EC0" w:rsidRDefault="00AA5EC0" w:rsidP="00B26051">
      <w:pPr>
        <w:rPr>
          <w:rFonts w:eastAsiaTheme="minorEastAsia"/>
        </w:rPr>
      </w:pPr>
      <w:r>
        <w:rPr>
          <w:rFonts w:eastAsiaTheme="minorEastAsia"/>
        </w:rPr>
        <w:t xml:space="preserve">Total wages is expressed as average wages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>
        <w:rPr>
          <w:rFonts w:eastAsiaTheme="minorEastAsia"/>
        </w:rPr>
        <w:t xml:space="preserve"> multiplied by total employment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and total profits as the multiplication of gross profit rate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multiplied by the tock of capital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. So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can be further simplified into: </w:t>
      </w:r>
    </w:p>
    <w:p w14:paraId="2EA6A650" w14:textId="77B07F7B" w:rsidR="00AA5EC0" w:rsidRDefault="00382191" w:rsidP="00B260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</m:oMath>
      </m:oMathPara>
    </w:p>
    <w:p w14:paraId="09B49871" w14:textId="04F6A31E" w:rsidR="00382191" w:rsidRDefault="00AA5EC0" w:rsidP="00B26051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κ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is equal to the capital-output ratio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382191">
        <w:rPr>
          <w:rFonts w:eastAsiaTheme="minorEastAsia"/>
        </w:rPr>
        <w:t xml:space="preserve"> is the </w:t>
      </w:r>
      <w:proofErr w:type="spellStart"/>
      <w:r w:rsidR="00382191">
        <w:rPr>
          <w:rFonts w:eastAsiaTheme="minorEastAsia"/>
        </w:rPr>
        <w:t>labour</w:t>
      </w:r>
      <w:proofErr w:type="spellEnd"/>
      <w:r w:rsidR="00382191">
        <w:rPr>
          <w:rFonts w:eastAsiaTheme="minorEastAsia"/>
        </w:rPr>
        <w:t xml:space="preserve"> coefficient (the inverse of </w:t>
      </w:r>
      <w:proofErr w:type="spellStart"/>
      <w:r w:rsidR="00382191">
        <w:rPr>
          <w:rFonts w:eastAsiaTheme="minorEastAsia"/>
        </w:rPr>
        <w:t>labour</w:t>
      </w:r>
      <w:proofErr w:type="spellEnd"/>
      <w:r w:rsidR="00382191">
        <w:rPr>
          <w:rFonts w:eastAsiaTheme="minorEastAsia"/>
        </w:rPr>
        <w:t xml:space="preserve"> productivity).</w:t>
      </w:r>
      <w:r w:rsidR="00B26051">
        <w:rPr>
          <w:rFonts w:eastAsiaTheme="minorEastAsia"/>
        </w:rPr>
        <w:t xml:space="preserve"> </w:t>
      </w:r>
      <w:r w:rsidR="00382191">
        <w:rPr>
          <w:rFonts w:eastAsiaTheme="minorEastAsia"/>
        </w:rPr>
        <w:t xml:space="preserve"> As such the equivalence between the two systems (re-introducing dimension subscripts) is given by:</w:t>
      </w:r>
    </w:p>
    <w:p w14:paraId="0B3AE7D4" w14:textId="1FCF48B7" w:rsidR="00081A96" w:rsidRDefault="00081A96" w:rsidP="00B260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v=μκ+wl=pAμ+wl</m:t>
          </m:r>
        </m:oMath>
      </m:oMathPara>
    </w:p>
    <w:p w14:paraId="674E1261" w14:textId="454B8F4E" w:rsidR="00081A96" w:rsidRDefault="00382191" w:rsidP="0075513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Which implies that </w:t>
      </w:r>
      <w:r w:rsidR="0075513B">
        <w:rPr>
          <w:rFonts w:eastAsiaTheme="minorEastAsia"/>
        </w:rPr>
        <w:t xml:space="preserve">there is an equivalency between </w:t>
      </w:r>
      <m:oMath>
        <m:r>
          <w:rPr>
            <w:rFonts w:ascii="Cambria Math" w:eastAsiaTheme="minorEastAsia" w:hAnsi="Cambria Math"/>
          </w:rPr>
          <m:t>μκ</m:t>
        </m:r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pAμ</m:t>
        </m:r>
        <m:r>
          <w:rPr>
            <w:rFonts w:ascii="Cambria Math" w:hAnsi="Cambria Math"/>
          </w:rPr>
          <m:t xml:space="preserve"> </m:t>
        </m:r>
      </m:oMath>
      <w:r w:rsidR="0075513B">
        <w:rPr>
          <w:rFonts w:eastAsiaTheme="minorEastAsia"/>
        </w:rPr>
        <w:t xml:space="preserve">. </w:t>
      </w:r>
      <w:r w:rsidR="00081A96">
        <w:rPr>
          <w:rFonts w:eastAsiaTheme="minorEastAsia"/>
        </w:rPr>
        <w:t>As such, t</w:t>
      </w:r>
      <w:r w:rsidR="0075513B">
        <w:rPr>
          <w:rFonts w:eastAsiaTheme="minorEastAsia"/>
        </w:rPr>
        <w:t>he total capital in each sector is equal to the total</w:t>
      </w:r>
      <w:r w:rsidR="00945A9D">
        <w:rPr>
          <w:rFonts w:eastAsiaTheme="minorEastAsia"/>
        </w:rPr>
        <w:t xml:space="preserve"> costs of</w:t>
      </w:r>
      <w:r w:rsidR="0075513B">
        <w:rPr>
          <w:rFonts w:eastAsiaTheme="minorEastAsia"/>
        </w:rPr>
        <w:t xml:space="preserve"> intermediate inputs</w:t>
      </w:r>
      <w:r w:rsidR="00424DD3">
        <w:rPr>
          <w:rFonts w:eastAsiaTheme="minorEastAsia"/>
        </w:rPr>
        <w:t xml:space="preserve"> demanded in each sector</w:t>
      </w:r>
      <w:r w:rsidR="00081A96">
        <w:rPr>
          <w:rFonts w:eastAsiaTheme="minorEastAsia"/>
        </w:rPr>
        <w:t>:</w:t>
      </w:r>
    </w:p>
    <w:p w14:paraId="01D862FC" w14:textId="626FB201" w:rsidR="00081A96" w:rsidRPr="002329B0" w:rsidRDefault="00081A96" w:rsidP="0075513B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κ=pA</m:t>
          </m:r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pZ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</m:oMath>
      </m:oMathPara>
    </w:p>
    <w:tbl>
      <w:tblPr>
        <w:tblStyle w:val="TableGrid"/>
        <w:tblW w:w="100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3"/>
        <w:gridCol w:w="1261"/>
        <w:gridCol w:w="4366"/>
      </w:tblGrid>
      <w:tr w:rsidR="001D7037" w14:paraId="5DA37A0A" w14:textId="77777777" w:rsidTr="001D7037">
        <w:trPr>
          <w:trHeight w:val="463"/>
        </w:trPr>
        <w:tc>
          <w:tcPr>
            <w:tcW w:w="4463" w:type="dxa"/>
            <w:tcBorders>
              <w:right w:val="single" w:sz="4" w:space="0" w:color="auto"/>
            </w:tcBorders>
            <w:vAlign w:val="center"/>
          </w:tcPr>
          <w:p w14:paraId="08166B14" w14:textId="77777777" w:rsidR="002329B0" w:rsidRDefault="002329B0" w:rsidP="002329B0">
            <w:pPr>
              <w:jc w:val="center"/>
              <w:rPr>
                <w:rFonts w:eastAsiaTheme="minorEastAsia"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69AA8" w14:textId="3340C751" w:rsidR="002329B0" w:rsidRDefault="002329B0" w:rsidP="002329B0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K=pZ</m:t>
                </m:r>
              </m:oMath>
            </m:oMathPara>
          </w:p>
        </w:tc>
        <w:tc>
          <w:tcPr>
            <w:tcW w:w="4366" w:type="dxa"/>
            <w:tcBorders>
              <w:left w:val="single" w:sz="4" w:space="0" w:color="auto"/>
            </w:tcBorders>
          </w:tcPr>
          <w:p w14:paraId="0138084F" w14:textId="77777777" w:rsidR="002329B0" w:rsidRDefault="002329B0" w:rsidP="0075513B">
            <w:pPr>
              <w:jc w:val="both"/>
              <w:rPr>
                <w:rFonts w:eastAsiaTheme="minorEastAsia"/>
              </w:rPr>
            </w:pPr>
          </w:p>
        </w:tc>
      </w:tr>
    </w:tbl>
    <w:p w14:paraId="25835C1B" w14:textId="2745CC8E" w:rsidR="002329B0" w:rsidRDefault="0075513B" w:rsidP="001D703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which is </w:t>
      </w:r>
      <w:r w:rsidR="002329B0">
        <w:rPr>
          <w:rFonts w:eastAsiaTheme="minorEastAsia"/>
        </w:rPr>
        <w:t>makes sense</w:t>
      </w:r>
      <w:r>
        <w:rPr>
          <w:rFonts w:eastAsiaTheme="minorEastAsia"/>
        </w:rPr>
        <w:t xml:space="preserve"> if we</w:t>
      </w:r>
      <w:r w:rsidR="002329B0">
        <w:rPr>
          <w:rFonts w:eastAsiaTheme="minorEastAsia"/>
        </w:rPr>
        <w:t xml:space="preserve"> are considering</w:t>
      </w:r>
      <w:r>
        <w:rPr>
          <w:rFonts w:eastAsiaTheme="minorEastAsia"/>
        </w:rPr>
        <w:t xml:space="preserve"> a model only with circulating capital</w:t>
      </w:r>
      <w:r w:rsidR="002329B0">
        <w:rPr>
          <w:rFonts w:eastAsiaTheme="minorEastAsia"/>
        </w:rPr>
        <w:t xml:space="preserve"> only</w:t>
      </w:r>
      <w:r>
        <w:rPr>
          <w:rFonts w:eastAsiaTheme="minorEastAsia"/>
        </w:rPr>
        <w:t>.</w:t>
      </w:r>
      <w:r w:rsidR="002329B0">
        <w:rPr>
          <w:rFonts w:eastAsiaTheme="minorEastAsia"/>
        </w:rPr>
        <w:br w:type="page"/>
      </w:r>
    </w:p>
    <w:p w14:paraId="55ECA5AF" w14:textId="31701502" w:rsidR="00213E14" w:rsidRDefault="006F1CB8" w:rsidP="0075513B">
      <w:pPr>
        <w:jc w:val="both"/>
        <w:rPr>
          <w:rFonts w:eastAsiaTheme="minorEastAsia"/>
          <w:b/>
          <w:bCs/>
          <w:color w:val="FF0000"/>
        </w:rPr>
      </w:pPr>
      <w:r>
        <w:rPr>
          <w:rFonts w:eastAsiaTheme="minorEastAsia"/>
        </w:rPr>
        <w:lastRenderedPageBreak/>
        <w:t>However, in our model we have fixed capital. With fixed capital the more accurate way to represent the price system would be to have a matrix for capital-output</w:t>
      </w:r>
      <w:r w:rsidR="00945A9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(B)</m:t>
        </m:r>
      </m:oMath>
      <w:r>
        <w:rPr>
          <w:rFonts w:eastAsiaTheme="minorEastAsia"/>
        </w:rPr>
        <w:t xml:space="preserve"> relationships akin to the role played by the A matrix in  representing the ratio of intermediate inputs to total output in each sector. </w:t>
      </w:r>
      <w:r w:rsidR="00213E14">
        <w:rPr>
          <w:rFonts w:eastAsiaTheme="minorEastAsia"/>
          <w:b/>
          <w:bCs/>
          <w:color w:val="FF0000"/>
        </w:rPr>
        <w:t>Nevertheless,</w:t>
      </w:r>
      <w:r w:rsidR="002329B0" w:rsidRPr="002329B0">
        <w:rPr>
          <w:rFonts w:eastAsiaTheme="minorEastAsia"/>
          <w:b/>
          <w:bCs/>
          <w:color w:val="FF0000"/>
        </w:rPr>
        <w:t xml:space="preserve"> this is something for another time, as</w:t>
      </w:r>
      <w:r w:rsidR="00213E14">
        <w:rPr>
          <w:rFonts w:eastAsiaTheme="minorEastAsia"/>
          <w:b/>
          <w:bCs/>
          <w:color w:val="FF0000"/>
        </w:rPr>
        <w:t xml:space="preserve"> it</w:t>
      </w:r>
      <w:r w:rsidR="002329B0" w:rsidRPr="002329B0">
        <w:rPr>
          <w:rFonts w:eastAsiaTheme="minorEastAsia"/>
          <w:b/>
          <w:bCs/>
          <w:color w:val="FF0000"/>
        </w:rPr>
        <w:t xml:space="preserve"> would require some more fundamental changes into our model</w:t>
      </w:r>
      <w:r w:rsidR="00213E14">
        <w:rPr>
          <w:rFonts w:eastAsiaTheme="minorEastAsia"/>
          <w:b/>
          <w:bCs/>
          <w:color w:val="FF0000"/>
        </w:rPr>
        <w:t xml:space="preserve"> (we don’t have this B matrix and it is not trivial to estimate one)</w:t>
      </w:r>
      <w:r w:rsidR="002329B0" w:rsidRPr="002329B0">
        <w:rPr>
          <w:rFonts w:eastAsiaTheme="minorEastAsia"/>
          <w:b/>
          <w:bCs/>
          <w:color w:val="FF0000"/>
        </w:rPr>
        <w:t>, which we don’t have time to do now</w:t>
      </w:r>
      <w:r w:rsidR="00213E14">
        <w:rPr>
          <w:rFonts w:eastAsiaTheme="minorEastAsia"/>
          <w:b/>
          <w:bCs/>
          <w:color w:val="FF0000"/>
        </w:rPr>
        <w:t>.</w:t>
      </w:r>
    </w:p>
    <w:p w14:paraId="02C837D0" w14:textId="70F66B54" w:rsidR="00F9429C" w:rsidRPr="003D70AC" w:rsidRDefault="00F9429C" w:rsidP="003D70AC">
      <w:pPr>
        <w:pStyle w:val="ListParagraph"/>
        <w:numPr>
          <w:ilvl w:val="0"/>
          <w:numId w:val="2"/>
        </w:numPr>
        <w:jc w:val="both"/>
        <w:rPr>
          <w:rFonts w:eastAsiaTheme="minorEastAsia"/>
          <w:b/>
          <w:bCs/>
          <w:u w:val="single"/>
        </w:rPr>
      </w:pPr>
      <w:r w:rsidRPr="003D70AC">
        <w:rPr>
          <w:rFonts w:eastAsiaTheme="minorEastAsia"/>
          <w:b/>
          <w:bCs/>
          <w:u w:val="single"/>
        </w:rPr>
        <w:t>Introducing indirect taxes and tariffs:</w:t>
      </w:r>
    </w:p>
    <w:p w14:paraId="1760F329" w14:textId="7275FB14" w:rsidR="00945A9D" w:rsidRDefault="00F9429C" w:rsidP="00F9429C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Indirect (carbon) taxes on</w:t>
      </w:r>
      <w:r w:rsidR="00213E14" w:rsidRPr="00F9429C">
        <w:rPr>
          <w:rFonts w:eastAsiaTheme="minorEastAsia"/>
          <w:b/>
          <w:bCs/>
        </w:rPr>
        <w:t xml:space="preserve"> production:</w:t>
      </w:r>
    </w:p>
    <w:p w14:paraId="63D9FCEC" w14:textId="2E4CA9AC" w:rsidR="00FC2C7C" w:rsidRPr="00FC2C7C" w:rsidRDefault="00FC2C7C" w:rsidP="00FC2C7C">
      <w:pPr>
        <w:pStyle w:val="ListParagraph"/>
        <w:ind w:left="0"/>
        <w:jc w:val="both"/>
        <w:rPr>
          <w:rFonts w:eastAsiaTheme="minorEastAsia"/>
        </w:rPr>
      </w:pPr>
      <w:r w:rsidRPr="00FC2C7C">
        <w:rPr>
          <w:rFonts w:eastAsiaTheme="minorEastAsia"/>
        </w:rPr>
        <w:t>My proposal is that we re-write the price system in the following format</w:t>
      </w:r>
      <w:r>
        <w:rPr>
          <w:rFonts w:eastAsiaTheme="minorEastAsia"/>
        </w:rPr>
        <w:t>, which avoids the need for the iteration. And, in principle, with appropriately calibrated values should yield all prices equal to 1 (without having to add another explicit normalization factor):</w:t>
      </w:r>
    </w:p>
    <w:p w14:paraId="6E47D1BA" w14:textId="3EBF55E9" w:rsidR="00854A94" w:rsidRPr="003847EE" w:rsidRDefault="001D7037" w:rsidP="0075513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nxn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nxn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nxn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nx1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nxn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nx1</m:t>
                  </m:r>
                </m:sub>
              </m:sSub>
            </m:e>
          </m:d>
        </m:oMath>
      </m:oMathPara>
    </w:p>
    <w:p w14:paraId="3C11538E" w14:textId="7FBF4B32" w:rsidR="003847EE" w:rsidRPr="001D7037" w:rsidRDefault="003847EE" w:rsidP="0075513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nxn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nxn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</m:oMath>
      </m:oMathPara>
    </w:p>
    <w:p w14:paraId="76D14790" w14:textId="332691F2" w:rsidR="001D7037" w:rsidRDefault="001D7037" w:rsidP="0075513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Let’s define indirect (carbon) taxes on production </w:t>
      </w:r>
      <w:r w:rsidR="009307EC">
        <w:rPr>
          <w:rFonts w:eastAsiaTheme="minorEastAsia"/>
        </w:rPr>
        <w:t>on each sector as the carbon price charged on each good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</w:rPr>
              <m:t>nxn</m:t>
            </m:r>
          </m:sub>
        </m:sSub>
        <m:r>
          <w:rPr>
            <w:rFonts w:ascii="Cambria Math" w:hAnsi="Cambria Math"/>
          </w:rPr>
          <m:t>)</m:t>
        </m:r>
      </m:oMath>
      <w:r w:rsidR="009307EC">
        <w:rPr>
          <w:rFonts w:eastAsiaTheme="minorEastAsia"/>
        </w:rPr>
        <w:t xml:space="preserve">, which </w:t>
      </w:r>
      <w:r w:rsidR="00F9429C">
        <w:rPr>
          <w:rFonts w:eastAsiaTheme="minorEastAsia"/>
        </w:rPr>
        <w:t>can be</w:t>
      </w:r>
      <w:r w:rsidR="009307EC">
        <w:rPr>
          <w:rFonts w:eastAsiaTheme="minorEastAsia"/>
        </w:rPr>
        <w:t xml:space="preserve"> set to zero for some goods and areas, multiplied by the emission intensities of each sector vector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nx1</m:t>
                </m:r>
              </m:sub>
              <m:sup>
                <m:r>
                  <w:rPr>
                    <w:rFonts w:ascii="Cambria Math" w:hAnsi="Cambria Math"/>
                  </w:rPr>
                  <m:t>e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:</w:t>
      </w:r>
    </w:p>
    <w:p w14:paraId="2963AF6F" w14:textId="6260B1C9" w:rsidR="001D7037" w:rsidRPr="003847EE" w:rsidRDefault="001D7037" w:rsidP="0075513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nxn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</m:oMath>
      </m:oMathPara>
    </w:p>
    <w:p w14:paraId="7A042186" w14:textId="184E671A" w:rsidR="003847EE" w:rsidRDefault="003847EE" w:rsidP="0075513B">
      <w:pPr>
        <w:jc w:val="both"/>
        <w:rPr>
          <w:rFonts w:eastAsiaTheme="minorEastAsia"/>
        </w:rPr>
      </w:pPr>
      <w:r>
        <w:rPr>
          <w:rFonts w:eastAsiaTheme="minorEastAsia"/>
        </w:rPr>
        <w:t>The price vector can be amended in the following format:</w:t>
      </w:r>
    </w:p>
    <w:p w14:paraId="5852F2C7" w14:textId="3E7709D1" w:rsidR="003847EE" w:rsidRPr="00F9429C" w:rsidRDefault="00F9429C" w:rsidP="0075513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nxn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nxn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nx</m:t>
              </m:r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D90CE3A" w14:textId="16C61A58" w:rsidR="00854A94" w:rsidRPr="00854A94" w:rsidRDefault="003847EE" w:rsidP="0075513B">
      <w:pPr>
        <w:jc w:val="both"/>
        <w:rPr>
          <w:rFonts w:eastAsiaTheme="minorEastAsia"/>
        </w:rPr>
      </w:pPr>
      <w:r w:rsidRPr="003847EE">
        <w:rPr>
          <w:rFonts w:eastAsiaTheme="minorEastAsia"/>
          <w:b/>
          <w:bCs/>
        </w:rPr>
        <w:t>Question:</w:t>
      </w:r>
      <w:r>
        <w:rPr>
          <w:rFonts w:eastAsiaTheme="minorEastAsia"/>
        </w:rPr>
        <w:t xml:space="preserve"> How should be the t vector populated if we want to add carbon tax only to </w:t>
      </w:r>
      <w:r w:rsidR="00B140BC">
        <w:rPr>
          <w:rFonts w:eastAsiaTheme="minorEastAsia"/>
        </w:rPr>
        <w:t xml:space="preserve">some </w:t>
      </w:r>
      <w:r>
        <w:rPr>
          <w:rFonts w:eastAsiaTheme="minorEastAsia"/>
        </w:rPr>
        <w:t>domestically produced goods of some sectors?</w:t>
      </w:r>
    </w:p>
    <w:p w14:paraId="0F2E2AF9" w14:textId="21FACC7B" w:rsidR="00213E14" w:rsidRPr="00FC2C7C" w:rsidRDefault="003847EE" w:rsidP="0075513B">
      <w:pPr>
        <w:jc w:val="both"/>
        <w:rPr>
          <w:rFonts w:eastAsiaTheme="minorEastAsia"/>
        </w:rPr>
      </w:pPr>
      <w:r w:rsidRPr="00FC2C7C">
        <w:rPr>
          <w:rFonts w:eastAsiaTheme="minorEastAsia"/>
        </w:rPr>
        <w:t xml:space="preserve">Example with 3 industries </w:t>
      </w:r>
      <w:r w:rsidRPr="00FC2C7C">
        <w:rPr>
          <w:rFonts w:eastAsiaTheme="minorEastAsia"/>
          <w:color w:val="FF0000"/>
        </w:rPr>
        <w:t>(Z1</w:t>
      </w:r>
      <w:r w:rsidR="00FC2C7C" w:rsidRPr="00FC2C7C">
        <w:rPr>
          <w:rFonts w:eastAsiaTheme="minorEastAsia"/>
          <w:color w:val="FF0000"/>
        </w:rPr>
        <w:t xml:space="preserve"> produces good 1 and 2,</w:t>
      </w:r>
      <w:r w:rsidRPr="00FC2C7C">
        <w:rPr>
          <w:rFonts w:eastAsiaTheme="minorEastAsia"/>
          <w:color w:val="FF0000"/>
        </w:rPr>
        <w:t xml:space="preserve"> and Z2</w:t>
      </w:r>
      <w:r w:rsidR="00FC2C7C" w:rsidRPr="00FC2C7C">
        <w:rPr>
          <w:rFonts w:eastAsiaTheme="minorEastAsia"/>
          <w:color w:val="FF0000"/>
        </w:rPr>
        <w:t xml:space="preserve"> produces good 3</w:t>
      </w:r>
      <w:r w:rsidRPr="00FC2C7C">
        <w:rPr>
          <w:rFonts w:eastAsiaTheme="minorEastAsia"/>
          <w:color w:val="FF0000"/>
        </w:rPr>
        <w:t>)</w:t>
      </w:r>
      <w:r w:rsidR="009B69E7" w:rsidRPr="00FC2C7C">
        <w:rPr>
          <w:rFonts w:eastAsiaTheme="minorEastAsia"/>
        </w:rPr>
        <w:t>:</w:t>
      </w:r>
    </w:p>
    <w:p w14:paraId="6142F030" w14:textId="575C763C" w:rsidR="00B140BC" w:rsidRPr="00F9429C" w:rsidRDefault="003847EE" w:rsidP="0075513B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-a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I-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36290799" w14:textId="5E7EEF42" w:rsidR="00F9429C" w:rsidRPr="00B140BC" w:rsidRDefault="00F9429C" w:rsidP="0075513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Substituting the terms </w:t>
      </w:r>
      <w:r w:rsidR="003D70AC">
        <w:rPr>
          <w:rFonts w:eastAsiaTheme="minorEastAsia"/>
        </w:rPr>
        <w:t>inside</w:t>
      </w:r>
      <w:r>
        <w:rPr>
          <w:rFonts w:eastAsiaTheme="minorEastAsia"/>
        </w:rPr>
        <w:t xml:space="preserve"> the Leontief inverse matrix</w:t>
      </w:r>
      <w:r w:rsidR="003D70AC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nxn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nxn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by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</w:rPr>
        <w:t xml:space="preserve"> to simplify notation and doing the first step of the multiplication:</w:t>
      </w:r>
    </w:p>
    <w:p w14:paraId="1186A9F2" w14:textId="6E5CFCA0" w:rsidR="00B140BC" w:rsidRPr="00B140BC" w:rsidRDefault="00B140BC" w:rsidP="0075513B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743925D4" w14:textId="757B0A7D" w:rsidR="00B140BC" w:rsidRPr="009B69E7" w:rsidRDefault="00B140BC" w:rsidP="00B140BC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(1+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mr>
              </m:m>
            </m:e>
          </m:d>
        </m:oMath>
      </m:oMathPara>
    </w:p>
    <w:p w14:paraId="5768B79C" w14:textId="69223634" w:rsidR="009B69E7" w:rsidRDefault="009B69E7" w:rsidP="009B69E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If </w:t>
      </w:r>
      <w:r>
        <w:rPr>
          <w:rFonts w:eastAsiaTheme="minorEastAsia"/>
        </w:rPr>
        <w:t>we want to introduce the tax only in industry 1</w:t>
      </w:r>
      <w:r>
        <w:rPr>
          <w:rFonts w:eastAsiaTheme="minorEastAsia"/>
        </w:rPr>
        <w:t xml:space="preserve">, we set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which simplify this equation to would simplify to:</w:t>
      </w:r>
    </w:p>
    <w:p w14:paraId="2CC4201A" w14:textId="33E2BEF3" w:rsidR="00F9429C" w:rsidRPr="00F9429C" w:rsidRDefault="009B69E7" w:rsidP="009B69E7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3A5E70A5" w14:textId="2BBC2D31" w:rsidR="00F9429C" w:rsidRPr="00F9429C" w:rsidRDefault="00F9429C" w:rsidP="00F9429C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(C</w:t>
      </w:r>
      <w:r w:rsidRPr="00F9429C">
        <w:rPr>
          <w:rFonts w:eastAsiaTheme="minorEastAsia"/>
          <w:b/>
          <w:bCs/>
          <w:u w:val="single"/>
        </w:rPr>
        <w:t>arbon</w:t>
      </w:r>
      <w:r>
        <w:rPr>
          <w:rFonts w:eastAsiaTheme="minorEastAsia"/>
          <w:b/>
          <w:bCs/>
          <w:u w:val="single"/>
        </w:rPr>
        <w:t>)</w:t>
      </w:r>
      <w:r w:rsidRPr="00F9429C">
        <w:rPr>
          <w:rFonts w:eastAsiaTheme="minorEastAsia"/>
          <w:b/>
          <w:bCs/>
          <w:u w:val="single"/>
        </w:rPr>
        <w:t xml:space="preserve"> tariffs</w:t>
      </w:r>
      <w:r w:rsidR="00325761">
        <w:rPr>
          <w:rFonts w:eastAsiaTheme="minorEastAsia"/>
          <w:b/>
          <w:bCs/>
          <w:u w:val="single"/>
        </w:rPr>
        <w:t xml:space="preserve"> (carbon border adjustment mechanism)</w:t>
      </w:r>
      <w:r w:rsidRPr="00F9429C">
        <w:rPr>
          <w:rFonts w:eastAsiaTheme="minorEastAsia"/>
          <w:b/>
          <w:bCs/>
          <w:u w:val="single"/>
        </w:rPr>
        <w:t>:</w:t>
      </w:r>
    </w:p>
    <w:p w14:paraId="5637BB9C" w14:textId="02E078FC" w:rsidR="003D70AC" w:rsidRPr="003D70AC" w:rsidRDefault="003D70AC" w:rsidP="003D70A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To </w:t>
      </w:r>
      <w:r w:rsidRPr="003D70AC">
        <w:rPr>
          <w:rFonts w:eastAsiaTheme="minorEastAsia"/>
        </w:rPr>
        <w:t>do so we need to do following multiplication:</w:t>
      </w:r>
    </w:p>
    <w:p w14:paraId="33254516" w14:textId="7CF31EDE" w:rsidR="003D70AC" w:rsidRPr="003D70AC" w:rsidRDefault="003D70AC" w:rsidP="003D70AC">
      <w:pPr>
        <w:pStyle w:val="ListParagraph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nxn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nxn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nxn</m:t>
              </m:r>
            </m:sub>
          </m:sSub>
          <m:r>
            <w:rPr>
              <w:rFonts w:ascii="Cambria Math" w:eastAsiaTheme="minorEastAsia" w:hAnsi="Cambria Math"/>
            </w:rPr>
            <m:t>(1+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cbam</m:t>
              </m:r>
            </m:e>
            <m:sub>
              <m:r>
                <w:rPr>
                  <w:rFonts w:ascii="Cambria Math" w:hAnsi="Cambria Math"/>
                </w:rPr>
                <m:t>nx1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</w:rPr>
            <m:t xml:space="preserve"> –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  <m:ctrlPr>
                <w:rPr>
                  <w:rFonts w:ascii="Cambria Math" w:eastAsiaTheme="minorEastAsia" w:hAnsi="Cambria Math"/>
                  <w:i/>
                  <w:lang w:val="nl-NL"/>
                </w:rPr>
              </m:ctrlPr>
            </m:e>
            <m:sub>
              <m:r>
                <w:rPr>
                  <w:rFonts w:ascii="Cambria Math" w:eastAsiaTheme="minorEastAsia" w:hAnsi="Cambria Math"/>
                  <w:lang w:val="nl-NL"/>
                </w:rPr>
                <m:t>nx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BA9D8F2" w14:textId="5458CDDA" w:rsidR="003D70AC" w:rsidRPr="003D70AC" w:rsidRDefault="003D70AC" w:rsidP="003D70AC">
      <w:pPr>
        <w:jc w:val="both"/>
        <w:rPr>
          <w:rFonts w:eastAsiaTheme="minorEastAsia"/>
          <w:b/>
          <w:bCs/>
          <w:i/>
          <w:iCs/>
        </w:rPr>
      </w:pPr>
      <w:r w:rsidRPr="003D70AC"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cbam</m:t>
            </m:r>
          </m:e>
          <m:sub>
            <m:r>
              <w:rPr>
                <w:rFonts w:ascii="Cambria Math" w:hAnsi="Cambria Math"/>
              </w:rPr>
              <m:t>nx1</m:t>
            </m:r>
          </m:sub>
        </m:sSub>
      </m:oMath>
      <w:r w:rsidRPr="003D70AC">
        <w:rPr>
          <w:rFonts w:eastAsiaTheme="minorEastAsia"/>
        </w:rPr>
        <w:t xml:space="preserve"> is vector filled with 1 for non-tariffed goods and </w:t>
      </w:r>
      <m:oMath>
        <m:r>
          <w:rPr>
            <w:rFonts w:ascii="Cambria Math" w:eastAsiaTheme="minorEastAsia" w:hAnsi="Cambria Math"/>
          </w:rPr>
          <m:t>1+t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Pr="003D70AC">
        <w:rPr>
          <w:rFonts w:eastAsiaTheme="minorEastAsia"/>
        </w:rPr>
        <w:t xml:space="preserve"> for good j which is subjected to a tariff. Considering the multiregional setting, </w:t>
      </w:r>
      <w:r w:rsidRPr="003D70AC">
        <w:rPr>
          <w:rFonts w:eastAsiaTheme="minorEastAsia"/>
          <w:b/>
          <w:bCs/>
          <w:i/>
          <w:iCs/>
        </w:rPr>
        <w:t xml:space="preserve">we need to enter an adjustment factor  vector </w:t>
      </w:r>
      <m:oMath>
        <m:r>
          <m:rPr>
            <m:sty m:val="bi"/>
          </m:rP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  <m:ctrlPr>
              <w:rPr>
                <w:rFonts w:ascii="Cambria Math" w:eastAsiaTheme="minorEastAsia" w:hAnsi="Cambria Math"/>
                <w:b/>
                <w:bCs/>
                <w:i/>
                <w:iCs/>
                <w:lang w:val="nl-NL"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val="nl-NL"/>
              </w:rPr>
              <m:t>nx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3D70AC">
        <w:rPr>
          <w:rFonts w:eastAsiaTheme="minorEastAsia"/>
          <w:b/>
          <w:bCs/>
          <w:i/>
          <w:iCs/>
        </w:rPr>
        <w:t>, to avoid that domestic prices in Z2 for the good subjected to import tariff’s in Z1 are affected by the tariff.</w:t>
      </w:r>
    </w:p>
    <w:p w14:paraId="6F49CC10" w14:textId="31952AD2" w:rsidR="00786541" w:rsidRPr="003D70AC" w:rsidRDefault="009B69E7" w:rsidP="003D70AC">
      <w:pPr>
        <w:jc w:val="both"/>
        <w:rPr>
          <w:rFonts w:eastAsiaTheme="minorEastAsia"/>
        </w:rPr>
      </w:pPr>
      <w:r w:rsidRPr="003D70AC">
        <w:rPr>
          <w:rFonts w:eastAsiaTheme="minorEastAsia"/>
        </w:rPr>
        <w:t xml:space="preserve">Now </w:t>
      </w:r>
      <w:r w:rsidR="003D70AC">
        <w:rPr>
          <w:rFonts w:eastAsiaTheme="minorEastAsia"/>
        </w:rPr>
        <w:t xml:space="preserve">in the 2-region, 3-goods example, </w:t>
      </w:r>
      <w:r w:rsidRPr="003D70AC">
        <w:rPr>
          <w:rFonts w:eastAsiaTheme="minorEastAsia"/>
        </w:rPr>
        <w:t>if we want to add a trade tariff imposed on imported inputs of Z2, that is in good 3</w:t>
      </w:r>
      <w:r w:rsidR="003D70AC">
        <w:rPr>
          <w:rFonts w:eastAsiaTheme="minorEastAsia"/>
        </w:rPr>
        <w:t>.</w:t>
      </w:r>
      <w:r w:rsidRPr="003D70AC">
        <w:rPr>
          <w:rFonts w:eastAsiaTheme="minorEastAsia"/>
        </w:rPr>
        <w:t xml:space="preserve"> We want to arrive at the following expression:</w:t>
      </w:r>
    </w:p>
    <w:p w14:paraId="21973024" w14:textId="71A79F0D" w:rsidR="009B69E7" w:rsidRPr="009B69E7" w:rsidRDefault="009B69E7" w:rsidP="009B69E7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cbam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cbam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6310CF04" w14:textId="2090ABC9" w:rsidR="00FC2C7C" w:rsidRDefault="009B69E7" w:rsidP="009B69E7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is the trade tariff imposed in the imported</w:t>
      </w:r>
      <w:r w:rsidR="003D70AC">
        <w:rPr>
          <w:rFonts w:eastAsiaTheme="minorEastAsia"/>
        </w:rPr>
        <w:t xml:space="preserve"> good 3 used as an input in the production of goods 1 and 2, which are produced by Z1</w:t>
      </w:r>
      <w:r w:rsidR="00F9429C">
        <w:rPr>
          <w:rFonts w:eastAsiaTheme="minorEastAsia"/>
        </w:rPr>
        <w:t xml:space="preserve">. </w:t>
      </w:r>
      <w:r w:rsidR="003D70AC">
        <w:rPr>
          <w:rFonts w:eastAsiaTheme="minorEastAsia"/>
        </w:rPr>
        <w:t>To do so we would have to do the following multiplication:</w:t>
      </w:r>
      <w:r w:rsidR="009273C4">
        <w:rPr>
          <w:rFonts w:eastAsiaTheme="minorEastAsia"/>
        </w:rPr>
        <w:t xml:space="preserve"> </w:t>
      </w:r>
    </w:p>
    <w:p w14:paraId="388C78EB" w14:textId="2D0E7A11" w:rsidR="009B69E7" w:rsidRDefault="004A7247" w:rsidP="009B69E7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/>
            <m:lim/>
          </m:limLow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e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groupChr>
            </m:e>
            <m:li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nxn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nxn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lim>
          </m:limLow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nxn</m:t>
                  </m:r>
                </m:sub>
              </m:sSub>
            </m:lim>
          </m:limLow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cbam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Cambria Math" w:eastAsiaTheme="minorEastAsia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tar</m:t>
                  </m:r>
                </m:e>
                <m:sub>
                  <m:r>
                    <w:rPr>
                      <w:rFonts w:ascii="Cambria Math" w:hAnsi="Cambria Math"/>
                    </w:rPr>
                    <m:t>nx1</m:t>
                  </m:r>
                </m:sub>
              </m:sSub>
            </m:lim>
          </m:limLow>
          <m:r>
            <w:rPr>
              <w:rFonts w:ascii="Cambria Math" w:eastAsiaTheme="minorEastAsia" w:hAnsi="Cambria Math"/>
            </w:rPr>
            <m:t>-</m:t>
          </m:r>
          <m:limLow>
            <m:limLowPr>
              <m:ctrlPr>
                <w:rPr>
                  <w:rFonts w:ascii="Cambria Math" w:eastAsiaTheme="minorEastAsia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cbam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  <w:i/>
                      <w:lang w:val="nl-NL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nl-NL"/>
                    </w:rPr>
                    <m:t>nx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lim>
          </m:limLow>
        </m:oMath>
      </m:oMathPara>
    </w:p>
    <w:p w14:paraId="3C81B77B" w14:textId="3C9F040E" w:rsidR="009B69E7" w:rsidRPr="004A7247" w:rsidRDefault="004A7247" w:rsidP="00B140BC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cbam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cbam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6E1C2A0C" w14:textId="7616986D" w:rsidR="004A7247" w:rsidRPr="004A7247" w:rsidRDefault="004A7247" w:rsidP="004A7247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cbam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cbam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cbam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cbam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1D423625" w14:textId="702E37B4" w:rsidR="00B26051" w:rsidRPr="003D70AC" w:rsidRDefault="004A7247" w:rsidP="003D70AC">
      <w:pPr>
        <w:jc w:val="both"/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cbam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cbam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093D4642" w14:textId="77777777" w:rsidR="00D83762" w:rsidRPr="007A6BA2" w:rsidRDefault="00D83762" w:rsidP="007A6BA2">
      <w:pPr>
        <w:rPr>
          <w:rFonts w:eastAsiaTheme="minorEastAsia"/>
        </w:rPr>
      </w:pPr>
    </w:p>
    <w:p w14:paraId="4F39F2F4" w14:textId="77777777" w:rsidR="007A6BA2" w:rsidRPr="007A6BA2" w:rsidRDefault="007A6BA2">
      <w:pPr>
        <w:rPr>
          <w:rFonts w:eastAsiaTheme="minorEastAsia"/>
        </w:rPr>
      </w:pPr>
    </w:p>
    <w:p w14:paraId="1EF5CB1C" w14:textId="233C230D" w:rsidR="00854A94" w:rsidRDefault="00854A9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B6684B0" w14:textId="036817AE" w:rsidR="00854A94" w:rsidRDefault="00854A94" w:rsidP="00854A94">
      <w:pPr>
        <w:rPr>
          <w:rFonts w:eastAsiaTheme="minorEastAsia"/>
        </w:rPr>
      </w:pPr>
      <w:r>
        <w:rPr>
          <w:rFonts w:eastAsiaTheme="minorEastAsia"/>
        </w:rPr>
        <w:lastRenderedPageBreak/>
        <w:t>The Leontief price system</w:t>
      </w:r>
      <w:r w:rsidR="001D7037">
        <w:rPr>
          <w:rFonts w:eastAsiaTheme="minorEastAsia"/>
        </w:rPr>
        <w:t xml:space="preserve"> is derived from the total output identity in monetary terms</w:t>
      </w:r>
      <w:r>
        <w:rPr>
          <w:rFonts w:eastAsiaTheme="minorEastAsia"/>
        </w:rPr>
        <w:t>:</w:t>
      </w:r>
    </w:p>
    <w:p w14:paraId="253560FB" w14:textId="50FAEA4A" w:rsidR="00854A94" w:rsidRPr="001D7037" w:rsidRDefault="001D7037" w:rsidP="00854A9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nxn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nx1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nxn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nx1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va</m:t>
              </m:r>
            </m:e>
            <m:sub>
              <m:r>
                <w:rPr>
                  <w:rFonts w:ascii="Cambria Math" w:eastAsiaTheme="minorEastAsia" w:hAnsi="Cambria Math"/>
                </w:rPr>
                <m:t>nx1</m:t>
              </m:r>
            </m:sub>
          </m:sSub>
        </m:oMath>
      </m:oMathPara>
    </w:p>
    <w:p w14:paraId="25282846" w14:textId="21B73D01" w:rsidR="001D7037" w:rsidRDefault="001D7037" w:rsidP="00854A94">
      <w:pPr>
        <w:rPr>
          <w:rFonts w:eastAsiaTheme="minorEastAsia"/>
        </w:rPr>
      </w:pPr>
      <w:r>
        <w:rPr>
          <w:rFonts w:eastAsiaTheme="minorEastAsia"/>
        </w:rPr>
        <w:t xml:space="preserve">Dividing everything by total output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:</w:t>
      </w:r>
    </w:p>
    <w:p w14:paraId="36FD2C81" w14:textId="29A11F2A" w:rsidR="00854A94" w:rsidRPr="00EF4196" w:rsidRDefault="00854A94" w:rsidP="00854A94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nx1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nxn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nxn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nx1</m:t>
            </m:r>
          </m:sub>
        </m:sSub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(2)</w:t>
      </w:r>
    </w:p>
    <w:p w14:paraId="55196C8F" w14:textId="77777777" w:rsidR="007A6BA2" w:rsidRPr="007A6BA2" w:rsidRDefault="007A6BA2">
      <w:pPr>
        <w:rPr>
          <w:rFonts w:eastAsiaTheme="minorEastAsia"/>
        </w:rPr>
      </w:pPr>
    </w:p>
    <w:sectPr w:rsidR="007A6BA2" w:rsidRPr="007A6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AD4E9" w14:textId="77777777" w:rsidR="0051692F" w:rsidRDefault="0051692F" w:rsidP="0051692F">
      <w:pPr>
        <w:spacing w:after="0" w:line="240" w:lineRule="auto"/>
      </w:pPr>
      <w:r>
        <w:separator/>
      </w:r>
    </w:p>
  </w:endnote>
  <w:endnote w:type="continuationSeparator" w:id="0">
    <w:p w14:paraId="66374600" w14:textId="77777777" w:rsidR="0051692F" w:rsidRDefault="0051692F" w:rsidP="0051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3EB72" w14:textId="77777777" w:rsidR="0051692F" w:rsidRDefault="0051692F" w:rsidP="0051692F">
      <w:pPr>
        <w:spacing w:after="0" w:line="240" w:lineRule="auto"/>
      </w:pPr>
      <w:r>
        <w:separator/>
      </w:r>
    </w:p>
  </w:footnote>
  <w:footnote w:type="continuationSeparator" w:id="0">
    <w:p w14:paraId="77E48535" w14:textId="77777777" w:rsidR="0051692F" w:rsidRDefault="0051692F" w:rsidP="0051692F">
      <w:pPr>
        <w:spacing w:after="0" w:line="240" w:lineRule="auto"/>
      </w:pPr>
      <w:r>
        <w:continuationSeparator/>
      </w:r>
    </w:p>
  </w:footnote>
  <w:footnote w:id="1">
    <w:p w14:paraId="4C86103A" w14:textId="4DB1B375" w:rsidR="0051692F" w:rsidRDefault="0051692F">
      <w:pPr>
        <w:pStyle w:val="FootnoteText"/>
      </w:pPr>
      <w:r>
        <w:rPr>
          <w:rStyle w:val="FootnoteReference"/>
        </w:rPr>
        <w:footnoteRef/>
      </w:r>
      <w:r>
        <w:t xml:space="preserve"> Combining depreciation and the mark-up from our code into one for simplification</w:t>
      </w:r>
      <w:r w:rsidR="007351A1">
        <w:t>.</w:t>
      </w:r>
    </w:p>
  </w:footnote>
  <w:footnote w:id="2">
    <w:p w14:paraId="248590D3" w14:textId="6469E637" w:rsidR="007351A1" w:rsidRDefault="007351A1" w:rsidP="007351A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</w:t>
      </w:r>
      <w:proofErr w:type="spellStart"/>
      <w:r>
        <w:t>labour</w:t>
      </w:r>
      <w:proofErr w:type="spellEnd"/>
      <w:r>
        <w:t xml:space="preserve"> coefficient is</w:t>
      </w:r>
      <w:r>
        <w:t xml:space="preserve"> the inverse of the </w:t>
      </w:r>
      <w:proofErr w:type="spellStart"/>
      <w:r>
        <w:t>labour</w:t>
      </w:r>
      <w:proofErr w:type="spellEnd"/>
      <w:r>
        <w:t xml:space="preserve"> productivity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9624E8"/>
    <w:multiLevelType w:val="hybridMultilevel"/>
    <w:tmpl w:val="A164F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F45F3"/>
    <w:multiLevelType w:val="hybridMultilevel"/>
    <w:tmpl w:val="4EAA5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883871">
    <w:abstractNumId w:val="1"/>
  </w:num>
  <w:num w:numId="2" w16cid:durableId="37068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A2"/>
    <w:rsid w:val="00081A96"/>
    <w:rsid w:val="00127006"/>
    <w:rsid w:val="001D7037"/>
    <w:rsid w:val="00213E14"/>
    <w:rsid w:val="002329B0"/>
    <w:rsid w:val="00325761"/>
    <w:rsid w:val="003522F7"/>
    <w:rsid w:val="00382191"/>
    <w:rsid w:val="003847EE"/>
    <w:rsid w:val="003D70AC"/>
    <w:rsid w:val="00424DD3"/>
    <w:rsid w:val="004A7247"/>
    <w:rsid w:val="0051692F"/>
    <w:rsid w:val="00594640"/>
    <w:rsid w:val="006F1CB8"/>
    <w:rsid w:val="007351A1"/>
    <w:rsid w:val="0075513B"/>
    <w:rsid w:val="00786541"/>
    <w:rsid w:val="007A6BA2"/>
    <w:rsid w:val="00854A94"/>
    <w:rsid w:val="009273C4"/>
    <w:rsid w:val="009307EC"/>
    <w:rsid w:val="00945A9D"/>
    <w:rsid w:val="00974F82"/>
    <w:rsid w:val="009B69E7"/>
    <w:rsid w:val="00AA5EC0"/>
    <w:rsid w:val="00B140BC"/>
    <w:rsid w:val="00B26051"/>
    <w:rsid w:val="00C60AF7"/>
    <w:rsid w:val="00D83762"/>
    <w:rsid w:val="00E333A4"/>
    <w:rsid w:val="00EF4196"/>
    <w:rsid w:val="00F9429C"/>
    <w:rsid w:val="00FB7AAE"/>
    <w:rsid w:val="00FC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F9D5"/>
  <w15:chartTrackingRefBased/>
  <w15:docId w15:val="{8DE13696-4D22-4112-A188-2750C455F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A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6BA2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692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692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1692F"/>
    <w:rPr>
      <w:vertAlign w:val="superscript"/>
    </w:rPr>
  </w:style>
  <w:style w:type="table" w:styleId="TableGrid">
    <w:name w:val="Table Grid"/>
    <w:basedOn w:val="TableNormal"/>
    <w:uiPriority w:val="39"/>
    <w:rsid w:val="00232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EE51D-E55C-46C6-AE8F-207387532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1214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Jose.Ramos-Torres-Feverei</dc:creator>
  <cp:keywords/>
  <dc:description/>
  <cp:lastModifiedBy>Jose.Ramos-Torres-Feverei</cp:lastModifiedBy>
  <cp:revision>1</cp:revision>
  <dcterms:created xsi:type="dcterms:W3CDTF">2025-01-08T19:45:00Z</dcterms:created>
  <dcterms:modified xsi:type="dcterms:W3CDTF">2025-01-09T18:10:00Z</dcterms:modified>
</cp:coreProperties>
</file>