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34A11" w:rsidR="00426E47" w:rsidP="00334A11" w:rsidRDefault="00426E47" w14:paraId="2CBEE0F2" w14:textId="31C86554">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Methods</w:t>
      </w:r>
    </w:p>
    <w:p w:rsidRPr="00334A11" w:rsidR="000A7DF2" w:rsidP="51A43571" w:rsidRDefault="2CAB6EE2" w14:paraId="741E9295" w14:textId="0E501F43">
      <w:pPr>
        <w:spacing w:line="480" w:lineRule="auto"/>
        <w:rPr>
          <w:rFonts w:ascii="Times New Roman" w:hAnsi="Times New Roman" w:eastAsia="游明朝" w:cs="Times New Roman" w:eastAsiaTheme="minorEastAsia"/>
          <w:color w:val="000000" w:themeColor="text1"/>
        </w:rPr>
      </w:pPr>
      <w:r w:rsidRPr="51A43571" w:rsidR="2CAB6EE2">
        <w:rPr>
          <w:rFonts w:ascii="Times New Roman" w:hAnsi="Times New Roman" w:eastAsia="游明朝" w:cs="Times New Roman" w:eastAsiaTheme="minorEastAsia"/>
          <w:color w:val="000000" w:themeColor="text1" w:themeTint="FF" w:themeShade="FF"/>
        </w:rPr>
        <w:t>We</w:t>
      </w:r>
      <w:r w:rsidRPr="51A43571" w:rsidR="00426E47">
        <w:rPr>
          <w:rFonts w:ascii="Times New Roman" w:hAnsi="Times New Roman" w:eastAsia="游明朝" w:cs="Times New Roman" w:eastAsiaTheme="minorEastAsia"/>
          <w:color w:val="000000" w:themeColor="text1" w:themeTint="FF" w:themeShade="FF"/>
        </w:rPr>
        <w:t xml:space="preserve"> provide an overview of the data and methods used to</w:t>
      </w:r>
      <w:r w:rsidRPr="51A43571" w:rsidR="07D799B0">
        <w:rPr>
          <w:rFonts w:ascii="Times New Roman" w:hAnsi="Times New Roman" w:eastAsia="游明朝" w:cs="Times New Roman" w:eastAsiaTheme="minorEastAsia"/>
          <w:color w:val="000000" w:themeColor="text1" w:themeTint="FF" w:themeShade="FF"/>
        </w:rPr>
        <w:t xml:space="preserve"> predict competitiveness in our</w:t>
      </w:r>
      <w:r w:rsidRPr="51A43571" w:rsidR="31DBBB4F">
        <w:rPr>
          <w:rFonts w:ascii="Times New Roman" w:hAnsi="Times New Roman" w:eastAsia="游明朝" w:cs="Times New Roman" w:eastAsiaTheme="minorEastAsia"/>
          <w:color w:val="000000" w:themeColor="text1" w:themeTint="FF" w:themeShade="FF"/>
        </w:rPr>
        <w:t xml:space="preserve"> </w:t>
      </w:r>
      <w:r w:rsidRPr="51A43571" w:rsidR="07D799B0">
        <w:rPr>
          <w:rFonts w:ascii="Times New Roman" w:hAnsi="Times New Roman" w:eastAsia="游明朝" w:cs="Times New Roman" w:eastAsiaTheme="minorEastAsia"/>
          <w:color w:val="000000" w:themeColor="text1" w:themeTint="FF" w:themeShade="FF"/>
        </w:rPr>
        <w:t xml:space="preserve">10 </w:t>
      </w:r>
      <w:r w:rsidRPr="51A43571" w:rsidR="0080185D">
        <w:rPr>
          <w:rFonts w:ascii="Times New Roman" w:hAnsi="Times New Roman" w:eastAsia="游明朝" w:cs="Times New Roman" w:eastAsiaTheme="minorEastAsia"/>
          <w:color w:val="000000" w:themeColor="text1" w:themeTint="FF" w:themeShade="FF"/>
        </w:rPr>
        <w:t>clean</w:t>
      </w:r>
      <w:r w:rsidRPr="51A43571" w:rsidR="07D799B0">
        <w:rPr>
          <w:rFonts w:ascii="Times New Roman" w:hAnsi="Times New Roman" w:eastAsia="游明朝" w:cs="Times New Roman" w:eastAsiaTheme="minorEastAsia"/>
          <w:color w:val="000000" w:themeColor="text1" w:themeTint="FF" w:themeShade="FF"/>
        </w:rPr>
        <w:t xml:space="preserve"> technologies.</w:t>
      </w:r>
      <w:r w:rsidRPr="51A43571" w:rsidR="2729E9CB">
        <w:rPr>
          <w:rFonts w:ascii="Times New Roman" w:hAnsi="Times New Roman" w:eastAsia="游明朝" w:cs="Times New Roman" w:eastAsiaTheme="minorEastAsia"/>
          <w:color w:val="000000" w:themeColor="text1" w:themeTint="FF" w:themeShade="FF"/>
        </w:rPr>
        <w:t xml:space="preserve"> </w:t>
      </w:r>
      <w:r w:rsidRPr="51A43571" w:rsidR="23866CA0">
        <w:rPr>
          <w:rFonts w:ascii="Times New Roman" w:hAnsi="Times New Roman" w:eastAsia="游明朝" w:cs="Times New Roman" w:eastAsiaTheme="minorEastAsia"/>
          <w:color w:val="000000" w:themeColor="text1" w:themeTint="FF" w:themeShade="FF"/>
        </w:rPr>
        <w:t xml:space="preserve">We </w:t>
      </w:r>
      <w:r w:rsidRPr="51A43571" w:rsidR="1CC73826">
        <w:rPr>
          <w:rFonts w:ascii="Times New Roman" w:hAnsi="Times New Roman" w:eastAsia="游明朝" w:cs="Times New Roman" w:eastAsiaTheme="minorEastAsia"/>
          <w:color w:val="000000" w:themeColor="text1" w:themeTint="FF" w:themeShade="FF"/>
        </w:rPr>
        <w:t xml:space="preserve">first turn to our construction of competitiveness in our dependent and independent variables, drawing upon global trade data. We then describe our machine learning model approach, which </w:t>
      </w:r>
      <w:r w:rsidRPr="51A43571" w:rsidR="1CC73826">
        <w:rPr>
          <w:rFonts w:ascii="Times New Roman" w:hAnsi="Times New Roman" w:eastAsia="游明朝" w:cs="Times New Roman" w:eastAsiaTheme="minorEastAsia"/>
          <w:color w:val="000000" w:themeColor="text1" w:themeTint="FF" w:themeShade="FF"/>
        </w:rPr>
        <w:t>leverages</w:t>
      </w:r>
      <w:r w:rsidRPr="51A43571" w:rsidR="1CC73826">
        <w:rPr>
          <w:rFonts w:ascii="Times New Roman" w:hAnsi="Times New Roman" w:eastAsia="游明朝" w:cs="Times New Roman" w:eastAsiaTheme="minorEastAsia"/>
          <w:color w:val="000000" w:themeColor="text1" w:themeTint="FF" w:themeShade="FF"/>
        </w:rPr>
        <w:t xml:space="preserve"> a random forest classification model to predict the competitiveness and its determinants in clean technology supply chains. We c</w:t>
      </w:r>
      <w:r w:rsidRPr="51A43571" w:rsidR="08256E58">
        <w:rPr>
          <w:rFonts w:ascii="Times New Roman" w:hAnsi="Times New Roman" w:eastAsia="游明朝" w:cs="Times New Roman" w:eastAsiaTheme="minorEastAsia"/>
          <w:color w:val="000000" w:themeColor="text1" w:themeTint="FF" w:themeShade="FF"/>
        </w:rPr>
        <w:t xml:space="preserve">onclude with a brief discussion </w:t>
      </w:r>
      <w:r w:rsidRPr="51A43571" w:rsidR="08256E58">
        <w:rPr>
          <w:rFonts w:ascii="Times New Roman" w:hAnsi="Times New Roman" w:eastAsia="游明朝" w:cs="Times New Roman" w:eastAsiaTheme="minorEastAsia"/>
          <w:color w:val="000000" w:themeColor="text1" w:themeTint="FF" w:themeShade="FF"/>
        </w:rPr>
        <w:t xml:space="preserve">of </w:t>
      </w:r>
      <w:r w:rsidRPr="51A43571" w:rsidR="7F4648F3">
        <w:rPr>
          <w:rFonts w:ascii="Times New Roman" w:hAnsi="Times New Roman" w:eastAsia="游明朝" w:cs="Times New Roman" w:eastAsiaTheme="minorEastAsia"/>
          <w:color w:val="000000" w:themeColor="text1" w:themeTint="FF" w:themeShade="FF"/>
        </w:rPr>
        <w:t>mo</w:t>
      </w:r>
      <w:r w:rsidRPr="51A43571" w:rsidR="7F4648F3">
        <w:rPr>
          <w:rFonts w:ascii="Times New Roman" w:hAnsi="Times New Roman" w:eastAsia="游明朝" w:cs="Times New Roman" w:eastAsiaTheme="minorEastAsia"/>
          <w:color w:val="000000" w:themeColor="text1" w:themeTint="FF" w:themeShade="FF"/>
        </w:rPr>
        <w:t>del sensitivity.</w:t>
      </w:r>
      <w:r w:rsidRPr="51A43571" w:rsidR="1CC73826">
        <w:rPr>
          <w:rFonts w:ascii="Times New Roman" w:hAnsi="Times New Roman" w:eastAsia="游明朝" w:cs="Times New Roman" w:eastAsiaTheme="minorEastAsia"/>
          <w:color w:val="000000" w:themeColor="text1" w:themeTint="FF" w:themeShade="FF"/>
        </w:rPr>
        <w:t xml:space="preserve"> </w:t>
      </w:r>
    </w:p>
    <w:p w:rsidR="2CAB6EE2" w:rsidP="51A43571" w:rsidRDefault="2729E9CB" w14:paraId="0782FBD6" w14:textId="4EC8611E">
      <w:pPr>
        <w:spacing w:line="480" w:lineRule="auto"/>
        <w:rPr>
          <w:rFonts w:ascii="Times New Roman" w:hAnsi="Times New Roman" w:eastAsia="游明朝" w:cs="Times New Roman" w:eastAsiaTheme="minorEastAsia"/>
          <w:color w:val="000000" w:themeColor="text1"/>
        </w:rPr>
      </w:pPr>
      <w:r w:rsidRPr="12BE1218" w:rsidR="2729E9CB">
        <w:rPr>
          <w:rFonts w:ascii="Times New Roman" w:hAnsi="Times New Roman" w:eastAsia="游明朝" w:cs="Times New Roman" w:eastAsiaTheme="minorEastAsia"/>
          <w:color w:val="000000" w:themeColor="text1" w:themeTint="FF" w:themeShade="FF"/>
        </w:rPr>
        <w:t>Additional</w:t>
      </w:r>
      <w:r w:rsidRPr="12BE1218" w:rsidR="2729E9CB">
        <w:rPr>
          <w:rFonts w:ascii="Times New Roman" w:hAnsi="Times New Roman" w:eastAsia="游明朝" w:cs="Times New Roman" w:eastAsiaTheme="minorEastAsia"/>
          <w:color w:val="000000" w:themeColor="text1" w:themeTint="FF" w:themeShade="FF"/>
        </w:rPr>
        <w:t xml:space="preserve"> reporting of supply chain mapping, diagnostic statistics, </w:t>
      </w:r>
      <w:r w:rsidRPr="12BE1218" w:rsidR="2729E9CB">
        <w:rPr>
          <w:rFonts w:ascii="Times New Roman" w:hAnsi="Times New Roman" w:eastAsia="游明朝" w:cs="Times New Roman" w:eastAsiaTheme="minorEastAsia"/>
          <w:color w:val="000000" w:themeColor="text1" w:themeTint="FF" w:themeShade="FF"/>
        </w:rPr>
        <w:t>and</w:t>
      </w:r>
      <w:r w:rsidRPr="12BE1218" w:rsidR="2729E9CB">
        <w:rPr>
          <w:rFonts w:ascii="Times New Roman" w:hAnsi="Times New Roman" w:eastAsia="游明朝" w:cs="Times New Roman" w:eastAsiaTheme="minorEastAsia"/>
          <w:color w:val="000000" w:themeColor="text1" w:themeTint="FF" w:themeShade="FF"/>
        </w:rPr>
        <w:t xml:space="preserve"> robustness checks are reported in the Supplementary Information.</w:t>
      </w:r>
      <w:r w:rsidRPr="12BE1218" w:rsidR="2EA0CA91">
        <w:rPr>
          <w:rFonts w:ascii="Times New Roman" w:hAnsi="Times New Roman" w:eastAsia="游明朝" w:cs="Times New Roman" w:eastAsiaTheme="minorEastAsia"/>
          <w:color w:val="000000" w:themeColor="text1" w:themeTint="FF" w:themeShade="FF"/>
        </w:rPr>
        <w:t xml:space="preserve"> </w:t>
      </w:r>
    </w:p>
    <w:p w:rsidRPr="00334A11" w:rsidR="00426E47" w:rsidP="00334A11" w:rsidRDefault="28F12C0E" w14:paraId="6B091C7D" w14:textId="69DD280E">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Country Competitiveness</w:t>
      </w:r>
      <w:r w:rsidRPr="00334A11" w:rsidR="68F368A3">
        <w:rPr>
          <w:rFonts w:ascii="Times New Roman" w:hAnsi="Times New Roman" w:cs="Times New Roman" w:eastAsiaTheme="minorEastAsia"/>
          <w:b/>
          <w:bCs/>
          <w:color w:val="000000" w:themeColor="text1"/>
        </w:rPr>
        <w:t xml:space="preserve"> Data</w:t>
      </w:r>
    </w:p>
    <w:p w:rsidRPr="00334A11" w:rsidR="007007AB" w:rsidP="51A43571" w:rsidRDefault="07707A20" w14:paraId="6BFC6C56" w14:textId="2BC7243C">
      <w:pPr>
        <w:spacing w:line="480" w:lineRule="auto"/>
        <w:rPr>
          <w:rFonts w:ascii="Times New Roman" w:hAnsi="Times New Roman" w:eastAsia="游明朝" w:cs="Times New Roman" w:eastAsiaTheme="minorEastAsia"/>
          <w:color w:val="000000" w:themeColor="text1"/>
        </w:rPr>
      </w:pPr>
      <w:r w:rsidRPr="51A43571" w:rsidR="07707A20">
        <w:rPr>
          <w:rFonts w:ascii="Times New Roman" w:hAnsi="Times New Roman" w:eastAsia="游明朝" w:cs="Times New Roman" w:eastAsiaTheme="minorEastAsia"/>
          <w:color w:val="000000" w:themeColor="text1"/>
        </w:rPr>
        <w:t xml:space="preserve">We measure competitiveness in </w:t>
      </w:r>
      <w:r w:rsidRPr="51A43571" w:rsidR="76E3C87D">
        <w:rPr>
          <w:rFonts w:ascii="Times New Roman" w:hAnsi="Times New Roman" w:eastAsia="游明朝" w:cs="Times New Roman" w:eastAsiaTheme="minorEastAsia"/>
          <w:color w:val="000000" w:themeColor="text1"/>
        </w:rPr>
        <w:t>10 clean energy technologies</w:t>
      </w:r>
      <w:r w:rsidRPr="51A43571" w:rsidR="3CAD4746">
        <w:rPr>
          <w:rFonts w:ascii="Times New Roman" w:hAnsi="Times New Roman" w:eastAsia="游明朝" w:cs="Times New Roman" w:eastAsiaTheme="minorEastAsia"/>
          <w:color w:val="000000" w:themeColor="text1"/>
        </w:rPr>
        <w:t xml:space="preserve"> through revealed comparative advantage, with trade data sourced from </w:t>
      </w:r>
      <w:r w:rsidRPr="51A43571" w:rsidR="066B2AF3">
        <w:rPr>
          <w:rFonts w:ascii="Times New Roman" w:hAnsi="Times New Roman" w:eastAsia="游明朝" w:cs="Times New Roman" w:eastAsiaTheme="minorEastAsia"/>
          <w:color w:val="000000" w:themeColor="text1"/>
        </w:rPr>
        <w:t>t</w:t>
      </w:r>
      <w:r w:rsidRPr="51A43571" w:rsidR="72354398">
        <w:rPr>
          <w:rFonts w:ascii="Times New Roman" w:hAnsi="Times New Roman" w:eastAsia="游明朝" w:cs="Times New Roman" w:eastAsiaTheme="minorEastAsia"/>
          <w:color w:val="000000" w:themeColor="text1"/>
        </w:rPr>
        <w:t xml:space="preserve">he Centre </w:t>
      </w:r>
      <w:r w:rsidRPr="51A43571" w:rsidR="72354398">
        <w:rPr>
          <w:rFonts w:ascii="Times New Roman" w:hAnsi="Times New Roman" w:eastAsia="游明朝" w:cs="Times New Roman" w:eastAsiaTheme="minorEastAsia"/>
          <w:color w:val="000000" w:themeColor="text1"/>
        </w:rPr>
        <w:t>d'Études</w:t>
      </w:r>
      <w:r w:rsidRPr="51A43571" w:rsidR="72354398">
        <w:rPr>
          <w:rFonts w:ascii="Times New Roman" w:hAnsi="Times New Roman" w:eastAsia="游明朝" w:cs="Times New Roman" w:eastAsiaTheme="minorEastAsia"/>
          <w:color w:val="000000" w:themeColor="text1"/>
        </w:rPr>
        <w:t xml:space="preserve"> Prospectives et </w:t>
      </w:r>
      <w:r w:rsidRPr="51A43571" w:rsidR="72354398">
        <w:rPr>
          <w:rFonts w:ascii="Times New Roman" w:hAnsi="Times New Roman" w:eastAsia="游明朝" w:cs="Times New Roman" w:eastAsiaTheme="minorEastAsia"/>
          <w:color w:val="000000" w:themeColor="text1"/>
        </w:rPr>
        <w:t>d'Informations</w:t>
      </w:r>
      <w:r w:rsidRPr="51A43571" w:rsidR="72354398">
        <w:rPr>
          <w:rFonts w:ascii="Times New Roman" w:hAnsi="Times New Roman" w:eastAsia="游明朝" w:cs="Times New Roman" w:eastAsiaTheme="minorEastAsia"/>
          <w:color w:val="000000" w:themeColor="text1"/>
        </w:rPr>
        <w:t xml:space="preserve"> </w:t>
      </w:r>
      <w:r w:rsidRPr="51A43571" w:rsidR="72354398">
        <w:rPr>
          <w:rFonts w:ascii="Times New Roman" w:hAnsi="Times New Roman" w:eastAsia="游明朝" w:cs="Times New Roman" w:eastAsiaTheme="minorEastAsia"/>
          <w:color w:val="000000" w:themeColor="text1"/>
        </w:rPr>
        <w:t>Internationales</w:t>
      </w:r>
      <w:r w:rsidRPr="51A43571" w:rsidR="72354398">
        <w:rPr>
          <w:rFonts w:ascii="Times New Roman" w:hAnsi="Times New Roman" w:eastAsia="游明朝" w:cs="Times New Roman" w:eastAsiaTheme="minorEastAsia"/>
          <w:color w:val="000000" w:themeColor="text1"/>
        </w:rPr>
        <w:t xml:space="preserve"> (CEPII) statistics division Base pour </w:t>
      </w:r>
      <w:r w:rsidRPr="51A43571" w:rsidR="72354398">
        <w:rPr>
          <w:rFonts w:ascii="Times New Roman" w:hAnsi="Times New Roman" w:eastAsia="游明朝" w:cs="Times New Roman" w:eastAsiaTheme="minorEastAsia"/>
          <w:color w:val="000000" w:themeColor="text1"/>
        </w:rPr>
        <w:t>l'Analyse</w:t>
      </w:r>
      <w:r w:rsidRPr="51A43571" w:rsidR="72354398">
        <w:rPr>
          <w:rFonts w:ascii="Times New Roman" w:hAnsi="Times New Roman" w:eastAsia="游明朝" w:cs="Times New Roman" w:eastAsiaTheme="minorEastAsia"/>
          <w:color w:val="000000" w:themeColor="text1"/>
        </w:rPr>
        <w:t xml:space="preserve"> du Commerce International</w:t>
      </w:r>
      <w:r w:rsidRPr="51A43571" w:rsidR="00055EDC">
        <w:rPr>
          <w:rFonts w:ascii="Times New Roman" w:hAnsi="Times New Roman" w:eastAsia="游明朝" w:cs="Times New Roman" w:eastAsiaTheme="minorEastAsia"/>
          <w:color w:val="000000" w:themeColor="text1"/>
        </w:rPr>
        <w:t xml:space="preserve"> (BACI)</w:t>
      </w:r>
      <w:r w:rsidRPr="51A43571" w:rsidR="72354398">
        <w:rPr>
          <w:rFonts w:ascii="Times New Roman" w:hAnsi="Times New Roman" w:eastAsia="游明朝" w:cs="Times New Roman" w:eastAsiaTheme="minorEastAsia"/>
          <w:color w:val="000000" w:themeColor="text1"/>
        </w:rPr>
        <w:t xml:space="preserve"> </w:t>
      </w:r>
      <w:r w:rsidRPr="51A43571" w:rsidR="001E7796">
        <w:rPr>
          <w:rFonts w:ascii="Times New Roman" w:hAnsi="Times New Roman" w:eastAsia="游明朝" w:cs="Times New Roman" w:eastAsiaTheme="minorEastAsia"/>
          <w:color w:val="000000" w:themeColor="text1"/>
        </w:rPr>
        <w:fldChar w:fldCharType="begin"/>
      </w:r>
      <w:r w:rsidRPr="51A43571" w:rsidR="00392D61">
        <w:rPr>
          <w:rFonts w:ascii="Times New Roman" w:hAnsi="Times New Roman" w:eastAsia="游明朝" w:cs="Times New Roman" w:eastAsiaTheme="minorEastAsia"/>
          <w:color w:val="000000" w:themeColor="text1"/>
        </w:rPr>
        <w:instrText xml:space="preserve"> ADDIN ZOTERO_ITEM CSL_CITATION {"citationID":"qG74yj3Q","properties":{"formattedCitation":"\\super 1\\nosupersub{}","plainCitation":"1","noteIndex":0},"citationItems":[{"id":25358,"uris":["http://zotero.org/groups/5824398/items/JBQXUMU4"],"itemData":{"id":25358,"type":"article-journal","abstract":"This paper documents the construction of BACI, our international trade database, which covers more than 200 countries and 5,000 products, between 1994 and 2007. New approaches have been developed to reconcile data reported by almost 150 countries to the United Nations Statistics Division, collated via COMTRADE. When both exporting and importing countries report to Comtrade, we have two different figures for the same flow, so it is useful to reconcile these into a single figure. To do this, firstly, as import values are reported CIF (cost, insurance and freight) while exports are reported FOB (free on board), transport and insurance rates have to be estimated and removed from import values. We regress the observed CIF/FOB ratios for a given flow on gravity variables and a product-specific world median unit value. In a second step we evaluate the reliability of countries reporting. We decompose the absolute value of the ratios of mirror flows using a (weighted) variance analysis. These measures of the reliability of reported data are used as weights in the reconciliation of each bilateral trade flow which is reported twice. Taking advantage of this bilateral information on each flow, we end up with a large coverage of countries and more reliable data, especially in terms of unit-values. BACI is freely available online to users of COMTRADE database, in different product classifications.","collection-title":"Working Papers","container-title":"Working Papers","language":"en","note":"number: 2010-23\npublisher: CEPII research center","source":"ideas.repec.org","title":"BACI: International Trade Database at the Product-Level. The 1994-2007 Version","title-short":"BACI","URL":"https://ideas.repec.org//p/cii/cepidt/2010-23.html","author":[{"family":"Gaulier","given":"Guillaume"},{"family":"Zignago","given":"Soledad"}],"accessed":{"date-parts":[["2026",1,6]]},"issued":{"date-parts":[["2010",10]]}}}],"schema":"https://github.com/citation-style-language/schema/raw/master/csl-citation.json"} </w:instrText>
      </w:r>
      <w:r w:rsidRPr="51A43571" w:rsidR="001E7796">
        <w:rPr>
          <w:rFonts w:ascii="Times New Roman" w:hAnsi="Times New Roman" w:eastAsia="游明朝" w:cs="Times New Roman" w:eastAsiaTheme="minorEastAsia"/>
          <w:color w:val="000000" w:themeColor="text1"/>
        </w:rPr>
        <w:fldChar w:fldCharType="separate"/>
      </w:r>
      <w:r w:rsidRPr="00334A11" w:rsidR="00392D61">
        <w:rPr>
          <w:rFonts w:ascii="Times New Roman" w:hAnsi="Times New Roman" w:cs="Times New Roman"/>
          <w:color w:val="000000"/>
          <w:kern w:val="0"/>
          <w:vertAlign w:val="superscript"/>
        </w:rPr>
        <w:t>1</w:t>
      </w:r>
      <w:r w:rsidRPr="51A43571" w:rsidR="001E7796">
        <w:rPr>
          <w:rFonts w:ascii="Times New Roman" w:hAnsi="Times New Roman" w:eastAsia="游明朝" w:cs="Times New Roman" w:eastAsiaTheme="minorEastAsia"/>
          <w:color w:val="000000" w:themeColor="text1"/>
        </w:rPr>
        <w:fldChar w:fldCharType="end"/>
      </w:r>
      <w:r w:rsidRPr="51A43571" w:rsidR="00670002">
        <w:rPr>
          <w:rFonts w:ascii="Times New Roman" w:hAnsi="Times New Roman" w:eastAsia="游明朝" w:cs="Times New Roman" w:eastAsiaTheme="minorEastAsia"/>
          <w:color w:val="000000" w:themeColor="text1"/>
        </w:rPr>
        <w:t xml:space="preserve">. </w:t>
      </w:r>
      <w:r w:rsidRPr="51A43571" w:rsidR="3CAD4746">
        <w:rPr>
          <w:rFonts w:ascii="Times New Roman" w:hAnsi="Times New Roman" w:eastAsia="游明朝" w:cs="Times New Roman" w:eastAsiaTheme="minorEastAsia"/>
          <w:color w:val="000000" w:themeColor="text1"/>
        </w:rPr>
        <w:t xml:space="preserve">We include </w:t>
      </w:r>
      <w:r w:rsidRPr="51A43571" w:rsidR="3E40EF81">
        <w:rPr>
          <w:rFonts w:ascii="Times New Roman" w:hAnsi="Times New Roman" w:eastAsia="游明朝" w:cs="Times New Roman" w:eastAsiaTheme="minorEastAsia"/>
          <w:color w:val="000000" w:themeColor="text1"/>
        </w:rPr>
        <w:t xml:space="preserve">data </w:t>
      </w:r>
      <w:r w:rsidRPr="51A43571" w:rsidR="001E7796">
        <w:rPr>
          <w:rFonts w:ascii="Times New Roman" w:hAnsi="Times New Roman" w:eastAsia="游明朝" w:cs="Times New Roman" w:eastAsiaTheme="minorEastAsia"/>
          <w:color w:val="000000" w:themeColor="text1"/>
        </w:rPr>
        <w:t>from</w:t>
      </w:r>
      <w:r w:rsidRPr="51A43571" w:rsidR="4406200B">
        <w:rPr>
          <w:rFonts w:ascii="Times New Roman" w:hAnsi="Times New Roman" w:eastAsia="游明朝" w:cs="Times New Roman" w:eastAsiaTheme="minorEastAsia"/>
          <w:color w:val="000000" w:themeColor="text1"/>
        </w:rPr>
        <w:t xml:space="preserve"> </w:t>
      </w:r>
      <w:r w:rsidRPr="51A43571" w:rsidR="3CAD4746">
        <w:rPr>
          <w:rFonts w:ascii="Times New Roman" w:hAnsi="Times New Roman" w:eastAsia="游明朝" w:cs="Times New Roman" w:eastAsiaTheme="minorEastAsia"/>
          <w:color w:val="000000" w:themeColor="text1"/>
        </w:rPr>
        <w:t>200</w:t>
      </w:r>
      <w:r w:rsidRPr="51A43571" w:rsidR="5917B9B4">
        <w:rPr>
          <w:rFonts w:ascii="Times New Roman" w:hAnsi="Times New Roman" w:eastAsia="游明朝" w:cs="Times New Roman" w:eastAsiaTheme="minorEastAsia"/>
          <w:color w:val="000000" w:themeColor="text1"/>
        </w:rPr>
        <w:t>3</w:t>
      </w:r>
      <w:r w:rsidRPr="51A43571" w:rsidR="3CAD4746">
        <w:rPr>
          <w:rFonts w:ascii="Times New Roman" w:hAnsi="Times New Roman" w:eastAsia="游明朝" w:cs="Times New Roman" w:eastAsiaTheme="minorEastAsia"/>
          <w:color w:val="000000" w:themeColor="text1"/>
        </w:rPr>
        <w:t xml:space="preserve">-2023 </w:t>
      </w:r>
      <w:r w:rsidRPr="51A43571" w:rsidR="00F875E0">
        <w:rPr>
          <w:rFonts w:ascii="Times New Roman" w:hAnsi="Times New Roman" w:eastAsia="游明朝" w:cs="Times New Roman" w:eastAsiaTheme="minorEastAsia"/>
          <w:color w:val="000000" w:themeColor="text1"/>
        </w:rPr>
        <w:t>to</w:t>
      </w:r>
      <w:r w:rsidRPr="51A43571" w:rsidR="3CAD4746">
        <w:rPr>
          <w:rFonts w:ascii="Times New Roman" w:hAnsi="Times New Roman" w:eastAsia="游明朝" w:cs="Times New Roman" w:eastAsiaTheme="minorEastAsia"/>
          <w:color w:val="000000" w:themeColor="text1"/>
        </w:rPr>
        <w:t xml:space="preserve"> avoid pervasive </w:t>
      </w:r>
      <w:r w:rsidRPr="51A43571" w:rsidR="00054C2D">
        <w:rPr>
          <w:rFonts w:ascii="Times New Roman" w:hAnsi="Times New Roman" w:eastAsia="游明朝" w:cs="Times New Roman" w:eastAsiaTheme="minorEastAsia"/>
          <w:color w:val="000000" w:themeColor="text1"/>
        </w:rPr>
        <w:t>missing data</w:t>
      </w:r>
      <w:r w:rsidRPr="51A43571" w:rsidR="3CAD4746">
        <w:rPr>
          <w:rFonts w:ascii="Times New Roman" w:hAnsi="Times New Roman" w:eastAsia="游明朝" w:cs="Times New Roman" w:eastAsiaTheme="minorEastAsia"/>
          <w:color w:val="000000" w:themeColor="text1"/>
        </w:rPr>
        <w:t xml:space="preserve"> prior to </w:t>
      </w:r>
      <w:r w:rsidRPr="51A43571" w:rsidR="000159FC">
        <w:rPr>
          <w:rFonts w:ascii="Times New Roman" w:hAnsi="Times New Roman" w:eastAsia="游明朝" w:cs="Times New Roman" w:eastAsiaTheme="minorEastAsia"/>
          <w:color w:val="000000" w:themeColor="text1"/>
        </w:rPr>
        <w:t xml:space="preserve">2003 and </w:t>
      </w:r>
      <w:r w:rsidRPr="51A43571" w:rsidR="000159FC">
        <w:rPr>
          <w:rFonts w:ascii="Times New Roman" w:hAnsi="Times New Roman" w:eastAsia="游明朝" w:cs="Times New Roman" w:eastAsiaTheme="minorEastAsia"/>
          <w:color w:val="000000" w:themeColor="text1"/>
        </w:rPr>
        <w:t xml:space="preserve">utilize</w:t>
      </w:r>
      <w:r w:rsidRPr="51A43571" w:rsidR="000159FC">
        <w:rPr>
          <w:rFonts w:ascii="Times New Roman" w:hAnsi="Times New Roman" w:eastAsia="游明朝" w:cs="Times New Roman" w:eastAsiaTheme="minorEastAsia"/>
          <w:color w:val="000000" w:themeColor="text1"/>
        </w:rPr>
        <w:t xml:space="preserve"> a set of </w:t>
      </w:r>
      <w:r w:rsidRPr="51A43571" w:rsidR="690EA47F">
        <w:rPr>
          <w:rFonts w:ascii="Times New Roman" w:hAnsi="Times New Roman" w:eastAsia="游明朝" w:cs="Times New Roman" w:eastAsiaTheme="minorEastAsia"/>
          <w:color w:val="000000" w:themeColor="text1"/>
        </w:rPr>
        <w:t>H</w:t>
      </w:r>
      <w:r w:rsidRPr="51A43571" w:rsidR="71A5F253">
        <w:rPr>
          <w:rFonts w:ascii="Times New Roman" w:hAnsi="Times New Roman" w:eastAsia="游明朝" w:cs="Times New Roman" w:eastAsiaTheme="minorEastAsia"/>
          <w:color w:val="000000" w:themeColor="text1"/>
        </w:rPr>
        <w:t xml:space="preserve">armonized </w:t>
      </w:r>
      <w:r w:rsidRPr="51A43571" w:rsidR="1CACD10A">
        <w:rPr>
          <w:rFonts w:ascii="Times New Roman" w:hAnsi="Times New Roman" w:eastAsia="游明朝" w:cs="Times New Roman" w:eastAsiaTheme="minorEastAsia"/>
          <w:color w:val="000000" w:themeColor="text1"/>
        </w:rPr>
        <w:t>S</w:t>
      </w:r>
      <w:r w:rsidRPr="51A43571" w:rsidR="71A5F253">
        <w:rPr>
          <w:rFonts w:ascii="Times New Roman" w:hAnsi="Times New Roman" w:eastAsia="游明朝" w:cs="Times New Roman" w:eastAsiaTheme="minorEastAsia"/>
          <w:color w:val="000000" w:themeColor="text1"/>
        </w:rPr>
        <w:t>ystem (</w:t>
      </w:r>
      <w:r w:rsidRPr="51A43571" w:rsidR="000159FC">
        <w:rPr>
          <w:rFonts w:ascii="Times New Roman" w:hAnsi="Times New Roman" w:eastAsia="游明朝" w:cs="Times New Roman" w:eastAsiaTheme="minorEastAsia"/>
          <w:color w:val="000000" w:themeColor="text1"/>
        </w:rPr>
        <w:t>HS</w:t>
      </w:r>
      <w:r w:rsidRPr="51A43571" w:rsidR="7FD13847">
        <w:rPr>
          <w:rFonts w:ascii="Times New Roman" w:hAnsi="Times New Roman" w:eastAsia="游明朝" w:cs="Times New Roman" w:eastAsiaTheme="minorEastAsia"/>
          <w:color w:val="000000" w:themeColor="text1"/>
        </w:rPr>
        <w:t>)</w:t>
      </w:r>
      <w:r w:rsidRPr="51A43571" w:rsidR="000159FC">
        <w:rPr>
          <w:rFonts w:ascii="Times New Roman" w:hAnsi="Times New Roman" w:eastAsia="游明朝" w:cs="Times New Roman" w:eastAsiaTheme="minorEastAsia"/>
          <w:color w:val="000000" w:themeColor="text1"/>
        </w:rPr>
        <w:t xml:space="preserve"> </w:t>
      </w:r>
      <w:r w:rsidRPr="51A43571" w:rsidR="000159FC">
        <w:rPr>
          <w:rFonts w:ascii="Times New Roman" w:hAnsi="Times New Roman" w:eastAsia="游明朝" w:cs="Times New Roman" w:eastAsiaTheme="minorEastAsia"/>
          <w:color w:val="000000" w:themeColor="text1"/>
        </w:rPr>
        <w:t xml:space="preserve">codes that </w:t>
      </w:r>
      <w:r w:rsidRPr="51A43571" w:rsidR="1FBE3F06">
        <w:rPr>
          <w:rFonts w:ascii="Times New Roman" w:hAnsi="Times New Roman" w:eastAsia="游明朝" w:cs="Times New Roman" w:eastAsiaTheme="minorEastAsia"/>
          <w:color w:val="000000" w:themeColor="text1"/>
        </w:rPr>
        <w:t xml:space="preserve">accurately measure</w:t>
      </w:r>
      <w:r w:rsidRPr="51A43571" w:rsidR="000159FC">
        <w:rPr>
          <w:rFonts w:ascii="Times New Roman" w:hAnsi="Times New Roman" w:eastAsia="游明朝" w:cs="Times New Roman" w:eastAsiaTheme="minorEastAsia"/>
          <w:color w:val="000000" w:themeColor="text1"/>
        </w:rPr>
        <w:t xml:space="preserve"> our dependent variables (</w:t>
      </w:r>
      <w:r w:rsidRPr="51A43571" w:rsidR="000159FC">
        <w:rPr>
          <w:rFonts w:ascii="Times New Roman" w:hAnsi="Times New Roman" w:eastAsia="游明朝" w:cs="Times New Roman" w:eastAsiaTheme="minorEastAsia"/>
          <w:color w:val="000000" w:themeColor="text1"/>
        </w:rPr>
        <w:t xml:space="preserve">e.g.</w:t>
      </w:r>
      <w:r w:rsidRPr="51A43571" w:rsidR="000159FC">
        <w:rPr>
          <w:rFonts w:ascii="Times New Roman" w:hAnsi="Times New Roman" w:eastAsia="游明朝" w:cs="Times New Roman" w:eastAsiaTheme="minorEastAsia"/>
          <w:color w:val="000000" w:themeColor="text1"/>
        </w:rPr>
        <w:t xml:space="preserve"> wind turbines were </w:t>
      </w:r>
      <w:r w:rsidRPr="51A43571" w:rsidR="0567C532">
        <w:rPr>
          <w:rFonts w:ascii="Times New Roman" w:hAnsi="Times New Roman" w:eastAsia="游明朝" w:cs="Times New Roman" w:eastAsiaTheme="minorEastAsia"/>
          <w:color w:val="000000" w:themeColor="text1"/>
        </w:rPr>
        <w:t xml:space="preserve">not given a unique </w:t>
      </w:r>
      <w:r w:rsidRPr="51A43571" w:rsidR="000159FC">
        <w:rPr>
          <w:rFonts w:ascii="Times New Roman" w:hAnsi="Times New Roman" w:eastAsia="游明朝" w:cs="Times New Roman" w:eastAsiaTheme="minorEastAsia"/>
          <w:color w:val="000000" w:themeColor="text1"/>
        </w:rPr>
        <w:t xml:space="preserve">HS6 </w:t>
      </w:r>
      <w:r w:rsidRPr="51A43571" w:rsidR="5444DA47">
        <w:rPr>
          <w:rFonts w:ascii="Times New Roman" w:hAnsi="Times New Roman" w:eastAsia="游明朝" w:cs="Times New Roman" w:eastAsiaTheme="minorEastAsia"/>
          <w:color w:val="000000" w:themeColor="text1"/>
        </w:rPr>
        <w:t xml:space="preserve">code</w:t>
      </w:r>
      <w:r w:rsidRPr="51A43571" w:rsidR="000159FC">
        <w:rPr>
          <w:rFonts w:ascii="Times New Roman" w:hAnsi="Times New Roman" w:eastAsia="游明朝" w:cs="Times New Roman" w:eastAsiaTheme="minorEastAsia"/>
          <w:color w:val="000000" w:themeColor="text1"/>
        </w:rPr>
        <w:t xml:space="preserve"> </w:t>
      </w:r>
      <w:r w:rsidRPr="51A43571" w:rsidR="5444DA47">
        <w:rPr>
          <w:rFonts w:ascii="Times New Roman" w:hAnsi="Times New Roman" w:eastAsia="游明朝" w:cs="Times New Roman" w:eastAsiaTheme="minorEastAsia"/>
          <w:color w:val="000000" w:themeColor="text1"/>
        </w:rPr>
        <w:t xml:space="preserve">until </w:t>
      </w:r>
      <w:r w:rsidRPr="51A43571" w:rsidR="24CA40D5">
        <w:rPr>
          <w:rFonts w:ascii="Times New Roman" w:hAnsi="Times New Roman" w:eastAsia="游明朝" w:cs="Times New Roman" w:eastAsiaTheme="minorEastAsia"/>
          <w:color w:val="000000" w:themeColor="text1"/>
        </w:rPr>
        <w:t>1999</w:t>
      </w:r>
      <w:r w:rsidRPr="51A43571" w:rsidR="000159FC">
        <w:rPr>
          <w:rFonts w:ascii="Times New Roman" w:hAnsi="Times New Roman" w:eastAsia="游明朝" w:cs="Times New Roman" w:eastAsiaTheme="minorEastAsia"/>
          <w:color w:val="000000" w:themeColor="text1"/>
        </w:rPr>
        <w:t xml:space="preserve">).</w:t>
      </w:r>
      <w:r w:rsidRPr="51A43571" w:rsidR="259DDBF3">
        <w:rPr>
          <w:rFonts w:ascii="Times New Roman" w:hAnsi="Times New Roman" w:eastAsia="游明朝" w:cs="Times New Roman" w:eastAsiaTheme="minorEastAsia"/>
          <w:color w:val="000000" w:themeColor="text1"/>
        </w:rPr>
        <w:t xml:space="preserve"> </w:t>
      </w:r>
      <w:r w:rsidRPr="51A43571" w:rsidR="10B3D060">
        <w:rPr>
          <w:rFonts w:ascii="Times New Roman" w:hAnsi="Times New Roman" w:eastAsia="游明朝" w:cs="Times New Roman" w:eastAsiaTheme="minorEastAsia"/>
          <w:color w:val="000000" w:themeColor="text1"/>
        </w:rPr>
        <w:t xml:space="preserve">We further restrict our analysis to countries with a </w:t>
      </w:r>
      <w:r w:rsidRPr="51A43571" w:rsidR="7EDE6C90">
        <w:rPr>
          <w:rFonts w:ascii="Times New Roman" w:hAnsi="Times New Roman" w:eastAsia="游明朝" w:cs="Times New Roman" w:eastAsiaTheme="minorEastAsia"/>
          <w:color w:val="000000" w:themeColor="text1"/>
        </w:rPr>
        <w:t xml:space="preserve">population of</w:t>
      </w:r>
      <w:r w:rsidRPr="51A43571" w:rsidR="10B3D060">
        <w:rPr>
          <w:rFonts w:ascii="Times New Roman" w:hAnsi="Times New Roman" w:eastAsia="游明朝" w:cs="Times New Roman" w:eastAsiaTheme="minorEastAsia"/>
          <w:color w:val="000000" w:themeColor="text1"/>
        </w:rPr>
        <w:t xml:space="preserve"> over </w:t>
      </w:r>
      <w:r w:rsidRPr="1B1A9358" w:rsidR="10B3D060">
        <w:rPr>
          <w:rFonts w:ascii="Times New Roman" w:hAnsi="Times New Roman" w:eastAsia="游明朝" w:cs="Times New Roman" w:eastAsiaTheme="minorEastAsia"/>
          <w:color w:val="000000" w:themeColor="text1" w:themeTint="FF" w:themeShade="FF"/>
        </w:rPr>
        <w:t>1 million people</w:t>
      </w:r>
      <w:r w:rsidRPr="1B1A9358" w:rsidR="10B3D060">
        <w:rPr>
          <w:rFonts w:ascii="Times New Roman" w:hAnsi="Times New Roman" w:eastAsia="游明朝" w:cs="Times New Roman" w:eastAsiaTheme="minorEastAsia"/>
          <w:color w:val="000000" w:themeColor="text1" w:themeTint="FF" w:themeShade="FF"/>
        </w:rPr>
        <w:t xml:space="preserve">. </w:t>
      </w:r>
    </w:p>
    <w:p w:rsidRPr="00334A11" w:rsidR="007007AB" w:rsidP="00334A11" w:rsidRDefault="00F875E0" w14:paraId="32D32C39" w14:textId="64CB6C7A">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Our</w:t>
      </w:r>
      <w:r w:rsidRPr="00334A11" w:rsidR="10B3D060">
        <w:rPr>
          <w:rFonts w:ascii="Times New Roman" w:hAnsi="Times New Roman" w:cs="Times New Roman" w:eastAsiaTheme="minorEastAsia"/>
          <w:color w:val="000000" w:themeColor="text1"/>
        </w:rPr>
        <w:t xml:space="preserve"> primary dependent variable is a binary </w:t>
      </w:r>
      <w:r w:rsidRPr="00334A11">
        <w:rPr>
          <w:rFonts w:ascii="Times New Roman" w:hAnsi="Times New Roman" w:cs="Times New Roman" w:eastAsiaTheme="minorEastAsia"/>
          <w:color w:val="000000" w:themeColor="text1"/>
        </w:rPr>
        <w:t>indicator of</w:t>
      </w:r>
      <w:r w:rsidRPr="00334A11" w:rsidR="10B3D060">
        <w:rPr>
          <w:rFonts w:ascii="Times New Roman" w:hAnsi="Times New Roman" w:cs="Times New Roman" w:eastAsiaTheme="minorEastAsia"/>
          <w:color w:val="000000" w:themeColor="text1"/>
        </w:rPr>
        <w:t xml:space="preserve"> </w:t>
      </w:r>
      <w:r w:rsidRPr="00334A11">
        <w:rPr>
          <w:rFonts w:ascii="Times New Roman" w:hAnsi="Times New Roman" w:cs="Times New Roman" w:eastAsiaTheme="minorEastAsia"/>
          <w:color w:val="000000" w:themeColor="text1"/>
        </w:rPr>
        <w:t>whether</w:t>
      </w:r>
      <w:r w:rsidRPr="00334A11" w:rsidR="10B3D060">
        <w:rPr>
          <w:rFonts w:ascii="Times New Roman" w:hAnsi="Times New Roman" w:cs="Times New Roman" w:eastAsiaTheme="minorEastAsia"/>
          <w:color w:val="000000" w:themeColor="text1"/>
        </w:rPr>
        <w:t xml:space="preserve"> a country has</w:t>
      </w:r>
      <w:r w:rsidRPr="00334A11" w:rsidR="47CCF11D">
        <w:rPr>
          <w:rFonts w:ascii="Times New Roman" w:hAnsi="Times New Roman" w:cs="Times New Roman" w:eastAsiaTheme="minorEastAsia"/>
          <w:color w:val="000000" w:themeColor="text1"/>
        </w:rPr>
        <w:t xml:space="preserve"> a </w:t>
      </w:r>
      <w:r w:rsidRPr="00334A11" w:rsidR="47CCF11D">
        <w:rPr>
          <w:rFonts w:ascii="Times New Roman" w:hAnsi="Times New Roman" w:cs="Times New Roman" w:eastAsiaTheme="minorEastAsia"/>
        </w:rPr>
        <w:t>revealed comparative advantage</w:t>
      </w:r>
      <w:r w:rsidRPr="00334A11" w:rsidR="10B3D060">
        <w:rPr>
          <w:rFonts w:ascii="Times New Roman" w:hAnsi="Times New Roman" w:cs="Times New Roman" w:eastAsiaTheme="minorEastAsia"/>
          <w:color w:val="000000" w:themeColor="text1"/>
        </w:rPr>
        <w:t xml:space="preserve"> </w:t>
      </w:r>
      <w:r w:rsidRPr="00334A11" w:rsidR="33707F27">
        <w:rPr>
          <w:rFonts w:ascii="Times New Roman" w:hAnsi="Times New Roman" w:cs="Times New Roman" w:eastAsiaTheme="minorEastAsia"/>
          <w:color w:val="000000" w:themeColor="text1"/>
        </w:rPr>
        <w:t>(</w:t>
      </w:r>
      <w:r w:rsidRPr="00334A11" w:rsidR="10B3D060">
        <w:rPr>
          <w:rFonts w:ascii="Times New Roman" w:hAnsi="Times New Roman" w:cs="Times New Roman" w:eastAsiaTheme="minorEastAsia"/>
          <w:color w:val="000000" w:themeColor="text1"/>
        </w:rPr>
        <w:t>RCA</w:t>
      </w:r>
      <w:r w:rsidRPr="00334A11" w:rsidR="53DC6053">
        <w:rPr>
          <w:rFonts w:ascii="Times New Roman" w:hAnsi="Times New Roman" w:cs="Times New Roman" w:eastAsiaTheme="minorEastAsia"/>
          <w:color w:val="000000" w:themeColor="text1"/>
        </w:rPr>
        <w:t>)</w:t>
      </w:r>
      <w:r w:rsidRPr="00334A11" w:rsidR="10B3D060">
        <w:rPr>
          <w:rFonts w:ascii="Times New Roman" w:hAnsi="Times New Roman" w:cs="Times New Roman" w:eastAsiaTheme="minorEastAsia"/>
          <w:color w:val="000000" w:themeColor="text1"/>
        </w:rPr>
        <w:t xml:space="preserve"> </w:t>
      </w:r>
      <w:r w:rsidRPr="00334A11" w:rsidR="007C5B49">
        <w:rPr>
          <w:rFonts w:ascii="Times New Roman" w:hAnsi="Times New Roman" w:cs="Times New Roman" w:eastAsiaTheme="minorEastAsia"/>
          <w:color w:val="000000" w:themeColor="text1"/>
        </w:rPr>
        <w:t>greater than</w:t>
      </w:r>
      <w:r w:rsidRPr="00334A11" w:rsidR="10B3D060">
        <w:rPr>
          <w:rFonts w:ascii="Times New Roman" w:hAnsi="Times New Roman" w:cs="Times New Roman" w:eastAsiaTheme="minorEastAsia"/>
          <w:color w:val="000000" w:themeColor="text1"/>
        </w:rPr>
        <w:t xml:space="preserve"> 1, meaning that it exports more than its “fair share” </w:t>
      </w:r>
      <w:r w:rsidRPr="00334A11" w:rsidR="007C5B49">
        <w:rPr>
          <w:rFonts w:ascii="Times New Roman" w:hAnsi="Times New Roman" w:cs="Times New Roman" w:eastAsiaTheme="minorEastAsia"/>
          <w:color w:val="000000" w:themeColor="text1"/>
        </w:rPr>
        <w:t>of each</w:t>
      </w:r>
      <w:r w:rsidRPr="00334A11" w:rsidR="00084BB5">
        <w:rPr>
          <w:rFonts w:ascii="Times New Roman" w:hAnsi="Times New Roman" w:cs="Times New Roman" w:eastAsiaTheme="minorEastAsia"/>
          <w:color w:val="000000" w:themeColor="text1"/>
        </w:rPr>
        <w:t xml:space="preserve"> clean technolog</w:t>
      </w:r>
      <w:r w:rsidRPr="00334A11" w:rsidR="007C5B49">
        <w:rPr>
          <w:rFonts w:ascii="Times New Roman" w:hAnsi="Times New Roman" w:cs="Times New Roman" w:eastAsiaTheme="minorEastAsia"/>
          <w:color w:val="000000" w:themeColor="text1"/>
        </w:rPr>
        <w:t>y.</w:t>
      </w:r>
    </w:p>
    <w:p w:rsidRPr="00334A11" w:rsidR="007007AB" w:rsidP="00334A11" w:rsidRDefault="007007AB" w14:paraId="259C8841" w14:textId="0086FC61">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Independent Variables</w:t>
      </w:r>
    </w:p>
    <w:p w:rsidRPr="00334A11" w:rsidR="007007AB" w:rsidP="00334A11" w:rsidRDefault="76E3C87D" w14:paraId="28C44C4A" w14:textId="710744C3">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Our model uses three sets of independent variables as predictors, described </w:t>
      </w:r>
      <w:r w:rsidRPr="00334A11" w:rsidR="07D27902">
        <w:rPr>
          <w:rFonts w:ascii="Times New Roman" w:hAnsi="Times New Roman" w:cs="Times New Roman" w:eastAsiaTheme="minorEastAsia"/>
          <w:color w:val="000000" w:themeColor="text1"/>
        </w:rPr>
        <w:t xml:space="preserve">across three separate subsections immediately </w:t>
      </w:r>
      <w:r w:rsidRPr="00334A11">
        <w:rPr>
          <w:rFonts w:ascii="Times New Roman" w:hAnsi="Times New Roman" w:cs="Times New Roman" w:eastAsiaTheme="minorEastAsia"/>
          <w:color w:val="000000" w:themeColor="text1"/>
        </w:rPr>
        <w:t>below.</w:t>
      </w:r>
      <w:r w:rsidRPr="00334A11" w:rsidR="3BAC1EDA">
        <w:rPr>
          <w:rFonts w:ascii="Times New Roman" w:hAnsi="Times New Roman" w:cs="Times New Roman" w:eastAsiaTheme="minorEastAsia"/>
          <w:color w:val="000000" w:themeColor="text1"/>
        </w:rPr>
        <w:t xml:space="preserve"> </w:t>
      </w:r>
      <w:r w:rsidRPr="00334A11" w:rsidR="700E9B61">
        <w:rPr>
          <w:rFonts w:ascii="Times New Roman" w:hAnsi="Times New Roman" w:cs="Times New Roman" w:eastAsiaTheme="minorEastAsia"/>
          <w:color w:val="000000" w:themeColor="text1"/>
        </w:rPr>
        <w:t>E</w:t>
      </w:r>
      <w:r w:rsidRPr="00334A11" w:rsidR="3BAC1EDA">
        <w:rPr>
          <w:rFonts w:ascii="Times New Roman" w:hAnsi="Times New Roman" w:cs="Times New Roman" w:eastAsiaTheme="minorEastAsia"/>
          <w:color w:val="000000" w:themeColor="text1"/>
        </w:rPr>
        <w:t xml:space="preserve">ach of the 10 clean energy </w:t>
      </w:r>
      <w:r w:rsidRPr="00334A11" w:rsidR="354AC10E">
        <w:rPr>
          <w:rFonts w:ascii="Times New Roman" w:hAnsi="Times New Roman" w:cs="Times New Roman" w:eastAsiaTheme="minorEastAsia"/>
          <w:color w:val="000000" w:themeColor="text1"/>
        </w:rPr>
        <w:t xml:space="preserve">technologies </w:t>
      </w:r>
      <w:r w:rsidRPr="00334A11" w:rsidR="4625B29E">
        <w:rPr>
          <w:rFonts w:ascii="Times New Roman" w:hAnsi="Times New Roman" w:cs="Times New Roman" w:eastAsiaTheme="minorEastAsia"/>
          <w:color w:val="000000" w:themeColor="text1"/>
        </w:rPr>
        <w:t xml:space="preserve">that we consider </w:t>
      </w:r>
      <w:r w:rsidRPr="00334A11" w:rsidR="354AC10E">
        <w:rPr>
          <w:rFonts w:ascii="Times New Roman" w:hAnsi="Times New Roman" w:cs="Times New Roman" w:eastAsiaTheme="minorEastAsia"/>
          <w:color w:val="000000" w:themeColor="text1"/>
        </w:rPr>
        <w:t xml:space="preserve">utilizes a unique set of independent variables derived from products along the supply chain for a </w:t>
      </w:r>
      <w:r w:rsidRPr="00334A11" w:rsidR="354AC10E">
        <w:rPr>
          <w:rFonts w:ascii="Times New Roman" w:hAnsi="Times New Roman" w:cs="Times New Roman" w:eastAsiaTheme="minorEastAsia"/>
          <w:color w:val="000000" w:themeColor="text1"/>
        </w:rPr>
        <w:t xml:space="preserve">technology and products “proximate” to those along the supply chain. </w:t>
      </w:r>
      <w:r w:rsidR="000A7DF2">
        <w:rPr>
          <w:rFonts w:ascii="Times New Roman" w:hAnsi="Times New Roman" w:cs="Times New Roman" w:eastAsiaTheme="minorEastAsia"/>
          <w:color w:val="000000" w:themeColor="text1"/>
        </w:rPr>
        <w:t>In effect, the random forest model</w:t>
      </w:r>
      <w:r w:rsidR="00F749AA">
        <w:rPr>
          <w:rFonts w:ascii="Times New Roman" w:hAnsi="Times New Roman" w:cs="Times New Roman" w:eastAsiaTheme="minorEastAsia"/>
          <w:color w:val="000000" w:themeColor="text1"/>
        </w:rPr>
        <w:t xml:space="preserve"> tests the impact of each of these variables on </w:t>
      </w:r>
    </w:p>
    <w:p w:rsidRPr="00334A11" w:rsidR="007007AB" w:rsidP="00334A11" w:rsidRDefault="007007AB" w14:paraId="05270419" w14:textId="77F768D4">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Revealed Comparative Advantage in Product Data</w:t>
      </w:r>
    </w:p>
    <w:p w:rsidRPr="00334A11" w:rsidR="2B48C795" w:rsidP="12BE1218" w:rsidRDefault="3E14F5D1" w14:paraId="50913A25" w14:textId="00A15D45">
      <w:pPr>
        <w:spacing w:after="0" w:line="480" w:lineRule="auto"/>
        <w:rPr>
          <w:rFonts w:ascii="Times New Roman" w:hAnsi="Times New Roman" w:eastAsia="游明朝" w:cs="Times New Roman" w:eastAsiaTheme="minorEastAsia"/>
        </w:rPr>
      </w:pPr>
      <w:r w:rsidRPr="12BE1218" w:rsidR="3E14F5D1">
        <w:rPr>
          <w:rFonts w:ascii="Times New Roman" w:hAnsi="Times New Roman" w:eastAsia="游明朝" w:cs="Times New Roman" w:eastAsiaTheme="minorEastAsia"/>
        </w:rPr>
        <w:t xml:space="preserve">The </w:t>
      </w:r>
      <w:r w:rsidRPr="12BE1218" w:rsidR="006F4828">
        <w:rPr>
          <w:rFonts w:ascii="Times New Roman" w:hAnsi="Times New Roman" w:eastAsia="游明朝" w:cs="Times New Roman" w:eastAsiaTheme="minorEastAsia"/>
        </w:rPr>
        <w:t>key</w:t>
      </w:r>
      <w:r w:rsidRPr="12BE1218" w:rsidR="3E14F5D1">
        <w:rPr>
          <w:rFonts w:ascii="Times New Roman" w:hAnsi="Times New Roman" w:eastAsia="游明朝" w:cs="Times New Roman" w:eastAsiaTheme="minorEastAsia"/>
        </w:rPr>
        <w:t xml:space="preserve"> independent variables are RCA in products </w:t>
      </w:r>
      <w:r w:rsidRPr="12BE1218" w:rsidR="19D0F433">
        <w:rPr>
          <w:rFonts w:ascii="Times New Roman" w:hAnsi="Times New Roman" w:eastAsia="游明朝" w:cs="Times New Roman" w:eastAsiaTheme="minorEastAsia"/>
        </w:rPr>
        <w:t xml:space="preserve">and process equipment </w:t>
      </w:r>
      <w:r w:rsidRPr="12BE1218" w:rsidR="3E14F5D1">
        <w:rPr>
          <w:rFonts w:ascii="Times New Roman" w:hAnsi="Times New Roman" w:eastAsia="游明朝" w:cs="Times New Roman" w:eastAsiaTheme="minorEastAsia"/>
        </w:rPr>
        <w:t>along the supply chain of each</w:t>
      </w:r>
      <w:r w:rsidRPr="12BE1218" w:rsidR="00657851">
        <w:rPr>
          <w:rFonts w:ascii="Times New Roman" w:hAnsi="Times New Roman" w:eastAsia="游明朝" w:cs="Times New Roman" w:eastAsiaTheme="minorEastAsia"/>
        </w:rPr>
        <w:t xml:space="preserve"> </w:t>
      </w:r>
      <w:r w:rsidRPr="12BE1218" w:rsidR="3E14F5D1">
        <w:rPr>
          <w:rFonts w:ascii="Times New Roman" w:hAnsi="Times New Roman" w:eastAsia="游明朝" w:cs="Times New Roman" w:eastAsiaTheme="minorEastAsia"/>
        </w:rPr>
        <w:t xml:space="preserve">technology. We assign each </w:t>
      </w:r>
      <w:r w:rsidRPr="12BE1218" w:rsidR="00657851">
        <w:rPr>
          <w:rFonts w:ascii="Times New Roman" w:hAnsi="Times New Roman" w:eastAsia="游明朝" w:cs="Times New Roman" w:eastAsiaTheme="minorEastAsia"/>
        </w:rPr>
        <w:t xml:space="preserve">piece of </w:t>
      </w:r>
      <w:r w:rsidRPr="12BE1218" w:rsidR="3E14F5D1">
        <w:rPr>
          <w:rFonts w:ascii="Times New Roman" w:hAnsi="Times New Roman" w:eastAsia="游明朝" w:cs="Times New Roman" w:eastAsiaTheme="minorEastAsia"/>
        </w:rPr>
        <w:t xml:space="preserve">product and </w:t>
      </w:r>
      <w:bookmarkStart w:name="_Int_HDw0uuCq" w:id="4"/>
      <w:r w:rsidRPr="12BE1218" w:rsidR="3E14F5D1">
        <w:rPr>
          <w:rFonts w:ascii="Times New Roman" w:hAnsi="Times New Roman" w:eastAsia="游明朝" w:cs="Times New Roman" w:eastAsiaTheme="minorEastAsia"/>
        </w:rPr>
        <w:t>process</w:t>
      </w:r>
      <w:bookmarkEnd w:id="4"/>
      <w:r w:rsidRPr="12BE1218" w:rsidR="3E14F5D1">
        <w:rPr>
          <w:rFonts w:ascii="Times New Roman" w:hAnsi="Times New Roman" w:eastAsia="游明朝" w:cs="Times New Roman" w:eastAsiaTheme="minorEastAsia"/>
        </w:rPr>
        <w:t xml:space="preserve"> </w:t>
      </w:r>
      <w:bookmarkStart w:name="_Int_lHlyTz7m" w:id="5"/>
      <w:r w:rsidRPr="12BE1218" w:rsidR="63E6B793">
        <w:rPr>
          <w:rFonts w:ascii="Times New Roman" w:hAnsi="Times New Roman" w:eastAsia="游明朝" w:cs="Times New Roman" w:eastAsiaTheme="minorEastAsia"/>
        </w:rPr>
        <w:t>equipment with</w:t>
      </w:r>
      <w:bookmarkEnd w:id="5"/>
      <w:r w:rsidRPr="12BE1218" w:rsidR="044BF3A8">
        <w:rPr>
          <w:rFonts w:ascii="Times New Roman" w:hAnsi="Times New Roman" w:eastAsia="游明朝" w:cs="Times New Roman" w:eastAsiaTheme="minorEastAsia"/>
        </w:rPr>
        <w:t xml:space="preserve"> </w:t>
      </w:r>
      <w:r w:rsidRPr="12BE1218" w:rsidR="3E14F5D1">
        <w:rPr>
          <w:rFonts w:ascii="Times New Roman" w:hAnsi="Times New Roman" w:eastAsia="游明朝" w:cs="Times New Roman" w:eastAsiaTheme="minorEastAsia"/>
        </w:rPr>
        <w:t xml:space="preserve">a 6-digit HS Code. </w:t>
      </w:r>
      <w:r w:rsidRPr="12BE1218" w:rsidR="4E128AB3">
        <w:rPr>
          <w:rFonts w:ascii="Times New Roman" w:hAnsi="Times New Roman" w:eastAsia="游明朝" w:cs="Times New Roman" w:eastAsiaTheme="minorEastAsia"/>
        </w:rPr>
        <w:t>Supplementary information Section</w:t>
      </w:r>
      <w:r w:rsidRPr="12BE1218" w:rsidR="7372DE7D">
        <w:rPr>
          <w:rFonts w:ascii="Times New Roman" w:hAnsi="Times New Roman" w:eastAsia="游明朝" w:cs="Times New Roman" w:eastAsiaTheme="minorEastAsia"/>
        </w:rPr>
        <w:t xml:space="preserve"> Table</w:t>
      </w:r>
      <w:r w:rsidRPr="12BE1218" w:rsidR="4E128AB3">
        <w:rPr>
          <w:rFonts w:ascii="Times New Roman" w:hAnsi="Times New Roman" w:eastAsia="游明朝" w:cs="Times New Roman" w:eastAsiaTheme="minorEastAsia"/>
        </w:rPr>
        <w:t xml:space="preserve"> SI.</w:t>
      </w:r>
      <w:r w:rsidRPr="12BE1218" w:rsidR="3BC756F6">
        <w:rPr>
          <w:rFonts w:ascii="Times New Roman" w:hAnsi="Times New Roman" w:eastAsia="游明朝" w:cs="Times New Roman" w:eastAsiaTheme="minorEastAsia"/>
        </w:rPr>
        <w:t>1</w:t>
      </w:r>
      <w:r w:rsidRPr="12BE1218" w:rsidR="4E128AB3">
        <w:rPr>
          <w:rFonts w:ascii="Times New Roman" w:hAnsi="Times New Roman" w:eastAsia="游明朝" w:cs="Times New Roman" w:eastAsiaTheme="minorEastAsia"/>
        </w:rPr>
        <w:t xml:space="preserve"> </w:t>
      </w:r>
      <w:r w:rsidRPr="12BE1218" w:rsidR="00670002">
        <w:rPr>
          <w:rFonts w:ascii="Times New Roman" w:hAnsi="Times New Roman" w:eastAsia="游明朝" w:cs="Times New Roman" w:eastAsiaTheme="minorEastAsia"/>
        </w:rPr>
        <w:t>details</w:t>
      </w:r>
      <w:r w:rsidRPr="12BE1218" w:rsidR="4E128AB3">
        <w:rPr>
          <w:rFonts w:ascii="Times New Roman" w:hAnsi="Times New Roman" w:eastAsia="游明朝" w:cs="Times New Roman" w:eastAsiaTheme="minorEastAsia"/>
        </w:rPr>
        <w:t xml:space="preserve"> the </w:t>
      </w:r>
      <w:r w:rsidRPr="12BE1218" w:rsidR="4E128AB3">
        <w:rPr>
          <w:rFonts w:ascii="Times New Roman" w:hAnsi="Times New Roman" w:eastAsia="游明朝" w:cs="Times New Roman" w:eastAsiaTheme="minorEastAsia"/>
        </w:rPr>
        <w:t>methodology</w:t>
      </w:r>
      <w:r w:rsidRPr="12BE1218" w:rsidR="4E128AB3">
        <w:rPr>
          <w:rFonts w:ascii="Times New Roman" w:hAnsi="Times New Roman" w:eastAsia="游明朝" w:cs="Times New Roman" w:eastAsiaTheme="minorEastAsia"/>
        </w:rPr>
        <w:t xml:space="preserve"> to </w:t>
      </w:r>
      <w:r w:rsidRPr="12BE1218" w:rsidR="00C86357">
        <w:rPr>
          <w:rFonts w:ascii="Times New Roman" w:hAnsi="Times New Roman" w:eastAsia="游明朝" w:cs="Times New Roman" w:eastAsiaTheme="minorEastAsia"/>
        </w:rPr>
        <w:t>do so</w:t>
      </w:r>
      <w:r w:rsidRPr="12BE1218" w:rsidR="4E128AB3">
        <w:rPr>
          <w:rFonts w:ascii="Times New Roman" w:hAnsi="Times New Roman" w:eastAsia="游明朝" w:cs="Times New Roman" w:eastAsiaTheme="minorEastAsia"/>
        </w:rPr>
        <w:t xml:space="preserve">. </w:t>
      </w:r>
      <w:r w:rsidRPr="12BE1218" w:rsidR="3E14F5D1">
        <w:rPr>
          <w:rFonts w:ascii="Times New Roman" w:hAnsi="Times New Roman" w:eastAsia="游明朝" w:cs="Times New Roman" w:eastAsiaTheme="minorEastAsia"/>
        </w:rPr>
        <w:t xml:space="preserve">We use this supply chain mapping to construct country-year measures of </w:t>
      </w:r>
      <w:r w:rsidRPr="12BE1218" w:rsidR="14B6BB73">
        <w:rPr>
          <w:rFonts w:ascii="Times New Roman" w:hAnsi="Times New Roman" w:eastAsia="游明朝" w:cs="Times New Roman" w:eastAsiaTheme="minorEastAsia"/>
        </w:rPr>
        <w:t>RCA</w:t>
      </w:r>
      <w:r w:rsidRPr="12BE1218" w:rsidR="545CB629">
        <w:rPr>
          <w:rFonts w:ascii="Times New Roman" w:hAnsi="Times New Roman" w:eastAsia="游明朝" w:cs="Times New Roman" w:eastAsiaTheme="minorEastAsia"/>
        </w:rPr>
        <w:t>.</w:t>
      </w:r>
      <w:r w:rsidRPr="12BE1218" w:rsidR="3BF7B3EF">
        <w:rPr>
          <w:rFonts w:ascii="Times New Roman" w:hAnsi="Times New Roman" w:eastAsia="游明朝" w:cs="Times New Roman" w:eastAsiaTheme="minorEastAsia"/>
        </w:rPr>
        <w:t xml:space="preserve"> Supplementary information Section</w:t>
      </w:r>
      <w:r w:rsidRPr="12BE1218" w:rsidR="0C168588">
        <w:rPr>
          <w:rFonts w:ascii="Times New Roman" w:hAnsi="Times New Roman" w:eastAsia="游明朝" w:cs="Times New Roman" w:eastAsiaTheme="minorEastAsia"/>
        </w:rPr>
        <w:t xml:space="preserve"> Table</w:t>
      </w:r>
      <w:r w:rsidRPr="12BE1218" w:rsidR="3BF7B3EF">
        <w:rPr>
          <w:rFonts w:ascii="Times New Roman" w:hAnsi="Times New Roman" w:eastAsia="游明朝" w:cs="Times New Roman" w:eastAsiaTheme="minorEastAsia"/>
        </w:rPr>
        <w:t xml:space="preserve"> SI.</w:t>
      </w:r>
      <w:r w:rsidRPr="12BE1218" w:rsidR="00661951">
        <w:rPr>
          <w:rFonts w:ascii="Times New Roman" w:hAnsi="Times New Roman" w:eastAsia="游明朝" w:cs="Times New Roman" w:eastAsiaTheme="minorEastAsia"/>
        </w:rPr>
        <w:t>1</w:t>
      </w:r>
      <w:r w:rsidRPr="12BE1218" w:rsidR="07102D18">
        <w:rPr>
          <w:rFonts w:ascii="Times New Roman" w:hAnsi="Times New Roman" w:eastAsia="游明朝" w:cs="Times New Roman" w:eastAsiaTheme="minorEastAsia"/>
        </w:rPr>
        <w:t>-1</w:t>
      </w:r>
      <w:r w:rsidRPr="12BE1218" w:rsidR="00661951">
        <w:rPr>
          <w:rFonts w:ascii="Times New Roman" w:hAnsi="Times New Roman" w:eastAsia="游明朝" w:cs="Times New Roman" w:eastAsiaTheme="minorEastAsia"/>
        </w:rPr>
        <w:t>0</w:t>
      </w:r>
      <w:r w:rsidRPr="12BE1218" w:rsidR="3BF7B3EF">
        <w:rPr>
          <w:rFonts w:ascii="Times New Roman" w:hAnsi="Times New Roman" w:eastAsia="游明朝" w:cs="Times New Roman" w:eastAsiaTheme="minorEastAsia"/>
        </w:rPr>
        <w:t xml:space="preserve"> lists each HS code included in our supply chain mapping, and categorizes each code as upstream, midstream, or downstream in the supply chain.</w:t>
      </w:r>
    </w:p>
    <w:p w:rsidRPr="00334A11" w:rsidR="354F2EF5" w:rsidP="00334A11" w:rsidRDefault="354F2EF5" w14:paraId="3C2B9A82" w14:textId="25CCBBE5">
      <w:pPr>
        <w:spacing w:after="0" w:line="480" w:lineRule="auto"/>
        <w:rPr>
          <w:rFonts w:ascii="Times New Roman" w:hAnsi="Times New Roman" w:cs="Times New Roman" w:eastAsiaTheme="minorEastAsia"/>
        </w:rPr>
      </w:pPr>
    </w:p>
    <w:p w:rsidRPr="00334A11" w:rsidR="007007AB" w:rsidP="00334A11" w:rsidRDefault="007007AB" w14:paraId="12099ECC" w14:textId="6F7EBD62">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Product Co-Export Data</w:t>
      </w:r>
    </w:p>
    <w:p w:rsidRPr="00334A11" w:rsidR="7A29ADCA" w:rsidP="00334A11" w:rsidRDefault="2579ABC2" w14:paraId="6C22545F" w14:textId="1D915FD4">
      <w:pPr>
        <w:spacing w:after="0" w:line="480" w:lineRule="auto"/>
        <w:rPr>
          <w:rFonts w:ascii="Times New Roman" w:hAnsi="Times New Roman" w:cs="Times New Roman" w:eastAsiaTheme="minorEastAsia"/>
        </w:rPr>
      </w:pPr>
      <w:r w:rsidRPr="00334A11">
        <w:rPr>
          <w:rFonts w:ascii="Times New Roman" w:hAnsi="Times New Roman" w:cs="Times New Roman" w:eastAsiaTheme="minorEastAsia"/>
        </w:rPr>
        <w:t xml:space="preserve">We construct a set of co-export variables derived from </w:t>
      </w:r>
      <w:r w:rsidRPr="00334A11" w:rsidR="2E69EA55">
        <w:rPr>
          <w:rFonts w:ascii="Times New Roman" w:hAnsi="Times New Roman" w:cs="Times New Roman" w:eastAsiaTheme="minorEastAsia"/>
        </w:rPr>
        <w:t xml:space="preserve">the same </w:t>
      </w:r>
      <w:r w:rsidRPr="00334A11">
        <w:rPr>
          <w:rFonts w:ascii="Times New Roman" w:hAnsi="Times New Roman" w:cs="Times New Roman" w:eastAsiaTheme="minorEastAsia"/>
        </w:rPr>
        <w:t xml:space="preserve">global trade data at </w:t>
      </w:r>
      <w:r w:rsidRPr="00334A11" w:rsidR="64F6C8B2">
        <w:rPr>
          <w:rFonts w:ascii="Times New Roman" w:hAnsi="Times New Roman" w:cs="Times New Roman" w:eastAsiaTheme="minorEastAsia"/>
        </w:rPr>
        <w:t>the HS6</w:t>
      </w:r>
      <w:r w:rsidRPr="00334A11" w:rsidR="2C2FAEB0">
        <w:rPr>
          <w:rFonts w:ascii="Times New Roman" w:hAnsi="Times New Roman" w:cs="Times New Roman" w:eastAsiaTheme="minorEastAsia"/>
        </w:rPr>
        <w:t xml:space="preserve"> level.</w:t>
      </w:r>
      <w:r w:rsidRPr="00334A11" w:rsidR="09F712AF">
        <w:rPr>
          <w:rFonts w:ascii="Times New Roman" w:hAnsi="Times New Roman" w:cs="Times New Roman" w:eastAsiaTheme="minorEastAsia"/>
        </w:rPr>
        <w:t xml:space="preserve"> </w:t>
      </w:r>
      <w:r w:rsidRPr="00334A11">
        <w:rPr>
          <w:rFonts w:ascii="Times New Roman" w:hAnsi="Times New Roman" w:cs="Times New Roman" w:eastAsiaTheme="minorEastAsia"/>
        </w:rPr>
        <w:t xml:space="preserve">We select co-exported products based on whether a country exports products that commonly co-occur with </w:t>
      </w:r>
      <w:r w:rsidRPr="00334A11" w:rsidR="78584021">
        <w:rPr>
          <w:rFonts w:ascii="Times New Roman" w:hAnsi="Times New Roman" w:cs="Times New Roman" w:eastAsiaTheme="minorEastAsia"/>
        </w:rPr>
        <w:t>those</w:t>
      </w:r>
      <w:r w:rsidRPr="00334A11" w:rsidR="729018A7">
        <w:rPr>
          <w:rFonts w:ascii="Times New Roman" w:hAnsi="Times New Roman" w:cs="Times New Roman" w:eastAsiaTheme="minorEastAsia"/>
        </w:rPr>
        <w:t xml:space="preserve"> </w:t>
      </w:r>
      <w:r w:rsidRPr="00334A11" w:rsidR="6DA7EA1A">
        <w:rPr>
          <w:rFonts w:ascii="Times New Roman" w:hAnsi="Times New Roman" w:cs="Times New Roman" w:eastAsiaTheme="minorEastAsia"/>
        </w:rPr>
        <w:t>in our</w:t>
      </w:r>
      <w:r w:rsidRPr="00334A11">
        <w:rPr>
          <w:rFonts w:ascii="Times New Roman" w:hAnsi="Times New Roman" w:cs="Times New Roman" w:eastAsiaTheme="minorEastAsia"/>
        </w:rPr>
        <w:t xml:space="preserve"> </w:t>
      </w:r>
      <w:r w:rsidRPr="00334A11" w:rsidR="729018A7">
        <w:rPr>
          <w:rFonts w:ascii="Times New Roman" w:hAnsi="Times New Roman" w:cs="Times New Roman" w:eastAsiaTheme="minorEastAsia"/>
        </w:rPr>
        <w:t>clean</w:t>
      </w:r>
      <w:r w:rsidRPr="00334A11">
        <w:rPr>
          <w:rFonts w:ascii="Times New Roman" w:hAnsi="Times New Roman" w:cs="Times New Roman" w:eastAsiaTheme="minorEastAsia"/>
        </w:rPr>
        <w:t xml:space="preserve"> technology </w:t>
      </w:r>
      <w:r w:rsidRPr="00334A11" w:rsidR="729018A7">
        <w:rPr>
          <w:rFonts w:ascii="Times New Roman" w:hAnsi="Times New Roman" w:cs="Times New Roman" w:eastAsiaTheme="minorEastAsia"/>
        </w:rPr>
        <w:t>supply chains</w:t>
      </w:r>
      <w:r w:rsidRPr="00334A11">
        <w:rPr>
          <w:rFonts w:ascii="Times New Roman" w:hAnsi="Times New Roman" w:cs="Times New Roman" w:eastAsiaTheme="minorEastAsia"/>
        </w:rPr>
        <w:t xml:space="preserve"> (</w:t>
      </w:r>
      <w:r w:rsidRPr="00334A11" w:rsidR="729018A7">
        <w:rPr>
          <w:rFonts w:ascii="Times New Roman" w:hAnsi="Times New Roman" w:cs="Times New Roman" w:eastAsiaTheme="minorEastAsia"/>
        </w:rPr>
        <w:t>i.e</w:t>
      </w:r>
      <w:r w:rsidRPr="00334A11">
        <w:rPr>
          <w:rFonts w:ascii="Times New Roman" w:hAnsi="Times New Roman" w:cs="Times New Roman" w:eastAsiaTheme="minorEastAsia"/>
        </w:rPr>
        <w:t xml:space="preserve">. our first set of independent variables). We take the conditional probability of co-exportation and include products with a co-export probability of over </w:t>
      </w:r>
      <w:r w:rsidRPr="00334A11" w:rsidR="34082B0C">
        <w:rPr>
          <w:rFonts w:ascii="Times New Roman" w:hAnsi="Times New Roman" w:cs="Times New Roman" w:eastAsiaTheme="minorEastAsia"/>
        </w:rPr>
        <w:t xml:space="preserve">55 </w:t>
      </w:r>
      <w:r w:rsidRPr="00334A11">
        <w:rPr>
          <w:rFonts w:ascii="Times New Roman" w:hAnsi="Times New Roman" w:cs="Times New Roman" w:eastAsiaTheme="minorEastAsia"/>
        </w:rPr>
        <w:t>percent</w:t>
      </w:r>
      <w:r w:rsidRPr="00334A11" w:rsidR="78584021">
        <w:rPr>
          <w:rFonts w:ascii="Times New Roman" w:hAnsi="Times New Roman" w:cs="Times New Roman" w:eastAsiaTheme="minorEastAsia"/>
        </w:rPr>
        <w:t>, following Hausmann and Hidalgo</w:t>
      </w:r>
      <w:r w:rsidRPr="00334A11">
        <w:rPr>
          <w:rFonts w:ascii="Times New Roman" w:hAnsi="Times New Roman" w:cs="Times New Roman" w:eastAsiaTheme="minorEastAsia"/>
        </w:rPr>
        <w:t xml:space="preserve">. </w:t>
      </w:r>
      <w:r w:rsidRPr="00334A11" w:rsidR="1947C884">
        <w:rPr>
          <w:rFonts w:ascii="Times New Roman" w:hAnsi="Times New Roman" w:cs="Times New Roman" w:eastAsiaTheme="minorEastAsia"/>
        </w:rPr>
        <w:t xml:space="preserve"> </w:t>
      </w:r>
      <w:r w:rsidRPr="00334A11" w:rsidR="45401150">
        <w:rPr>
          <w:rFonts w:ascii="Times New Roman" w:hAnsi="Times New Roman" w:cs="Times New Roman" w:eastAsiaTheme="minorEastAsia"/>
        </w:rPr>
        <w:t>A table containing the number of supply chain products and proximate products is reported in Extended Data Table 1.</w:t>
      </w:r>
    </w:p>
    <w:p w:rsidRPr="00334A11" w:rsidR="41EF8765" w:rsidP="00334A11" w:rsidRDefault="41EF8765" w14:paraId="788A015D" w14:textId="42E64AE8">
      <w:pPr>
        <w:spacing w:after="0" w:line="480" w:lineRule="auto"/>
        <w:rPr>
          <w:rFonts w:ascii="Times New Roman" w:hAnsi="Times New Roman" w:cs="Times New Roman" w:eastAsiaTheme="minorEastAsia"/>
        </w:rPr>
      </w:pPr>
    </w:p>
    <w:p w:rsidRPr="00334A11" w:rsidR="007007AB" w:rsidP="00334A11" w:rsidRDefault="007007AB" w14:paraId="0951E124" w14:textId="7C8D965C">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Country Characteristics Data</w:t>
      </w:r>
    </w:p>
    <w:p w:rsidRPr="00334A11" w:rsidR="00426E47" w:rsidP="00334A11" w:rsidRDefault="7A4D3F81" w14:paraId="391CE5FB" w14:textId="06F5C9F3">
      <w:pPr>
        <w:spacing w:before="240" w:after="240"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We include several country-level variables from the World Development Indicators Database. We </w:t>
      </w:r>
      <w:r w:rsidRPr="00334A11" w:rsidR="00191F35">
        <w:rPr>
          <w:rFonts w:ascii="Times New Roman" w:hAnsi="Times New Roman" w:cs="Times New Roman" w:eastAsiaTheme="minorEastAsia"/>
          <w:color w:val="000000" w:themeColor="text1"/>
        </w:rPr>
        <w:t>use</w:t>
      </w:r>
      <w:r w:rsidRPr="00334A11">
        <w:rPr>
          <w:rFonts w:ascii="Times New Roman" w:hAnsi="Times New Roman" w:cs="Times New Roman" w:eastAsiaTheme="minorEastAsia"/>
          <w:color w:val="000000" w:themeColor="text1"/>
        </w:rPr>
        <w:t xml:space="preserve"> country-year measures of foreign direct investment, gross domestic product, total trade,</w:t>
      </w:r>
      <w:r w:rsidRPr="00334A11" w:rsidR="7562FD05">
        <w:rPr>
          <w:rFonts w:ascii="Times New Roman" w:hAnsi="Times New Roman" w:cs="Times New Roman" w:eastAsiaTheme="minorEastAsia"/>
          <w:color w:val="000000" w:themeColor="text1"/>
        </w:rPr>
        <w:t xml:space="preserve"> </w:t>
      </w:r>
      <w:r w:rsidRPr="00334A11" w:rsidR="7562FD05">
        <w:rPr>
          <w:rFonts w:ascii="Times New Roman" w:hAnsi="Times New Roman" w:cs="Times New Roman" w:eastAsiaTheme="minorEastAsia"/>
          <w:color w:val="000000" w:themeColor="text1"/>
        </w:rPr>
        <w:t xml:space="preserve">population, </w:t>
      </w:r>
      <w:r w:rsidRPr="00334A11" w:rsidR="70A20730">
        <w:rPr>
          <w:rFonts w:ascii="Times New Roman" w:hAnsi="Times New Roman" w:cs="Times New Roman" w:eastAsiaTheme="minorEastAsia"/>
          <w:color w:val="000000" w:themeColor="text1"/>
        </w:rPr>
        <w:t xml:space="preserve">the percentage of industry as a share of GDP, </w:t>
      </w:r>
      <w:r w:rsidRPr="00334A11" w:rsidR="2DA3E182">
        <w:rPr>
          <w:rFonts w:ascii="Times New Roman" w:hAnsi="Times New Roman" w:cs="Times New Roman" w:eastAsiaTheme="minorEastAsia"/>
          <w:color w:val="000000" w:themeColor="text1"/>
        </w:rPr>
        <w:t>and</w:t>
      </w:r>
      <w:r w:rsidRPr="00334A11">
        <w:rPr>
          <w:rFonts w:ascii="Times New Roman" w:hAnsi="Times New Roman" w:cs="Times New Roman" w:eastAsiaTheme="minorEastAsia"/>
          <w:color w:val="000000" w:themeColor="text1"/>
        </w:rPr>
        <w:t xml:space="preserve"> the percentage of high technology </w:t>
      </w:r>
      <w:r w:rsidRPr="00334A11" w:rsidR="131BCD04">
        <w:rPr>
          <w:rFonts w:ascii="Times New Roman" w:hAnsi="Times New Roman" w:cs="Times New Roman" w:eastAsiaTheme="minorEastAsia"/>
          <w:color w:val="000000" w:themeColor="text1"/>
        </w:rPr>
        <w:t>exports</w:t>
      </w:r>
      <w:r w:rsidRPr="00334A11">
        <w:rPr>
          <w:rFonts w:ascii="Times New Roman" w:hAnsi="Times New Roman" w:cs="Times New Roman" w:eastAsiaTheme="minorEastAsia"/>
          <w:color w:val="000000" w:themeColor="text1"/>
        </w:rPr>
        <w:t xml:space="preserve"> as a share of GDP</w:t>
      </w:r>
      <w:r w:rsidRPr="00334A11" w:rsidR="7AA93171">
        <w:rPr>
          <w:rFonts w:ascii="Times New Roman" w:hAnsi="Times New Roman" w:cs="Times New Roman" w:eastAsiaTheme="minorEastAsia"/>
          <w:color w:val="000000" w:themeColor="text1"/>
        </w:rPr>
        <w:t xml:space="preserve">. We </w:t>
      </w:r>
      <w:r w:rsidRPr="00334A11" w:rsidR="00925361">
        <w:rPr>
          <w:rFonts w:ascii="Times New Roman" w:hAnsi="Times New Roman" w:cs="Times New Roman" w:eastAsiaTheme="minorEastAsia"/>
          <w:color w:val="000000" w:themeColor="text1"/>
        </w:rPr>
        <w:t xml:space="preserve">take the natural </w:t>
      </w:r>
      <w:r w:rsidRPr="00334A11" w:rsidR="7AA93171">
        <w:rPr>
          <w:rFonts w:ascii="Times New Roman" w:hAnsi="Times New Roman" w:cs="Times New Roman" w:eastAsiaTheme="minorEastAsia"/>
          <w:color w:val="000000" w:themeColor="text1"/>
        </w:rPr>
        <w:t xml:space="preserve">log foreign direct investment, </w:t>
      </w:r>
      <w:r w:rsidRPr="00334A11" w:rsidR="45789374">
        <w:rPr>
          <w:rFonts w:ascii="Times New Roman" w:hAnsi="Times New Roman" w:cs="Times New Roman" w:eastAsiaTheme="minorEastAsia"/>
          <w:color w:val="000000" w:themeColor="text1"/>
        </w:rPr>
        <w:t>trade, population, and gross domestic product</w:t>
      </w:r>
      <w:r w:rsidRPr="00334A11" w:rsidR="00925361">
        <w:rPr>
          <w:rFonts w:ascii="Times New Roman" w:hAnsi="Times New Roman" w:cs="Times New Roman" w:eastAsiaTheme="minorEastAsia"/>
          <w:color w:val="000000" w:themeColor="text1"/>
        </w:rPr>
        <w:t>, adding one to ensure that we are not logging zeroes</w:t>
      </w:r>
      <w:r w:rsidRPr="00334A11" w:rsidR="45789374">
        <w:rPr>
          <w:rFonts w:ascii="Times New Roman" w:hAnsi="Times New Roman" w:cs="Times New Roman" w:eastAsiaTheme="minorEastAsia"/>
          <w:color w:val="000000" w:themeColor="text1"/>
        </w:rPr>
        <w:t>.</w:t>
      </w:r>
      <w:r w:rsidRPr="00334A11" w:rsidR="24A90B8D">
        <w:rPr>
          <w:rFonts w:ascii="Times New Roman" w:hAnsi="Times New Roman" w:cs="Times New Roman" w:eastAsiaTheme="minorEastAsia"/>
          <w:color w:val="000000" w:themeColor="text1"/>
        </w:rPr>
        <w:t xml:space="preserve"> </w:t>
      </w:r>
      <w:r w:rsidRPr="00334A11" w:rsidR="004133D5">
        <w:rPr>
          <w:rFonts w:ascii="Times New Roman" w:hAnsi="Times New Roman" w:cs="Times New Roman" w:eastAsiaTheme="minorEastAsia"/>
          <w:color w:val="000000" w:themeColor="text1"/>
        </w:rPr>
        <w:t>For each of our clean energy technologies and corresponding models, we also include a binary indicator that is set equal to one if a country(-year) had either (</w:t>
      </w:r>
      <w:proofErr w:type="spellStart"/>
      <w:r w:rsidRPr="00334A11" w:rsidR="004133D5">
        <w:rPr>
          <w:rFonts w:ascii="Times New Roman" w:hAnsi="Times New Roman" w:cs="Times New Roman" w:eastAsiaTheme="minorEastAsia"/>
          <w:color w:val="000000" w:themeColor="text1"/>
        </w:rPr>
        <w:t>i</w:t>
      </w:r>
      <w:proofErr w:type="spellEnd"/>
      <w:r w:rsidRPr="00334A11" w:rsidR="004133D5">
        <w:rPr>
          <w:rFonts w:ascii="Times New Roman" w:hAnsi="Times New Roman" w:cs="Times New Roman" w:eastAsiaTheme="minorEastAsia"/>
          <w:color w:val="000000" w:themeColor="text1"/>
        </w:rPr>
        <w:t>) imposed a tariff on that technology or (ii) been the target of a tariff in that technology.</w:t>
      </w:r>
    </w:p>
    <w:p w:rsidRPr="00334A11" w:rsidR="00426E47" w:rsidP="00334A11" w:rsidRDefault="68F368A3" w14:paraId="3F35FC87" w14:textId="358F81C0">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Model Overview</w:t>
      </w:r>
    </w:p>
    <w:p w:rsidRPr="00334A11" w:rsidR="00F91DF4" w:rsidP="00334A11" w:rsidRDefault="1130FC1A" w14:paraId="20F69329" w14:textId="5DA77231">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We </w:t>
      </w:r>
      <w:r w:rsidRPr="00334A11" w:rsidR="00A611FC">
        <w:rPr>
          <w:rFonts w:ascii="Times New Roman" w:hAnsi="Times New Roman" w:cs="Times New Roman" w:eastAsiaTheme="minorEastAsia"/>
          <w:color w:val="000000" w:themeColor="text1"/>
        </w:rPr>
        <w:t>leverage</w:t>
      </w:r>
      <w:r w:rsidRPr="00334A11" w:rsidR="3BAC1EDA">
        <w:rPr>
          <w:rFonts w:ascii="Times New Roman" w:hAnsi="Times New Roman" w:cs="Times New Roman" w:eastAsiaTheme="minorEastAsia"/>
          <w:color w:val="000000" w:themeColor="text1"/>
        </w:rPr>
        <w:t xml:space="preserve"> a machine learning approach</w:t>
      </w:r>
      <w:r w:rsidRPr="00334A11" w:rsidR="37FA34F6">
        <w:rPr>
          <w:rFonts w:ascii="Times New Roman" w:hAnsi="Times New Roman" w:cs="Times New Roman" w:eastAsiaTheme="minorEastAsia"/>
          <w:color w:val="000000" w:themeColor="text1"/>
        </w:rPr>
        <w:t xml:space="preserve"> to predict </w:t>
      </w:r>
      <w:bookmarkStart w:name="_Int_D8SSRCVn" w:id="6"/>
      <w:r w:rsidRPr="00334A11" w:rsidR="37FA34F6">
        <w:rPr>
          <w:rFonts w:ascii="Times New Roman" w:hAnsi="Times New Roman" w:cs="Times New Roman" w:eastAsiaTheme="minorEastAsia"/>
          <w:color w:val="000000" w:themeColor="text1"/>
        </w:rPr>
        <w:t>country</w:t>
      </w:r>
      <w:r w:rsidRPr="2C19441D" w:rsidR="55F9D0C0">
        <w:rPr>
          <w:rFonts w:ascii="Times New Roman" w:hAnsi="Times New Roman" w:cs="Times New Roman" w:eastAsiaTheme="minorEastAsia"/>
          <w:color w:val="000000" w:themeColor="text1"/>
        </w:rPr>
        <w:t xml:space="preserve"> </w:t>
      </w:r>
      <w:bookmarkEnd w:id="6"/>
      <w:r w:rsidRPr="38D933F7" w:rsidR="55F9D0C0">
        <w:rPr>
          <w:rFonts w:ascii="Times New Roman" w:hAnsi="Times New Roman" w:cs="Times New Roman" w:eastAsiaTheme="minorEastAsia"/>
          <w:color w:val="000000" w:themeColor="text1"/>
        </w:rPr>
        <w:t xml:space="preserve">competitiveness in </w:t>
      </w:r>
      <w:r w:rsidRPr="4D493AB6" w:rsidR="55F9D0C0">
        <w:rPr>
          <w:rFonts w:ascii="Times New Roman" w:hAnsi="Times New Roman" w:cs="Times New Roman" w:eastAsiaTheme="minorEastAsia"/>
          <w:color w:val="000000" w:themeColor="text1"/>
        </w:rPr>
        <w:t xml:space="preserve">clean </w:t>
      </w:r>
      <w:r w:rsidRPr="4B763319" w:rsidR="55F9D0C0">
        <w:rPr>
          <w:rFonts w:ascii="Times New Roman" w:hAnsi="Times New Roman" w:cs="Times New Roman" w:eastAsiaTheme="minorEastAsia"/>
          <w:color w:val="000000" w:themeColor="text1"/>
        </w:rPr>
        <w:t xml:space="preserve">technology </w:t>
      </w:r>
      <w:r w:rsidRPr="79689524" w:rsidR="55F9D0C0">
        <w:rPr>
          <w:rFonts w:ascii="Times New Roman" w:hAnsi="Times New Roman" w:cs="Times New Roman" w:eastAsiaTheme="minorEastAsia"/>
          <w:color w:val="000000" w:themeColor="text1"/>
        </w:rPr>
        <w:t>supply chains</w:t>
      </w:r>
      <w:r w:rsidRPr="79689524" w:rsidR="37FA34F6">
        <w:rPr>
          <w:rFonts w:ascii="Times New Roman" w:hAnsi="Times New Roman" w:cs="Times New Roman" w:eastAsiaTheme="minorEastAsia"/>
          <w:color w:val="000000" w:themeColor="text1"/>
        </w:rPr>
        <w:t>.</w:t>
      </w:r>
      <w:r w:rsidRPr="00334A11" w:rsidR="37FA34F6">
        <w:rPr>
          <w:rFonts w:ascii="Times New Roman" w:hAnsi="Times New Roman" w:cs="Times New Roman" w:eastAsiaTheme="minorEastAsia"/>
          <w:color w:val="000000" w:themeColor="text1"/>
        </w:rPr>
        <w:t xml:space="preserve"> This</w:t>
      </w:r>
      <w:r w:rsidRPr="00334A11" w:rsidR="3BAC1EDA">
        <w:rPr>
          <w:rFonts w:ascii="Times New Roman" w:hAnsi="Times New Roman" w:cs="Times New Roman" w:eastAsiaTheme="minorEastAsia"/>
          <w:color w:val="000000" w:themeColor="text1"/>
        </w:rPr>
        <w:t xml:space="preserve"> allows us to </w:t>
      </w:r>
      <w:r w:rsidRPr="00334A11" w:rsidR="00A611FC">
        <w:rPr>
          <w:rFonts w:ascii="Times New Roman" w:hAnsi="Times New Roman" w:cs="Times New Roman" w:eastAsiaTheme="minorEastAsia"/>
          <w:color w:val="000000" w:themeColor="text1"/>
        </w:rPr>
        <w:t>utilize</w:t>
      </w:r>
      <w:r w:rsidRPr="00334A11" w:rsidR="37FA34F6">
        <w:rPr>
          <w:rFonts w:ascii="Times New Roman" w:hAnsi="Times New Roman" w:cs="Times New Roman" w:eastAsiaTheme="minorEastAsia"/>
          <w:color w:val="000000" w:themeColor="text1"/>
        </w:rPr>
        <w:t xml:space="preserve"> our relatively large number of predictors </w:t>
      </w:r>
      <w:r w:rsidRPr="00334A11" w:rsidR="00847398">
        <w:rPr>
          <w:rFonts w:ascii="Times New Roman" w:hAnsi="Times New Roman" w:cs="Times New Roman" w:eastAsiaTheme="minorEastAsia"/>
          <w:color w:val="000000" w:themeColor="text1"/>
        </w:rPr>
        <w:t>while</w:t>
      </w:r>
      <w:r w:rsidRPr="00334A11" w:rsidR="37FA34F6">
        <w:rPr>
          <w:rFonts w:ascii="Times New Roman" w:hAnsi="Times New Roman" w:cs="Times New Roman" w:eastAsiaTheme="minorEastAsia"/>
          <w:color w:val="000000" w:themeColor="text1"/>
        </w:rPr>
        <w:t xml:space="preserve"> safeguard</w:t>
      </w:r>
      <w:r w:rsidRPr="00334A11" w:rsidR="00847398">
        <w:rPr>
          <w:rFonts w:ascii="Times New Roman" w:hAnsi="Times New Roman" w:cs="Times New Roman" w:eastAsiaTheme="minorEastAsia"/>
          <w:color w:val="000000" w:themeColor="text1"/>
        </w:rPr>
        <w:t>ing</w:t>
      </w:r>
      <w:r w:rsidRPr="00334A11" w:rsidR="37FA34F6">
        <w:rPr>
          <w:rFonts w:ascii="Times New Roman" w:hAnsi="Times New Roman" w:cs="Times New Roman" w:eastAsiaTheme="minorEastAsia"/>
          <w:color w:val="000000" w:themeColor="text1"/>
        </w:rPr>
        <w:t xml:space="preserve"> against overfitting and multicollinearity </w:t>
      </w:r>
      <w:r w:rsidRPr="00334A11" w:rsidR="00847398">
        <w:rPr>
          <w:rFonts w:ascii="Times New Roman" w:hAnsi="Times New Roman" w:cs="Times New Roman" w:eastAsiaTheme="minorEastAsia"/>
          <w:color w:val="000000" w:themeColor="text1"/>
        </w:rPr>
        <w:t>and</w:t>
      </w:r>
      <w:r w:rsidRPr="00334A11" w:rsidR="37FA34F6">
        <w:rPr>
          <w:rFonts w:ascii="Times New Roman" w:hAnsi="Times New Roman" w:cs="Times New Roman" w:eastAsiaTheme="minorEastAsia"/>
          <w:color w:val="000000" w:themeColor="text1"/>
        </w:rPr>
        <w:t xml:space="preserve"> accommodating potential nonlinearities and interactions in our variables’ relationships.</w:t>
      </w:r>
      <w:r w:rsidRPr="00334A11" w:rsidR="00A97C22">
        <w:rPr>
          <w:rFonts w:ascii="Times New Roman" w:hAnsi="Times New Roman" w:cs="Times New Roman" w:eastAsiaTheme="minorEastAsia"/>
          <w:color w:val="000000" w:themeColor="text1"/>
        </w:rPr>
        <w:t xml:space="preserve"> Random forests employ ensemble machine learning to build aggregate models and predictions from many decision trees that </w:t>
      </w:r>
      <w:r w:rsidRPr="00334A11" w:rsidR="00847398">
        <w:rPr>
          <w:rFonts w:ascii="Times New Roman" w:hAnsi="Times New Roman" w:cs="Times New Roman" w:eastAsiaTheme="minorEastAsia"/>
          <w:color w:val="000000" w:themeColor="text1"/>
        </w:rPr>
        <w:t>each</w:t>
      </w:r>
      <w:r w:rsidRPr="00334A11" w:rsidR="00A97C22">
        <w:rPr>
          <w:rFonts w:ascii="Times New Roman" w:hAnsi="Times New Roman" w:cs="Times New Roman" w:eastAsiaTheme="minorEastAsia"/>
          <w:color w:val="000000" w:themeColor="text1"/>
        </w:rPr>
        <w:t xml:space="preserve"> leverage subsets of data and predictors </w:t>
      </w:r>
      <w:r w:rsidRPr="00334A11" w:rsidR="00847398">
        <w:rPr>
          <w:rFonts w:ascii="Times New Roman" w:hAnsi="Times New Roman" w:cs="Times New Roman" w:eastAsiaTheme="minorEastAsia"/>
          <w:color w:val="000000" w:themeColor="text1"/>
        </w:rPr>
        <w:t>to</w:t>
      </w:r>
      <w:r w:rsidRPr="00334A11" w:rsidR="00A97C22">
        <w:rPr>
          <w:rFonts w:ascii="Times New Roman" w:hAnsi="Times New Roman" w:cs="Times New Roman" w:eastAsiaTheme="minorEastAsia"/>
          <w:color w:val="000000" w:themeColor="text1"/>
        </w:rPr>
        <w:t xml:space="preserve"> maximize the machine learning strengths mentioned above </w:t>
      </w:r>
      <w:r w:rsidRPr="00334A11" w:rsidR="00A97C22">
        <w:rPr>
          <w:rFonts w:ascii="Times New Roman" w:hAnsi="Times New Roman" w:cs="Times New Roman" w:eastAsiaTheme="minorEastAsia"/>
          <w:color w:val="000000" w:themeColor="text1"/>
        </w:rPr>
        <w:fldChar w:fldCharType="begin"/>
      </w:r>
      <w:r w:rsidRPr="00334A11" w:rsidR="00392D61">
        <w:rPr>
          <w:rFonts w:ascii="Times New Roman" w:hAnsi="Times New Roman" w:cs="Times New Roman" w:eastAsiaTheme="minorEastAsia"/>
          <w:color w:val="000000" w:themeColor="text1"/>
        </w:rPr>
        <w:instrText xml:space="preserve"> ADDIN ZOTERO_ITEM CSL_CITATION {"citationID":"s61RzrIi","properties":{"formattedCitation":"\\super 2\\nosupersub{}","plainCitation":"2","noteIndex":0},"citationItems":[{"id":24815,"uris":["http://zotero.org/groups/5824398/items/NBHUI9YK"],"itemData":{"id":24815,"type":"article-journal","abstract":"Random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Pr="00334A11" w:rsidR="00A97C22">
        <w:rPr>
          <w:rFonts w:ascii="Times New Roman" w:hAnsi="Times New Roman" w:cs="Times New Roman" w:eastAsiaTheme="minorEastAsia"/>
          <w:color w:val="000000" w:themeColor="text1"/>
        </w:rPr>
        <w:fldChar w:fldCharType="separate"/>
      </w:r>
      <w:r w:rsidRPr="00334A11" w:rsidR="00392D61">
        <w:rPr>
          <w:rFonts w:ascii="Times New Roman" w:hAnsi="Times New Roman" w:cs="Times New Roman"/>
          <w:color w:val="000000"/>
          <w:kern w:val="0"/>
          <w:vertAlign w:val="superscript"/>
        </w:rPr>
        <w:t>2</w:t>
      </w:r>
      <w:r w:rsidRPr="00334A11" w:rsidR="00A97C22">
        <w:rPr>
          <w:rFonts w:ascii="Times New Roman" w:hAnsi="Times New Roman" w:cs="Times New Roman" w:eastAsiaTheme="minorEastAsia"/>
          <w:color w:val="000000" w:themeColor="text1"/>
        </w:rPr>
        <w:fldChar w:fldCharType="end"/>
      </w:r>
      <w:r w:rsidRPr="00334A11" w:rsidR="00A97C22">
        <w:rPr>
          <w:rFonts w:ascii="Times New Roman" w:hAnsi="Times New Roman" w:cs="Times New Roman" w:eastAsiaTheme="minorEastAsia"/>
          <w:color w:val="000000" w:themeColor="text1"/>
        </w:rPr>
        <w:t xml:space="preserve">. </w:t>
      </w:r>
    </w:p>
    <w:p w:rsidRPr="00334A11" w:rsidR="00426E47" w:rsidP="00334A11" w:rsidRDefault="3BAC1EDA" w14:paraId="6934306B" w14:textId="2BF6A31B">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Given </w:t>
      </w:r>
      <w:r w:rsidRPr="00334A11" w:rsidR="37FA34F6">
        <w:rPr>
          <w:rFonts w:ascii="Times New Roman" w:hAnsi="Times New Roman" w:cs="Times New Roman" w:eastAsiaTheme="minorEastAsia"/>
          <w:color w:val="000000" w:themeColor="text1"/>
        </w:rPr>
        <w:t xml:space="preserve">our paper’s </w:t>
      </w:r>
      <w:r w:rsidRPr="00334A11" w:rsidR="00847398">
        <w:rPr>
          <w:rFonts w:ascii="Times New Roman" w:hAnsi="Times New Roman" w:cs="Times New Roman" w:eastAsiaTheme="minorEastAsia"/>
          <w:color w:val="000000" w:themeColor="text1"/>
        </w:rPr>
        <w:t>aim to understand</w:t>
      </w:r>
      <w:r w:rsidRPr="00334A11" w:rsidR="37FA34F6">
        <w:rPr>
          <w:rFonts w:ascii="Times New Roman" w:hAnsi="Times New Roman" w:cs="Times New Roman" w:eastAsiaTheme="minorEastAsia"/>
          <w:color w:val="000000" w:themeColor="text1"/>
        </w:rPr>
        <w:t xml:space="preserve"> the capabilities that are most important to competitiveness across our technologies, we favor</w:t>
      </w:r>
      <w:r w:rsidRPr="00334A11" w:rsidR="41EB4431">
        <w:rPr>
          <w:rFonts w:ascii="Times New Roman" w:hAnsi="Times New Roman" w:cs="Times New Roman" w:eastAsiaTheme="minorEastAsia"/>
          <w:color w:val="000000" w:themeColor="text1"/>
        </w:rPr>
        <w:t xml:space="preserve"> an interpretable machine learning approach that </w:t>
      </w:r>
      <w:r w:rsidRPr="00334A11" w:rsidR="00847398">
        <w:rPr>
          <w:rFonts w:ascii="Times New Roman" w:hAnsi="Times New Roman" w:cs="Times New Roman" w:eastAsiaTheme="minorEastAsia"/>
          <w:color w:val="000000" w:themeColor="text1"/>
        </w:rPr>
        <w:t>utilizes</w:t>
      </w:r>
      <w:r w:rsidRPr="00334A11" w:rsidR="37FA34F6">
        <w:rPr>
          <w:rFonts w:ascii="Times New Roman" w:hAnsi="Times New Roman" w:cs="Times New Roman" w:eastAsiaTheme="minorEastAsia"/>
          <w:color w:val="000000" w:themeColor="text1"/>
        </w:rPr>
        <w:t xml:space="preserve"> random forests a</w:t>
      </w:r>
      <w:r w:rsidRPr="00334A11" w:rsidR="41546FF8">
        <w:rPr>
          <w:rFonts w:ascii="Times New Roman" w:hAnsi="Times New Roman" w:cs="Times New Roman" w:eastAsiaTheme="minorEastAsia"/>
          <w:color w:val="000000" w:themeColor="text1"/>
        </w:rPr>
        <w:t>longside</w:t>
      </w:r>
      <w:r w:rsidRPr="00334A11" w:rsidR="37FA34F6">
        <w:rPr>
          <w:rFonts w:ascii="Times New Roman" w:hAnsi="Times New Roman" w:cs="Times New Roman" w:eastAsiaTheme="minorEastAsia"/>
          <w:color w:val="000000" w:themeColor="text1"/>
        </w:rPr>
        <w:t xml:space="preserve"> </w:t>
      </w:r>
      <w:proofErr w:type="spellStart"/>
      <w:r w:rsidRPr="00334A11" w:rsidR="37FA34F6">
        <w:rPr>
          <w:rFonts w:ascii="Times New Roman" w:hAnsi="Times New Roman" w:cs="Times New Roman" w:eastAsiaTheme="minorEastAsia"/>
          <w:color w:val="000000" w:themeColor="text1"/>
        </w:rPr>
        <w:t>SHapely</w:t>
      </w:r>
      <w:proofErr w:type="spellEnd"/>
      <w:r w:rsidRPr="00334A11" w:rsidR="37FA34F6">
        <w:rPr>
          <w:rFonts w:ascii="Times New Roman" w:hAnsi="Times New Roman" w:cs="Times New Roman" w:eastAsiaTheme="minorEastAsia"/>
          <w:color w:val="000000" w:themeColor="text1"/>
        </w:rPr>
        <w:t xml:space="preserve"> Additive </w:t>
      </w:r>
      <w:proofErr w:type="spellStart"/>
      <w:r w:rsidRPr="00334A11" w:rsidR="37FA34F6">
        <w:rPr>
          <w:rFonts w:ascii="Times New Roman" w:hAnsi="Times New Roman" w:cs="Times New Roman" w:eastAsiaTheme="minorEastAsia"/>
          <w:color w:val="000000" w:themeColor="text1"/>
        </w:rPr>
        <w:t>exPlanations</w:t>
      </w:r>
      <w:proofErr w:type="spellEnd"/>
      <w:r w:rsidRPr="00334A11" w:rsidR="37FA34F6">
        <w:rPr>
          <w:rFonts w:ascii="Times New Roman" w:hAnsi="Times New Roman" w:cs="Times New Roman" w:eastAsiaTheme="minorEastAsia"/>
          <w:color w:val="000000" w:themeColor="text1"/>
        </w:rPr>
        <w:t xml:space="preserve"> (SHAP) values. </w:t>
      </w:r>
      <w:r w:rsidRPr="00334A11" w:rsidR="007B4D25">
        <w:rPr>
          <w:rFonts w:ascii="Times New Roman" w:hAnsi="Times New Roman" w:cs="Times New Roman" w:eastAsiaTheme="minorEastAsia"/>
          <w:color w:val="000000" w:themeColor="text1"/>
        </w:rPr>
        <w:t>SHAP values</w:t>
      </w:r>
      <w:r w:rsidRPr="00334A11" w:rsidR="00F91DF4">
        <w:rPr>
          <w:rFonts w:ascii="Times New Roman" w:hAnsi="Times New Roman" w:cs="Times New Roman" w:eastAsiaTheme="minorEastAsia"/>
          <w:color w:val="000000" w:themeColor="text1"/>
        </w:rPr>
        <w:t xml:space="preserve"> are</w:t>
      </w:r>
      <w:r w:rsidRPr="00334A11" w:rsidR="59C44A1E">
        <w:rPr>
          <w:rFonts w:ascii="Times New Roman" w:hAnsi="Times New Roman" w:cs="Times New Roman" w:eastAsiaTheme="minorEastAsia"/>
          <w:color w:val="000000" w:themeColor="text1"/>
        </w:rPr>
        <w:t xml:space="preserve"> a post-estimation procedure for machine learning models that</w:t>
      </w:r>
      <w:r w:rsidRPr="00334A11" w:rsidR="67CEBDAD">
        <w:rPr>
          <w:rFonts w:ascii="Times New Roman" w:hAnsi="Times New Roman" w:cs="Times New Roman" w:eastAsiaTheme="minorEastAsia"/>
          <w:color w:val="000000" w:themeColor="text1"/>
        </w:rPr>
        <w:t>,</w:t>
      </w:r>
      <w:r w:rsidRPr="00334A11" w:rsidR="59C44A1E">
        <w:rPr>
          <w:rFonts w:ascii="Times New Roman" w:hAnsi="Times New Roman" w:cs="Times New Roman" w:eastAsiaTheme="minorEastAsia"/>
          <w:color w:val="000000" w:themeColor="text1"/>
        </w:rPr>
        <w:t xml:space="preserve"> in our case</w:t>
      </w:r>
      <w:r w:rsidRPr="00334A11" w:rsidR="1844A974">
        <w:rPr>
          <w:rFonts w:ascii="Times New Roman" w:hAnsi="Times New Roman" w:cs="Times New Roman" w:eastAsiaTheme="minorEastAsia"/>
          <w:color w:val="000000" w:themeColor="text1"/>
        </w:rPr>
        <w:t>,</w:t>
      </w:r>
      <w:r w:rsidRPr="00334A11" w:rsidR="59C44A1E">
        <w:rPr>
          <w:rFonts w:ascii="Times New Roman" w:hAnsi="Times New Roman" w:cs="Times New Roman" w:eastAsiaTheme="minorEastAsia"/>
          <w:color w:val="000000" w:themeColor="text1"/>
        </w:rPr>
        <w:t xml:space="preserve"> </w:t>
      </w:r>
      <w:r w:rsidRPr="00334A11" w:rsidR="58FBCB9D">
        <w:rPr>
          <w:rFonts w:ascii="Times New Roman" w:hAnsi="Times New Roman" w:cs="Times New Roman" w:eastAsiaTheme="minorEastAsia"/>
          <w:color w:val="000000" w:themeColor="text1"/>
        </w:rPr>
        <w:t>illuminate</w:t>
      </w:r>
      <w:r w:rsidRPr="00334A11" w:rsidR="59C44A1E">
        <w:rPr>
          <w:rFonts w:ascii="Times New Roman" w:hAnsi="Times New Roman" w:cs="Times New Roman" w:eastAsiaTheme="minorEastAsia"/>
          <w:color w:val="000000" w:themeColor="text1"/>
        </w:rPr>
        <w:t xml:space="preserve"> </w:t>
      </w:r>
      <w:r w:rsidRPr="00334A11" w:rsidR="648C2E6C">
        <w:rPr>
          <w:rFonts w:ascii="Times New Roman" w:hAnsi="Times New Roman" w:cs="Times New Roman" w:eastAsiaTheme="minorEastAsia"/>
          <w:color w:val="000000" w:themeColor="text1"/>
        </w:rPr>
        <w:t xml:space="preserve">the drivers of </w:t>
      </w:r>
      <w:r w:rsidRPr="00334A11" w:rsidR="59C44A1E">
        <w:rPr>
          <w:rFonts w:ascii="Times New Roman" w:hAnsi="Times New Roman" w:cs="Times New Roman" w:eastAsiaTheme="minorEastAsia"/>
          <w:color w:val="000000" w:themeColor="text1"/>
        </w:rPr>
        <w:t xml:space="preserve">each </w:t>
      </w:r>
      <w:r w:rsidRPr="00334A11" w:rsidR="7D38BC9E">
        <w:rPr>
          <w:rFonts w:ascii="Times New Roman" w:hAnsi="Times New Roman" w:cs="Times New Roman" w:eastAsiaTheme="minorEastAsia"/>
          <w:color w:val="000000" w:themeColor="text1"/>
        </w:rPr>
        <w:t>random forest</w:t>
      </w:r>
      <w:r w:rsidRPr="00334A11" w:rsidR="59C44A1E">
        <w:rPr>
          <w:rFonts w:ascii="Times New Roman" w:hAnsi="Times New Roman" w:cs="Times New Roman" w:eastAsiaTheme="minorEastAsia"/>
          <w:color w:val="000000" w:themeColor="text1"/>
        </w:rPr>
        <w:t xml:space="preserve"> prediction by showing how much each predictor contributed to th</w:t>
      </w:r>
      <w:r w:rsidRPr="00334A11" w:rsidR="0976FCB6">
        <w:rPr>
          <w:rFonts w:ascii="Times New Roman" w:hAnsi="Times New Roman" w:cs="Times New Roman" w:eastAsiaTheme="minorEastAsia"/>
          <w:color w:val="000000" w:themeColor="text1"/>
        </w:rPr>
        <w:t>at</w:t>
      </w:r>
      <w:r w:rsidRPr="00334A11" w:rsidR="59C44A1E">
        <w:rPr>
          <w:rFonts w:ascii="Times New Roman" w:hAnsi="Times New Roman" w:cs="Times New Roman" w:eastAsiaTheme="minorEastAsia"/>
          <w:color w:val="000000" w:themeColor="text1"/>
        </w:rPr>
        <w:t xml:space="preserve"> prediction</w:t>
      </w:r>
      <w:r w:rsidRPr="00334A11" w:rsidR="007B4D25">
        <w:rPr>
          <w:rFonts w:ascii="Times New Roman" w:hAnsi="Times New Roman" w:cs="Times New Roman" w:eastAsiaTheme="minorEastAsia"/>
          <w:color w:val="000000" w:themeColor="text1"/>
        </w:rPr>
        <w:t xml:space="preserve"> (Lundberg and Lee 2017; Lundberg et al. 2020).</w:t>
      </w:r>
      <w:r w:rsidRPr="00334A11" w:rsidR="007070CF">
        <w:rPr>
          <w:rFonts w:ascii="Times New Roman" w:hAnsi="Times New Roman" w:cs="Times New Roman" w:eastAsiaTheme="minorEastAsia"/>
          <w:color w:val="000000" w:themeColor="text1"/>
        </w:rPr>
        <w:t xml:space="preserve"> </w:t>
      </w:r>
      <w:r w:rsidRPr="00334A11" w:rsidR="007B4D25">
        <w:rPr>
          <w:rFonts w:ascii="Times New Roman" w:hAnsi="Times New Roman" w:cs="Times New Roman" w:eastAsiaTheme="minorEastAsia"/>
          <w:color w:val="000000" w:themeColor="text1"/>
        </w:rPr>
        <w:t>SHAP values correspond with the marginal contribution of each variable to a model’s predictions.</w:t>
      </w:r>
    </w:p>
    <w:p w:rsidRPr="00334A11" w:rsidR="00DF1844" w:rsidP="00334A11" w:rsidRDefault="00C51DC0" w14:paraId="4A1373DE" w14:textId="048CAEE8">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For each clean energy technology, our</w:t>
      </w:r>
      <w:r w:rsidRPr="00334A11" w:rsidR="59C44A1E">
        <w:rPr>
          <w:rFonts w:ascii="Times New Roman" w:hAnsi="Times New Roman" w:cs="Times New Roman" w:eastAsiaTheme="minorEastAsia"/>
          <w:color w:val="000000" w:themeColor="text1"/>
        </w:rPr>
        <w:t xml:space="preserve"> random forest approach split</w:t>
      </w:r>
      <w:r w:rsidRPr="00334A11">
        <w:rPr>
          <w:rFonts w:ascii="Times New Roman" w:hAnsi="Times New Roman" w:cs="Times New Roman" w:eastAsiaTheme="minorEastAsia"/>
          <w:color w:val="000000" w:themeColor="text1"/>
        </w:rPr>
        <w:t>s the</w:t>
      </w:r>
      <w:r w:rsidRPr="00334A11" w:rsidR="59C44A1E">
        <w:rPr>
          <w:rFonts w:ascii="Times New Roman" w:hAnsi="Times New Roman" w:cs="Times New Roman" w:eastAsiaTheme="minorEastAsia"/>
          <w:color w:val="000000" w:themeColor="text1"/>
        </w:rPr>
        <w:t xml:space="preserve"> sample into </w:t>
      </w:r>
      <w:r w:rsidRPr="00334A11">
        <w:rPr>
          <w:rFonts w:ascii="Times New Roman" w:hAnsi="Times New Roman" w:cs="Times New Roman" w:eastAsiaTheme="minorEastAsia"/>
          <w:color w:val="000000" w:themeColor="text1"/>
        </w:rPr>
        <w:t>0</w:t>
      </w:r>
      <w:r w:rsidRPr="00334A11" w:rsidR="1EAB4527">
        <w:rPr>
          <w:rFonts w:ascii="Times New Roman" w:hAnsi="Times New Roman" w:cs="Times New Roman" w:eastAsiaTheme="minorEastAsia"/>
          <w:color w:val="000000" w:themeColor="text1"/>
        </w:rPr>
        <w:t xml:space="preserve">.75 </w:t>
      </w:r>
      <w:r w:rsidRPr="00334A11" w:rsidR="59C44A1E">
        <w:rPr>
          <w:rFonts w:ascii="Times New Roman" w:hAnsi="Times New Roman" w:cs="Times New Roman" w:eastAsiaTheme="minorEastAsia"/>
          <w:color w:val="000000" w:themeColor="text1"/>
        </w:rPr>
        <w:t xml:space="preserve">training and </w:t>
      </w:r>
      <w:r w:rsidRPr="00334A11">
        <w:rPr>
          <w:rFonts w:ascii="Times New Roman" w:hAnsi="Times New Roman" w:cs="Times New Roman" w:eastAsiaTheme="minorEastAsia"/>
          <w:color w:val="000000" w:themeColor="text1"/>
        </w:rPr>
        <w:t>0</w:t>
      </w:r>
      <w:r w:rsidRPr="00334A11" w:rsidR="2793512E">
        <w:rPr>
          <w:rFonts w:ascii="Times New Roman" w:hAnsi="Times New Roman" w:cs="Times New Roman" w:eastAsiaTheme="minorEastAsia"/>
          <w:color w:val="000000" w:themeColor="text1"/>
        </w:rPr>
        <w:t>.25</w:t>
      </w:r>
      <w:r w:rsidRPr="00334A11" w:rsidR="38C3DF47">
        <w:rPr>
          <w:rFonts w:ascii="Times New Roman" w:hAnsi="Times New Roman" w:cs="Times New Roman" w:eastAsiaTheme="minorEastAsia"/>
          <w:color w:val="000000" w:themeColor="text1"/>
        </w:rPr>
        <w:t xml:space="preserve"> </w:t>
      </w:r>
      <w:r w:rsidRPr="00334A11" w:rsidR="59C44A1E">
        <w:rPr>
          <w:rFonts w:ascii="Times New Roman" w:hAnsi="Times New Roman" w:cs="Times New Roman" w:eastAsiaTheme="minorEastAsia"/>
          <w:color w:val="000000" w:themeColor="text1"/>
        </w:rPr>
        <w:t xml:space="preserve">test data. Using the training </w:t>
      </w:r>
      <w:r w:rsidRPr="00334A11" w:rsidR="4F9220F1">
        <w:rPr>
          <w:rFonts w:ascii="Times New Roman" w:hAnsi="Times New Roman" w:cs="Times New Roman" w:eastAsiaTheme="minorEastAsia"/>
          <w:color w:val="000000" w:themeColor="text1"/>
        </w:rPr>
        <w:t>data,</w:t>
      </w:r>
      <w:r w:rsidRPr="00334A11" w:rsidR="59C44A1E">
        <w:rPr>
          <w:rFonts w:ascii="Times New Roman" w:hAnsi="Times New Roman" w:cs="Times New Roman" w:eastAsiaTheme="minorEastAsia"/>
          <w:color w:val="000000" w:themeColor="text1"/>
        </w:rPr>
        <w:t xml:space="preserve"> we then perform </w:t>
      </w:r>
      <w:r w:rsidRPr="00334A11" w:rsidR="1CEB6045">
        <w:rPr>
          <w:rFonts w:ascii="Times New Roman" w:hAnsi="Times New Roman" w:cs="Times New Roman" w:eastAsiaTheme="minorEastAsia"/>
          <w:color w:val="000000" w:themeColor="text1"/>
        </w:rPr>
        <w:t>5</w:t>
      </w:r>
      <w:r w:rsidRPr="00334A11" w:rsidR="59C44A1E">
        <w:rPr>
          <w:rFonts w:ascii="Times New Roman" w:hAnsi="Times New Roman" w:cs="Times New Roman" w:eastAsiaTheme="minorEastAsia"/>
          <w:color w:val="000000" w:themeColor="text1"/>
        </w:rPr>
        <w:t>-fold cross validation to select</w:t>
      </w:r>
      <w:r w:rsidRPr="00334A11" w:rsidR="00727044">
        <w:rPr>
          <w:rFonts w:ascii="Times New Roman" w:hAnsi="Times New Roman" w:cs="Times New Roman" w:eastAsiaTheme="minorEastAsia"/>
          <w:color w:val="000000" w:themeColor="text1"/>
        </w:rPr>
        <w:t xml:space="preserve"> the</w:t>
      </w:r>
      <w:r w:rsidRPr="00334A11" w:rsidR="30F14BAD">
        <w:rPr>
          <w:rFonts w:ascii="Times New Roman" w:hAnsi="Times New Roman" w:cs="Times New Roman" w:eastAsiaTheme="minorEastAsia"/>
          <w:color w:val="000000" w:themeColor="text1"/>
        </w:rPr>
        <w:t xml:space="preserve"> </w:t>
      </w:r>
      <w:r w:rsidRPr="00334A11" w:rsidR="4283D257">
        <w:rPr>
          <w:rFonts w:ascii="Times New Roman" w:hAnsi="Times New Roman" w:cs="Times New Roman" w:eastAsiaTheme="minorEastAsia"/>
          <w:color w:val="000000" w:themeColor="text1"/>
        </w:rPr>
        <w:t>number of trees</w:t>
      </w:r>
      <w:r w:rsidRPr="00334A11" w:rsidR="72CF8E20">
        <w:rPr>
          <w:rFonts w:ascii="Times New Roman" w:hAnsi="Times New Roman" w:cs="Times New Roman" w:eastAsiaTheme="minorEastAsia"/>
          <w:color w:val="000000" w:themeColor="text1"/>
        </w:rPr>
        <w:t xml:space="preserve"> and </w:t>
      </w:r>
      <w:r w:rsidRPr="00334A11" w:rsidR="4283D257">
        <w:rPr>
          <w:rFonts w:ascii="Times New Roman" w:hAnsi="Times New Roman" w:cs="Times New Roman" w:eastAsiaTheme="minorEastAsia"/>
          <w:color w:val="000000" w:themeColor="text1"/>
        </w:rPr>
        <w:t>the depth of trees</w:t>
      </w:r>
      <w:r w:rsidRPr="00334A11" w:rsidR="65421242">
        <w:rPr>
          <w:rFonts w:ascii="Times New Roman" w:hAnsi="Times New Roman" w:cs="Times New Roman" w:eastAsiaTheme="minorEastAsia"/>
          <w:color w:val="000000" w:themeColor="text1"/>
        </w:rPr>
        <w:t xml:space="preserve"> </w:t>
      </w:r>
      <w:r w:rsidRPr="00334A11" w:rsidR="6DA932ED">
        <w:rPr>
          <w:rFonts w:ascii="Times New Roman" w:hAnsi="Times New Roman" w:cs="Times New Roman" w:eastAsiaTheme="minorEastAsia"/>
          <w:color w:val="000000" w:themeColor="text1"/>
        </w:rPr>
        <w:t>for</w:t>
      </w:r>
      <w:r w:rsidRPr="00334A11" w:rsidR="59C44A1E">
        <w:rPr>
          <w:rFonts w:ascii="Times New Roman" w:hAnsi="Times New Roman" w:cs="Times New Roman" w:eastAsiaTheme="minorEastAsia"/>
          <w:color w:val="000000" w:themeColor="text1"/>
        </w:rPr>
        <w:t xml:space="preserve"> each dependent variable and hence clean energy technology.</w:t>
      </w:r>
      <w:r w:rsidRPr="00334A11" w:rsidR="62739708">
        <w:rPr>
          <w:rFonts w:ascii="Times New Roman" w:hAnsi="Times New Roman" w:cs="Times New Roman" w:eastAsiaTheme="minorEastAsia"/>
          <w:color w:val="000000" w:themeColor="text1"/>
        </w:rPr>
        <w:t xml:space="preserve"> </w:t>
      </w:r>
      <w:r w:rsidRPr="00334A11" w:rsidR="727A1B1D">
        <w:rPr>
          <w:rFonts w:ascii="Times New Roman" w:hAnsi="Times New Roman" w:cs="Times New Roman" w:eastAsiaTheme="minorEastAsia"/>
          <w:color w:val="000000" w:themeColor="text1"/>
        </w:rPr>
        <w:t>Supplementary information section</w:t>
      </w:r>
      <w:r w:rsidRPr="00334A11" w:rsidR="6E3FAD15">
        <w:rPr>
          <w:rFonts w:ascii="Times New Roman" w:hAnsi="Times New Roman" w:cs="Times New Roman" w:eastAsiaTheme="minorEastAsia"/>
          <w:color w:val="000000" w:themeColor="text1"/>
        </w:rPr>
        <w:t xml:space="preserve"> </w:t>
      </w:r>
      <w:r w:rsidRPr="00334A11" w:rsidR="727A1B1D">
        <w:rPr>
          <w:rFonts w:ascii="Times New Roman" w:hAnsi="Times New Roman" w:cs="Times New Roman" w:eastAsiaTheme="minorEastAsia"/>
          <w:color w:val="000000" w:themeColor="text1"/>
        </w:rPr>
        <w:t>SI.</w:t>
      </w:r>
      <w:r w:rsidRPr="00334A11" w:rsidR="578C92BC">
        <w:rPr>
          <w:rFonts w:ascii="Times New Roman" w:hAnsi="Times New Roman" w:cs="Times New Roman" w:eastAsiaTheme="minorEastAsia"/>
          <w:color w:val="000000" w:themeColor="text1"/>
        </w:rPr>
        <w:t>1</w:t>
      </w:r>
      <w:r w:rsidRPr="00334A11" w:rsidR="000E1C0B">
        <w:rPr>
          <w:rFonts w:ascii="Times New Roman" w:hAnsi="Times New Roman" w:cs="Times New Roman" w:eastAsiaTheme="minorEastAsia"/>
          <w:color w:val="000000" w:themeColor="text1"/>
        </w:rPr>
        <w:t>1</w:t>
      </w:r>
      <w:r w:rsidRPr="00334A11" w:rsidR="578C92BC">
        <w:rPr>
          <w:rFonts w:ascii="Times New Roman" w:hAnsi="Times New Roman" w:cs="Times New Roman" w:eastAsiaTheme="minorEastAsia"/>
          <w:color w:val="000000" w:themeColor="text1"/>
        </w:rPr>
        <w:t>-</w:t>
      </w:r>
      <w:r w:rsidRPr="00334A11" w:rsidR="000E1C0B">
        <w:rPr>
          <w:rFonts w:ascii="Times New Roman" w:hAnsi="Times New Roman" w:cs="Times New Roman" w:eastAsiaTheme="minorEastAsia"/>
          <w:color w:val="000000" w:themeColor="text1"/>
        </w:rPr>
        <w:t>20</w:t>
      </w:r>
      <w:r w:rsidRPr="00334A11" w:rsidR="727A1B1D">
        <w:rPr>
          <w:rFonts w:ascii="Times New Roman" w:hAnsi="Times New Roman" w:cs="Times New Roman" w:eastAsiaTheme="minorEastAsia"/>
          <w:color w:val="000000" w:themeColor="text1"/>
        </w:rPr>
        <w:t xml:space="preserve"> reports the </w:t>
      </w:r>
      <w:r w:rsidRPr="00334A11" w:rsidR="1E96251A">
        <w:rPr>
          <w:rFonts w:ascii="Times New Roman" w:hAnsi="Times New Roman" w:cs="Times New Roman" w:eastAsiaTheme="minorEastAsia"/>
          <w:color w:val="000000" w:themeColor="text1"/>
        </w:rPr>
        <w:t xml:space="preserve">associated cross validation </w:t>
      </w:r>
      <w:r w:rsidRPr="00334A11" w:rsidR="727A1B1D">
        <w:rPr>
          <w:rFonts w:ascii="Times New Roman" w:hAnsi="Times New Roman" w:cs="Times New Roman" w:eastAsiaTheme="minorEastAsia"/>
          <w:color w:val="000000" w:themeColor="text1"/>
        </w:rPr>
        <w:t xml:space="preserve">results </w:t>
      </w:r>
      <w:r w:rsidRPr="00334A11" w:rsidR="34A5276B">
        <w:rPr>
          <w:rFonts w:ascii="Times New Roman" w:hAnsi="Times New Roman" w:cs="Times New Roman" w:eastAsiaTheme="minorEastAsia"/>
          <w:color w:val="000000" w:themeColor="text1"/>
        </w:rPr>
        <w:t xml:space="preserve">for </w:t>
      </w:r>
      <w:r w:rsidRPr="00334A11" w:rsidR="727A1B1D">
        <w:rPr>
          <w:rFonts w:ascii="Times New Roman" w:hAnsi="Times New Roman" w:cs="Times New Roman" w:eastAsiaTheme="minorEastAsia"/>
          <w:color w:val="000000" w:themeColor="text1"/>
        </w:rPr>
        <w:t>tree depth</w:t>
      </w:r>
      <w:r w:rsidRPr="00334A11" w:rsidR="0B62DBB5">
        <w:rPr>
          <w:rFonts w:ascii="Times New Roman" w:hAnsi="Times New Roman" w:cs="Times New Roman" w:eastAsiaTheme="minorEastAsia"/>
          <w:color w:val="000000" w:themeColor="text1"/>
        </w:rPr>
        <w:t>s</w:t>
      </w:r>
      <w:r w:rsidRPr="00334A11" w:rsidR="727A1B1D">
        <w:rPr>
          <w:rFonts w:ascii="Times New Roman" w:hAnsi="Times New Roman" w:cs="Times New Roman" w:eastAsiaTheme="minorEastAsia"/>
          <w:color w:val="000000" w:themeColor="text1"/>
        </w:rPr>
        <w:t xml:space="preserve"> of 5, 10, and 15 and</w:t>
      </w:r>
      <w:r w:rsidRPr="00334A11" w:rsidR="0C0D564B">
        <w:rPr>
          <w:rFonts w:ascii="Times New Roman" w:hAnsi="Times New Roman" w:cs="Times New Roman" w:eastAsiaTheme="minorEastAsia"/>
          <w:color w:val="000000" w:themeColor="text1"/>
        </w:rPr>
        <w:t xml:space="preserve"> for</w:t>
      </w:r>
      <w:r w:rsidRPr="00334A11" w:rsidR="727A1B1D">
        <w:rPr>
          <w:rFonts w:ascii="Times New Roman" w:hAnsi="Times New Roman" w:cs="Times New Roman" w:eastAsiaTheme="minorEastAsia"/>
          <w:color w:val="000000" w:themeColor="text1"/>
        </w:rPr>
        <w:t xml:space="preserve"> 50, 100, and 150 trees.  </w:t>
      </w:r>
    </w:p>
    <w:p w:rsidRPr="00334A11" w:rsidR="41EF8765" w:rsidP="12BE1218" w:rsidRDefault="41EF8765" w14:paraId="2DE03320" w14:textId="2EB1E648">
      <w:pPr>
        <w:spacing w:line="480" w:lineRule="auto"/>
        <w:rPr>
          <w:rFonts w:ascii="Times New Roman" w:hAnsi="Times New Roman" w:eastAsia="游明朝" w:cs="Times New Roman" w:eastAsiaTheme="minorEastAsia"/>
          <w:color w:val="000000" w:themeColor="text1"/>
        </w:rPr>
      </w:pPr>
      <w:r w:rsidRPr="12BE1218" w:rsidR="109E4343">
        <w:rPr>
          <w:rFonts w:ascii="Times New Roman" w:hAnsi="Times New Roman" w:eastAsia="游明朝" w:cs="Times New Roman" w:eastAsiaTheme="minorEastAsia"/>
          <w:color w:val="000000" w:themeColor="text1" w:themeTint="FF" w:themeShade="FF"/>
        </w:rPr>
        <w:t xml:space="preserve">We use </w:t>
      </w:r>
      <w:r w:rsidRPr="12BE1218" w:rsidR="4D735F7D">
        <w:rPr>
          <w:rFonts w:ascii="Times New Roman" w:hAnsi="Times New Roman" w:eastAsia="游明朝" w:cs="Times New Roman" w:eastAsiaTheme="minorEastAsia"/>
          <w:color w:val="000000" w:themeColor="text1" w:themeTint="FF" w:themeShade="FF"/>
        </w:rPr>
        <w:t xml:space="preserve">the mean cross validation accuracy </w:t>
      </w:r>
      <w:r w:rsidRPr="12BE1218" w:rsidR="109E4343">
        <w:rPr>
          <w:rFonts w:ascii="Times New Roman" w:hAnsi="Times New Roman" w:eastAsia="游明朝" w:cs="Times New Roman" w:eastAsiaTheme="minorEastAsia"/>
          <w:color w:val="000000" w:themeColor="text1" w:themeTint="FF" w:themeShade="FF"/>
        </w:rPr>
        <w:t xml:space="preserve">to </w:t>
      </w:r>
      <w:r w:rsidRPr="12BE1218" w:rsidR="109E4343">
        <w:rPr>
          <w:rFonts w:ascii="Times New Roman" w:hAnsi="Times New Roman" w:eastAsia="游明朝" w:cs="Times New Roman" w:eastAsiaTheme="minorEastAsia"/>
          <w:color w:val="000000" w:themeColor="text1" w:themeTint="FF" w:themeShade="FF"/>
        </w:rPr>
        <w:t>determine</w:t>
      </w:r>
      <w:r w:rsidRPr="12BE1218" w:rsidR="109E4343">
        <w:rPr>
          <w:rFonts w:ascii="Times New Roman" w:hAnsi="Times New Roman" w:eastAsia="游明朝" w:cs="Times New Roman" w:eastAsiaTheme="minorEastAsia"/>
          <w:color w:val="000000" w:themeColor="text1" w:themeTint="FF" w:themeShade="FF"/>
        </w:rPr>
        <w:t xml:space="preserve"> which tuning parameters perform best in th</w:t>
      </w:r>
      <w:r w:rsidRPr="12BE1218" w:rsidR="29F5C95F">
        <w:rPr>
          <w:rFonts w:ascii="Times New Roman" w:hAnsi="Times New Roman" w:eastAsia="游明朝" w:cs="Times New Roman" w:eastAsiaTheme="minorEastAsia"/>
          <w:color w:val="000000" w:themeColor="text1" w:themeTint="FF" w:themeShade="FF"/>
        </w:rPr>
        <w:t>ese</w:t>
      </w:r>
      <w:r w:rsidRPr="12BE1218" w:rsidR="109E4343">
        <w:rPr>
          <w:rFonts w:ascii="Times New Roman" w:hAnsi="Times New Roman" w:eastAsia="游明朝" w:cs="Times New Roman" w:eastAsiaTheme="minorEastAsia"/>
          <w:color w:val="000000" w:themeColor="text1" w:themeTint="FF" w:themeShade="FF"/>
        </w:rPr>
        <w:t xml:space="preserve"> case</w:t>
      </w:r>
      <w:r w:rsidRPr="12BE1218" w:rsidR="3D415A8B">
        <w:rPr>
          <w:rFonts w:ascii="Times New Roman" w:hAnsi="Times New Roman" w:eastAsia="游明朝" w:cs="Times New Roman" w:eastAsiaTheme="minorEastAsia"/>
          <w:color w:val="000000" w:themeColor="text1" w:themeTint="FF" w:themeShade="FF"/>
        </w:rPr>
        <w:t>s</w:t>
      </w:r>
      <w:r w:rsidRPr="12BE1218" w:rsidR="109E4343">
        <w:rPr>
          <w:rFonts w:ascii="Times New Roman" w:hAnsi="Times New Roman" w:eastAsia="游明朝" w:cs="Times New Roman" w:eastAsiaTheme="minorEastAsia"/>
          <w:color w:val="000000" w:themeColor="text1" w:themeTint="FF" w:themeShade="FF"/>
        </w:rPr>
        <w:t>.</w:t>
      </w:r>
      <w:r w:rsidRPr="12BE1218" w:rsidR="2FDA9083">
        <w:rPr>
          <w:rFonts w:ascii="Times New Roman" w:hAnsi="Times New Roman" w:eastAsia="游明朝" w:cs="Times New Roman" w:eastAsiaTheme="minorEastAsia"/>
          <w:color w:val="000000" w:themeColor="text1" w:themeTint="FF" w:themeShade="FF"/>
        </w:rPr>
        <w:t xml:space="preserve"> </w:t>
      </w:r>
      <w:r w:rsidRPr="12BE1218" w:rsidR="338503FC">
        <w:rPr>
          <w:rFonts w:ascii="Times New Roman" w:hAnsi="Times New Roman" w:eastAsia="游明朝" w:cs="Times New Roman" w:eastAsiaTheme="minorEastAsia"/>
          <w:color w:val="000000" w:themeColor="text1" w:themeTint="FF" w:themeShade="FF"/>
        </w:rPr>
        <w:t xml:space="preserve">We </w:t>
      </w:r>
      <w:r w:rsidRPr="12BE1218" w:rsidR="338503FC">
        <w:rPr>
          <w:rFonts w:ascii="Times New Roman" w:hAnsi="Times New Roman" w:eastAsia="游明朝" w:cs="Times New Roman" w:eastAsiaTheme="minorEastAsia"/>
          <w:color w:val="000000" w:themeColor="text1" w:themeTint="FF" w:themeShade="FF"/>
        </w:rPr>
        <w:t>generally obtain</w:t>
      </w:r>
      <w:r w:rsidRPr="12BE1218" w:rsidR="338503FC">
        <w:rPr>
          <w:rFonts w:ascii="Times New Roman" w:hAnsi="Times New Roman" w:eastAsia="游明朝" w:cs="Times New Roman" w:eastAsiaTheme="minorEastAsia"/>
          <w:color w:val="000000" w:themeColor="text1" w:themeTint="FF" w:themeShade="FF"/>
        </w:rPr>
        <w:t xml:space="preserve"> values on these tuning parameters </w:t>
      </w:r>
      <w:r w:rsidRPr="12BE1218" w:rsidR="159ADCCE">
        <w:rPr>
          <w:rFonts w:ascii="Times New Roman" w:hAnsi="Times New Roman" w:eastAsia="游明朝" w:cs="Times New Roman" w:eastAsiaTheme="minorEastAsia"/>
          <w:color w:val="000000" w:themeColor="text1" w:themeTint="FF" w:themeShade="FF"/>
        </w:rPr>
        <w:t>ranging from</w:t>
      </w:r>
      <w:r w:rsidRPr="12BE1218" w:rsidR="338503FC">
        <w:rPr>
          <w:rFonts w:ascii="Times New Roman" w:hAnsi="Times New Roman" w:eastAsia="游明朝" w:cs="Times New Roman" w:eastAsiaTheme="minorEastAsia"/>
          <w:color w:val="000000" w:themeColor="text1" w:themeTint="FF" w:themeShade="FF"/>
        </w:rPr>
        <w:t xml:space="preserve"> </w:t>
      </w:r>
      <w:r w:rsidRPr="12BE1218" w:rsidR="14E27E0A">
        <w:rPr>
          <w:rFonts w:ascii="Times New Roman" w:hAnsi="Times New Roman" w:eastAsia="游明朝" w:cs="Times New Roman" w:eastAsiaTheme="minorEastAsia"/>
          <w:color w:val="000000" w:themeColor="text1" w:themeTint="FF" w:themeShade="FF"/>
        </w:rPr>
        <w:t>5</w:t>
      </w:r>
      <w:r w:rsidRPr="12BE1218" w:rsidR="3FFE5D68">
        <w:rPr>
          <w:rFonts w:ascii="Times New Roman" w:hAnsi="Times New Roman" w:eastAsia="游明朝" w:cs="Times New Roman" w:eastAsiaTheme="minorEastAsia"/>
          <w:color w:val="000000" w:themeColor="text1" w:themeTint="FF" w:themeShade="FF"/>
        </w:rPr>
        <w:t>-</w:t>
      </w:r>
      <w:r w:rsidRPr="12BE1218" w:rsidR="14E27E0A">
        <w:rPr>
          <w:rFonts w:ascii="Times New Roman" w:hAnsi="Times New Roman" w:eastAsia="游明朝" w:cs="Times New Roman" w:eastAsiaTheme="minorEastAsia"/>
          <w:color w:val="000000" w:themeColor="text1" w:themeTint="FF" w:themeShade="FF"/>
        </w:rPr>
        <w:t>15</w:t>
      </w:r>
      <w:r w:rsidRPr="12BE1218" w:rsidR="3C923227">
        <w:rPr>
          <w:rFonts w:ascii="Times New Roman" w:hAnsi="Times New Roman" w:eastAsia="游明朝" w:cs="Times New Roman" w:eastAsiaTheme="minorEastAsia"/>
          <w:color w:val="000000" w:themeColor="text1" w:themeTint="FF" w:themeShade="FF"/>
        </w:rPr>
        <w:t xml:space="preserve"> in tree depth</w:t>
      </w:r>
      <w:r w:rsidRPr="12BE1218" w:rsidR="338503FC">
        <w:rPr>
          <w:rFonts w:ascii="Times New Roman" w:hAnsi="Times New Roman" w:eastAsia="游明朝" w:cs="Times New Roman" w:eastAsiaTheme="minorEastAsia"/>
          <w:color w:val="000000" w:themeColor="text1" w:themeTint="FF" w:themeShade="FF"/>
        </w:rPr>
        <w:t xml:space="preserve"> and </w:t>
      </w:r>
      <w:r w:rsidRPr="12BE1218" w:rsidR="14E27E0A">
        <w:rPr>
          <w:rFonts w:ascii="Times New Roman" w:hAnsi="Times New Roman" w:eastAsia="游明朝" w:cs="Times New Roman" w:eastAsiaTheme="minorEastAsia"/>
          <w:color w:val="000000" w:themeColor="text1" w:themeTint="FF" w:themeShade="FF"/>
        </w:rPr>
        <w:t>50</w:t>
      </w:r>
      <w:r w:rsidRPr="12BE1218" w:rsidR="1BABBF7A">
        <w:rPr>
          <w:rFonts w:ascii="Times New Roman" w:hAnsi="Times New Roman" w:eastAsia="游明朝" w:cs="Times New Roman" w:eastAsiaTheme="minorEastAsia"/>
          <w:color w:val="000000" w:themeColor="text1" w:themeTint="FF" w:themeShade="FF"/>
        </w:rPr>
        <w:t>-</w:t>
      </w:r>
      <w:r w:rsidRPr="12BE1218" w:rsidR="14E27E0A">
        <w:rPr>
          <w:rFonts w:ascii="Times New Roman" w:hAnsi="Times New Roman" w:eastAsia="游明朝" w:cs="Times New Roman" w:eastAsiaTheme="minorEastAsia"/>
          <w:color w:val="000000" w:themeColor="text1" w:themeTint="FF" w:themeShade="FF"/>
        </w:rPr>
        <w:t>150</w:t>
      </w:r>
      <w:r w:rsidRPr="12BE1218" w:rsidR="35271281">
        <w:rPr>
          <w:rFonts w:ascii="Times New Roman" w:hAnsi="Times New Roman" w:eastAsia="游明朝" w:cs="Times New Roman" w:eastAsiaTheme="minorEastAsia"/>
          <w:color w:val="000000" w:themeColor="text1" w:themeTint="FF" w:themeShade="FF"/>
        </w:rPr>
        <w:t xml:space="preserve"> in number of trees</w:t>
      </w:r>
      <w:r w:rsidRPr="12BE1218" w:rsidR="338503FC">
        <w:rPr>
          <w:rFonts w:ascii="Times New Roman" w:hAnsi="Times New Roman" w:eastAsia="游明朝" w:cs="Times New Roman" w:eastAsiaTheme="minorEastAsia"/>
          <w:color w:val="000000" w:themeColor="text1" w:themeTint="FF" w:themeShade="FF"/>
        </w:rPr>
        <w:t xml:space="preserve"> depending on the technology. </w:t>
      </w:r>
      <w:r w:rsidRPr="12BE1218" w:rsidR="109E4343">
        <w:rPr>
          <w:rFonts w:ascii="Times New Roman" w:hAnsi="Times New Roman" w:eastAsia="游明朝" w:cs="Times New Roman" w:eastAsiaTheme="minorEastAsia"/>
          <w:color w:val="000000" w:themeColor="text1" w:themeTint="FF" w:themeShade="FF"/>
        </w:rPr>
        <w:t>A</w:t>
      </w:r>
      <w:r w:rsidRPr="12BE1218" w:rsidR="66AF76C8">
        <w:rPr>
          <w:rFonts w:ascii="Times New Roman" w:hAnsi="Times New Roman" w:eastAsia="游明朝" w:cs="Times New Roman" w:eastAsiaTheme="minorEastAsia"/>
          <w:color w:val="000000" w:themeColor="text1" w:themeTint="FF" w:themeShade="FF"/>
        </w:rPr>
        <w:t>fter</w:t>
      </w:r>
      <w:r w:rsidRPr="12BE1218" w:rsidR="338503FC">
        <w:rPr>
          <w:rFonts w:ascii="Times New Roman" w:hAnsi="Times New Roman" w:eastAsia="游明朝" w:cs="Times New Roman" w:eastAsiaTheme="minorEastAsia"/>
          <w:color w:val="000000" w:themeColor="text1" w:themeTint="FF" w:themeShade="FF"/>
        </w:rPr>
        <w:t xml:space="preserve"> selecting tuning parameters</w:t>
      </w:r>
      <w:r w:rsidRPr="12BE1218" w:rsidR="109E4343">
        <w:rPr>
          <w:rFonts w:ascii="Times New Roman" w:hAnsi="Times New Roman" w:eastAsia="游明朝" w:cs="Times New Roman" w:eastAsiaTheme="minorEastAsia"/>
          <w:color w:val="000000" w:themeColor="text1" w:themeTint="FF" w:themeShade="FF"/>
        </w:rPr>
        <w:t>,</w:t>
      </w:r>
      <w:r w:rsidRPr="12BE1218" w:rsidR="2FDA9083">
        <w:rPr>
          <w:rFonts w:ascii="Times New Roman" w:hAnsi="Times New Roman" w:eastAsia="游明朝" w:cs="Times New Roman" w:eastAsiaTheme="minorEastAsia"/>
          <w:color w:val="000000" w:themeColor="text1" w:themeTint="FF" w:themeShade="FF"/>
        </w:rPr>
        <w:t xml:space="preserve"> we take these optimized random forest models, train them on the full training </w:t>
      </w:r>
      <w:r w:rsidRPr="12BE1218" w:rsidR="5B90AE43">
        <w:rPr>
          <w:rFonts w:ascii="Times New Roman" w:hAnsi="Times New Roman" w:eastAsia="游明朝" w:cs="Times New Roman" w:eastAsiaTheme="minorEastAsia"/>
          <w:color w:val="000000" w:themeColor="text1" w:themeTint="FF" w:themeShade="FF"/>
        </w:rPr>
        <w:t>data,</w:t>
      </w:r>
      <w:r w:rsidRPr="12BE1218" w:rsidR="2FDA9083">
        <w:rPr>
          <w:rFonts w:ascii="Times New Roman" w:hAnsi="Times New Roman" w:eastAsia="游明朝" w:cs="Times New Roman" w:eastAsiaTheme="minorEastAsia"/>
          <w:color w:val="000000" w:themeColor="text1" w:themeTint="FF" w:themeShade="FF"/>
        </w:rPr>
        <w:t xml:space="preserve"> and use those </w:t>
      </w:r>
      <w:r w:rsidRPr="12BE1218" w:rsidR="109E4343">
        <w:rPr>
          <w:rFonts w:ascii="Times New Roman" w:hAnsi="Times New Roman" w:eastAsia="游明朝" w:cs="Times New Roman" w:eastAsiaTheme="minorEastAsia"/>
          <w:color w:val="000000" w:themeColor="text1" w:themeTint="FF" w:themeShade="FF"/>
        </w:rPr>
        <w:t xml:space="preserve">random forest </w:t>
      </w:r>
      <w:r w:rsidRPr="12BE1218" w:rsidR="2FDA9083">
        <w:rPr>
          <w:rFonts w:ascii="Times New Roman" w:hAnsi="Times New Roman" w:eastAsia="游明朝" w:cs="Times New Roman" w:eastAsiaTheme="minorEastAsia"/>
          <w:color w:val="000000" w:themeColor="text1" w:themeTint="FF" w:themeShade="FF"/>
        </w:rPr>
        <w:t>models to predict our test data</w:t>
      </w:r>
      <w:r w:rsidRPr="12BE1218" w:rsidR="3755F843">
        <w:rPr>
          <w:rFonts w:ascii="Times New Roman" w:hAnsi="Times New Roman" w:eastAsia="游明朝" w:cs="Times New Roman" w:eastAsiaTheme="minorEastAsia"/>
          <w:color w:val="000000" w:themeColor="text1" w:themeTint="FF" w:themeShade="FF"/>
        </w:rPr>
        <w:t>, repeating this process for each clean energy technology model</w:t>
      </w:r>
      <w:r w:rsidRPr="12BE1218" w:rsidR="2FDA9083">
        <w:rPr>
          <w:rFonts w:ascii="Times New Roman" w:hAnsi="Times New Roman" w:eastAsia="游明朝" w:cs="Times New Roman" w:eastAsiaTheme="minorEastAsia"/>
          <w:color w:val="000000" w:themeColor="text1" w:themeTint="FF" w:themeShade="FF"/>
        </w:rPr>
        <w:t xml:space="preserve">. </w:t>
      </w:r>
    </w:p>
    <w:p w:rsidRPr="00334A11" w:rsidR="00DF1844" w:rsidP="00334A11" w:rsidRDefault="00DF1844" w14:paraId="16CCE0FC" w14:textId="376461B0">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Model Performance</w:t>
      </w:r>
    </w:p>
    <w:p w:rsidRPr="00334A11" w:rsidR="338503FC" w:rsidP="00334A11" w:rsidRDefault="338503FC" w14:paraId="0254CA00" w14:textId="61B67048">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We first evaluate our random forest models’ performance on the test data described above. </w:t>
      </w:r>
      <w:r w:rsidRPr="00334A11" w:rsidR="2FDA9083">
        <w:rPr>
          <w:rFonts w:ascii="Times New Roman" w:hAnsi="Times New Roman" w:cs="Times New Roman" w:eastAsiaTheme="minorEastAsia"/>
          <w:color w:val="000000" w:themeColor="text1"/>
        </w:rPr>
        <w:t>Classification performance metrics</w:t>
      </w:r>
      <w:r w:rsidRPr="00334A11" w:rsidR="5C348368">
        <w:rPr>
          <w:rFonts w:ascii="Times New Roman" w:hAnsi="Times New Roman" w:cs="Times New Roman" w:eastAsiaTheme="minorEastAsia"/>
          <w:color w:val="000000" w:themeColor="text1"/>
        </w:rPr>
        <w:t xml:space="preserve"> </w:t>
      </w:r>
      <w:r w:rsidRPr="00334A11" w:rsidR="2FDA9083">
        <w:rPr>
          <w:rFonts w:ascii="Times New Roman" w:hAnsi="Times New Roman" w:cs="Times New Roman" w:eastAsiaTheme="minorEastAsia"/>
          <w:color w:val="000000" w:themeColor="text1"/>
        </w:rPr>
        <w:t>suggest</w:t>
      </w:r>
      <w:r w:rsidRPr="00334A11" w:rsidR="64B195E8">
        <w:rPr>
          <w:rFonts w:ascii="Times New Roman" w:hAnsi="Times New Roman" w:cs="Times New Roman" w:eastAsiaTheme="minorEastAsia"/>
          <w:color w:val="000000" w:themeColor="text1"/>
        </w:rPr>
        <w:t xml:space="preserve"> high predictive accuracy, with F-1 </w:t>
      </w:r>
      <w:r w:rsidRPr="00334A11" w:rsidR="6B2AC666">
        <w:rPr>
          <w:rFonts w:ascii="Times New Roman" w:hAnsi="Times New Roman" w:cs="Times New Roman" w:eastAsiaTheme="minorEastAsia"/>
          <w:color w:val="000000" w:themeColor="text1"/>
        </w:rPr>
        <w:t>scores</w:t>
      </w:r>
      <w:r w:rsidRPr="00334A11" w:rsidR="64B195E8">
        <w:rPr>
          <w:rFonts w:ascii="Times New Roman" w:hAnsi="Times New Roman" w:cs="Times New Roman" w:eastAsiaTheme="minorEastAsia"/>
          <w:color w:val="000000" w:themeColor="text1"/>
        </w:rPr>
        <w:t xml:space="preserve"> ranging from </w:t>
      </w:r>
      <w:r w:rsidRPr="00334A11" w:rsidR="4E7E11A9">
        <w:rPr>
          <w:rFonts w:ascii="Times New Roman" w:hAnsi="Times New Roman" w:cs="Times New Roman" w:eastAsiaTheme="minorEastAsia"/>
          <w:color w:val="000000" w:themeColor="text1"/>
        </w:rPr>
        <w:t>0.65</w:t>
      </w:r>
      <w:r w:rsidRPr="00334A11" w:rsidR="3086FBA4">
        <w:rPr>
          <w:rFonts w:ascii="Times New Roman" w:hAnsi="Times New Roman" w:cs="Times New Roman" w:eastAsiaTheme="minorEastAsia"/>
          <w:color w:val="000000" w:themeColor="text1"/>
        </w:rPr>
        <w:t>-</w:t>
      </w:r>
      <w:r w:rsidRPr="00334A11" w:rsidR="37042999">
        <w:rPr>
          <w:rFonts w:ascii="Times New Roman" w:hAnsi="Times New Roman" w:cs="Times New Roman" w:eastAsiaTheme="minorEastAsia"/>
          <w:color w:val="000000" w:themeColor="text1"/>
        </w:rPr>
        <w:t>0.8</w:t>
      </w:r>
      <w:r w:rsidRPr="00334A11" w:rsidR="28197AA9">
        <w:rPr>
          <w:rFonts w:ascii="Times New Roman" w:hAnsi="Times New Roman" w:cs="Times New Roman" w:eastAsiaTheme="minorEastAsia"/>
          <w:color w:val="000000" w:themeColor="text1"/>
        </w:rPr>
        <w:t>9</w:t>
      </w:r>
      <w:r w:rsidRPr="00334A11" w:rsidR="37042999">
        <w:rPr>
          <w:rFonts w:ascii="Times New Roman" w:hAnsi="Times New Roman" w:cs="Times New Roman" w:eastAsiaTheme="minorEastAsia"/>
          <w:color w:val="000000" w:themeColor="text1"/>
        </w:rPr>
        <w:t xml:space="preserve"> </w:t>
      </w:r>
      <w:r w:rsidRPr="00334A11" w:rsidR="1503DC70">
        <w:rPr>
          <w:rFonts w:ascii="Times New Roman" w:hAnsi="Times New Roman" w:cs="Times New Roman" w:eastAsiaTheme="minorEastAsia"/>
          <w:color w:val="000000" w:themeColor="text1"/>
        </w:rPr>
        <w:t xml:space="preserve">and </w:t>
      </w:r>
      <w:r w:rsidRPr="00334A11" w:rsidR="64B195E8">
        <w:rPr>
          <w:rFonts w:ascii="Times New Roman" w:hAnsi="Times New Roman" w:cs="Times New Roman" w:eastAsiaTheme="minorEastAsia"/>
          <w:color w:val="000000" w:themeColor="text1"/>
        </w:rPr>
        <w:t xml:space="preserve">AUCs ranging from </w:t>
      </w:r>
      <w:r w:rsidRPr="00334A11" w:rsidR="6959C80A">
        <w:rPr>
          <w:rFonts w:ascii="Times New Roman" w:hAnsi="Times New Roman" w:cs="Times New Roman" w:eastAsiaTheme="minorEastAsia"/>
          <w:color w:val="000000" w:themeColor="text1"/>
        </w:rPr>
        <w:t xml:space="preserve">0.92 </w:t>
      </w:r>
      <w:r w:rsidRPr="00334A11" w:rsidR="43EA3E3A">
        <w:rPr>
          <w:rFonts w:ascii="Times New Roman" w:hAnsi="Times New Roman" w:cs="Times New Roman" w:eastAsiaTheme="minorEastAsia"/>
          <w:color w:val="000000" w:themeColor="text1"/>
        </w:rPr>
        <w:t>-</w:t>
      </w:r>
      <w:r w:rsidRPr="00334A11" w:rsidR="5AF40D80">
        <w:rPr>
          <w:rFonts w:ascii="Times New Roman" w:hAnsi="Times New Roman" w:cs="Times New Roman" w:eastAsiaTheme="minorEastAsia"/>
          <w:color w:val="000000" w:themeColor="text1"/>
        </w:rPr>
        <w:t xml:space="preserve"> 0.98</w:t>
      </w:r>
      <w:r w:rsidRPr="00334A11" w:rsidR="64B195E8">
        <w:rPr>
          <w:rFonts w:ascii="Times New Roman" w:hAnsi="Times New Roman" w:cs="Times New Roman" w:eastAsiaTheme="minorEastAsia"/>
          <w:color w:val="000000" w:themeColor="text1"/>
        </w:rPr>
        <w:t xml:space="preserve">, and so on. </w:t>
      </w:r>
      <w:r w:rsidRPr="00334A11" w:rsidR="2C9649AF">
        <w:rPr>
          <w:rFonts w:ascii="Times New Roman" w:hAnsi="Times New Roman" w:cs="Times New Roman" w:eastAsiaTheme="minorEastAsia"/>
          <w:color w:val="000000" w:themeColor="text1"/>
        </w:rPr>
        <w:t>However</w:t>
      </w:r>
      <w:r w:rsidRPr="00334A11" w:rsidR="64B195E8">
        <w:rPr>
          <w:rFonts w:ascii="Times New Roman" w:hAnsi="Times New Roman" w:cs="Times New Roman" w:eastAsiaTheme="minorEastAsia"/>
          <w:color w:val="000000" w:themeColor="text1"/>
        </w:rPr>
        <w:t>, some models of clean energy technology performed better than others</w:t>
      </w:r>
      <w:r w:rsidRPr="00334A11">
        <w:rPr>
          <w:rFonts w:ascii="Times New Roman" w:hAnsi="Times New Roman" w:cs="Times New Roman" w:eastAsiaTheme="minorEastAsia"/>
          <w:color w:val="000000" w:themeColor="text1"/>
        </w:rPr>
        <w:t>. For</w:t>
      </w:r>
      <w:r w:rsidRPr="00334A11" w:rsidR="64B195E8">
        <w:rPr>
          <w:rFonts w:ascii="Times New Roman" w:hAnsi="Times New Roman" w:cs="Times New Roman" w:eastAsiaTheme="minorEastAsia"/>
          <w:color w:val="000000" w:themeColor="text1"/>
        </w:rPr>
        <w:t xml:space="preserve"> </w:t>
      </w:r>
      <w:r w:rsidRPr="00334A11" w:rsidR="058C430F">
        <w:rPr>
          <w:rFonts w:ascii="Times New Roman" w:hAnsi="Times New Roman" w:cs="Times New Roman" w:eastAsiaTheme="minorEastAsia"/>
          <w:color w:val="000000" w:themeColor="text1"/>
        </w:rPr>
        <w:t>example,</w:t>
      </w:r>
      <w:r w:rsidRPr="00334A11" w:rsidR="64B195E8">
        <w:rPr>
          <w:rFonts w:ascii="Times New Roman" w:hAnsi="Times New Roman" w:cs="Times New Roman" w:eastAsiaTheme="minorEastAsia"/>
          <w:color w:val="000000" w:themeColor="text1"/>
        </w:rPr>
        <w:t xml:space="preserve"> the random forest models most accurately predict </w:t>
      </w:r>
      <w:r w:rsidRPr="00334A11" w:rsidR="4B7A3DD3">
        <w:rPr>
          <w:rFonts w:ascii="Times New Roman" w:hAnsi="Times New Roman" w:cs="Times New Roman" w:eastAsiaTheme="minorEastAsia"/>
          <w:color w:val="000000" w:themeColor="text1"/>
        </w:rPr>
        <w:t>permanent magnets</w:t>
      </w:r>
      <w:r w:rsidRPr="00334A11" w:rsidR="28197AA9">
        <w:rPr>
          <w:rFonts w:ascii="Times New Roman" w:hAnsi="Times New Roman" w:cs="Times New Roman" w:eastAsiaTheme="minorEastAsia"/>
          <w:color w:val="000000" w:themeColor="text1"/>
        </w:rPr>
        <w:t xml:space="preserve"> and geothermal,</w:t>
      </w:r>
      <w:r w:rsidRPr="00334A11" w:rsidR="64B195E8">
        <w:rPr>
          <w:rFonts w:ascii="Times New Roman" w:hAnsi="Times New Roman" w:cs="Times New Roman" w:eastAsiaTheme="minorEastAsia"/>
          <w:color w:val="000000" w:themeColor="text1"/>
        </w:rPr>
        <w:t xml:space="preserve"> and least accurately predict </w:t>
      </w:r>
      <w:proofErr w:type="spellStart"/>
      <w:r w:rsidRPr="00334A11" w:rsidR="41D7B632">
        <w:rPr>
          <w:rFonts w:ascii="Times New Roman" w:hAnsi="Times New Roman" w:cs="Times New Roman" w:eastAsiaTheme="minorEastAsia"/>
          <w:color w:val="000000" w:themeColor="text1"/>
        </w:rPr>
        <w:t>electrolyzers</w:t>
      </w:r>
      <w:proofErr w:type="spellEnd"/>
      <w:r w:rsidRPr="00334A11" w:rsidR="2E50169C">
        <w:rPr>
          <w:rFonts w:ascii="Times New Roman" w:hAnsi="Times New Roman" w:cs="Times New Roman" w:eastAsiaTheme="minorEastAsia"/>
          <w:color w:val="000000" w:themeColor="text1"/>
        </w:rPr>
        <w:t>.</w:t>
      </w:r>
      <w:r w:rsidRPr="00334A11" w:rsidR="67F5FCA3">
        <w:rPr>
          <w:rFonts w:ascii="Times New Roman" w:hAnsi="Times New Roman" w:cs="Times New Roman" w:eastAsiaTheme="minorEastAsia"/>
          <w:color w:val="000000" w:themeColor="text1"/>
        </w:rPr>
        <w:t xml:space="preserve"> A table reporting diagnostic test results is reported in Extended Data Table 2.</w:t>
      </w:r>
    </w:p>
    <w:p w:rsidRPr="00334A11" w:rsidR="00DF1844" w:rsidP="00334A11" w:rsidRDefault="6B49FBA6" w14:paraId="2DCF31F8" w14:textId="7457B6C2">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Results</w:t>
      </w:r>
    </w:p>
    <w:p w:rsidRPr="00334A11" w:rsidR="007070CF" w:rsidP="00334A11" w:rsidRDefault="007070CF" w14:paraId="6C183550" w14:textId="092FEC46">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 xml:space="preserve">The analysis yields three key outputs for each technology: (1) predictive technology competitiveness for each country (2003-2023), (2) the independent variables most predictive of </w:t>
      </w:r>
      <w:r w:rsidRPr="00334A11">
        <w:rPr>
          <w:rFonts w:ascii="Times New Roman" w:hAnsi="Times New Roman" w:cs="Times New Roman" w:eastAsiaTheme="minorEastAsia"/>
          <w:color w:val="000000" w:themeColor="text1"/>
        </w:rPr>
        <w:t xml:space="preserve">competitiveness and (3) the industrial base of each country in the factors most important </w:t>
      </w:r>
      <w:r w:rsidRPr="00334A11" w:rsidR="00DA5F42">
        <w:rPr>
          <w:rFonts w:ascii="Times New Roman" w:hAnsi="Times New Roman" w:cs="Times New Roman" w:eastAsiaTheme="minorEastAsia"/>
          <w:color w:val="000000" w:themeColor="text1"/>
        </w:rPr>
        <w:t>for</w:t>
      </w:r>
      <w:r w:rsidRPr="00334A11">
        <w:rPr>
          <w:rFonts w:ascii="Times New Roman" w:hAnsi="Times New Roman" w:cs="Times New Roman" w:eastAsiaTheme="minorEastAsia"/>
          <w:color w:val="000000" w:themeColor="text1"/>
        </w:rPr>
        <w:t xml:space="preserve"> </w:t>
      </w:r>
      <w:r w:rsidRPr="00334A11" w:rsidR="00DA5F42">
        <w:rPr>
          <w:rFonts w:ascii="Times New Roman" w:hAnsi="Times New Roman" w:cs="Times New Roman" w:eastAsiaTheme="minorEastAsia"/>
          <w:color w:val="000000" w:themeColor="text1"/>
        </w:rPr>
        <w:t>competitiveness</w:t>
      </w:r>
      <w:r w:rsidRPr="00334A11">
        <w:rPr>
          <w:rFonts w:ascii="Times New Roman" w:hAnsi="Times New Roman" w:cs="Times New Roman" w:eastAsiaTheme="minorEastAsia"/>
          <w:color w:val="000000" w:themeColor="text1"/>
        </w:rPr>
        <w:t>. We elaborate upon these below.</w:t>
      </w:r>
    </w:p>
    <w:p w:rsidRPr="00334A11" w:rsidR="0021470F" w:rsidP="00334A11" w:rsidRDefault="222BDA21" w14:paraId="08438001" w14:textId="4BDDE370">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First, the model</w:t>
      </w:r>
      <w:r w:rsidRPr="00334A11" w:rsidR="0C392B90">
        <w:rPr>
          <w:rFonts w:ascii="Times New Roman" w:hAnsi="Times New Roman" w:cs="Times New Roman" w:eastAsiaTheme="minorEastAsia"/>
          <w:color w:val="000000" w:themeColor="text1"/>
        </w:rPr>
        <w:t xml:space="preserve"> generates a predicted value </w:t>
      </w:r>
      <w:r w:rsidRPr="00334A11" w:rsidR="5D8E103F">
        <w:rPr>
          <w:rFonts w:ascii="Times New Roman" w:hAnsi="Times New Roman" w:cs="Times New Roman" w:eastAsiaTheme="minorEastAsia"/>
          <w:color w:val="000000" w:themeColor="text1"/>
        </w:rPr>
        <w:t xml:space="preserve">probability that each </w:t>
      </w:r>
      <w:r w:rsidRPr="00334A11" w:rsidR="46CFEC7F">
        <w:rPr>
          <w:rFonts w:ascii="Times New Roman" w:hAnsi="Times New Roman" w:cs="Times New Roman" w:eastAsiaTheme="minorEastAsia"/>
          <w:color w:val="000000" w:themeColor="text1"/>
        </w:rPr>
        <w:t>country</w:t>
      </w:r>
      <w:r w:rsidRPr="00334A11" w:rsidR="5D8E103F">
        <w:rPr>
          <w:rFonts w:ascii="Times New Roman" w:hAnsi="Times New Roman" w:cs="Times New Roman" w:eastAsiaTheme="minorEastAsia"/>
          <w:color w:val="000000" w:themeColor="text1"/>
        </w:rPr>
        <w:t xml:space="preserve"> has an RCA greater than </w:t>
      </w:r>
      <w:r w:rsidRPr="00334A11" w:rsidR="640151ED">
        <w:rPr>
          <w:rFonts w:ascii="Times New Roman" w:hAnsi="Times New Roman" w:cs="Times New Roman" w:eastAsiaTheme="minorEastAsia"/>
          <w:color w:val="000000" w:themeColor="text1"/>
        </w:rPr>
        <w:t>one in</w:t>
      </w:r>
      <w:r w:rsidRPr="00334A11" w:rsidR="5D8E103F">
        <w:rPr>
          <w:rFonts w:ascii="Times New Roman" w:hAnsi="Times New Roman" w:cs="Times New Roman" w:eastAsiaTheme="minorEastAsia"/>
          <w:color w:val="000000" w:themeColor="text1"/>
        </w:rPr>
        <w:t xml:space="preserve"> each year</w:t>
      </w:r>
      <w:r w:rsidRPr="00334A11" w:rsidR="79ED5750">
        <w:rPr>
          <w:rFonts w:ascii="Times New Roman" w:hAnsi="Times New Roman" w:cs="Times New Roman" w:eastAsiaTheme="minorEastAsia"/>
          <w:color w:val="000000" w:themeColor="text1"/>
        </w:rPr>
        <w:t xml:space="preserve"> based on the independent variables</w:t>
      </w:r>
      <w:r w:rsidRPr="00334A11" w:rsidR="5D8E103F">
        <w:rPr>
          <w:rFonts w:ascii="Times New Roman" w:hAnsi="Times New Roman" w:cs="Times New Roman" w:eastAsiaTheme="minorEastAsia"/>
          <w:color w:val="000000" w:themeColor="text1"/>
        </w:rPr>
        <w:t xml:space="preserve">. We refer to this as our predicted </w:t>
      </w:r>
      <w:r w:rsidRPr="00334A11" w:rsidR="1B0BAE2D">
        <w:rPr>
          <w:rFonts w:ascii="Times New Roman" w:hAnsi="Times New Roman" w:cs="Times New Roman" w:eastAsiaTheme="minorEastAsia"/>
          <w:color w:val="000000" w:themeColor="text1"/>
        </w:rPr>
        <w:t>competitive</w:t>
      </w:r>
      <w:r w:rsidRPr="00334A11" w:rsidR="5CDBC9DA">
        <w:rPr>
          <w:rFonts w:ascii="Times New Roman" w:hAnsi="Times New Roman" w:cs="Times New Roman" w:eastAsiaTheme="minorEastAsia"/>
          <w:color w:val="000000" w:themeColor="text1"/>
        </w:rPr>
        <w:t xml:space="preserve">ness </w:t>
      </w:r>
      <w:r w:rsidRPr="00334A11" w:rsidR="5D8E103F">
        <w:rPr>
          <w:rFonts w:ascii="Times New Roman" w:hAnsi="Times New Roman" w:cs="Times New Roman" w:eastAsiaTheme="minorEastAsia"/>
          <w:color w:val="000000" w:themeColor="text1"/>
        </w:rPr>
        <w:t>score. Because we use a binary dependent variable, t</w:t>
      </w:r>
      <w:r w:rsidRPr="00334A11" w:rsidR="2A4CFE6B">
        <w:rPr>
          <w:rFonts w:ascii="Times New Roman" w:hAnsi="Times New Roman" w:cs="Times New Roman" w:eastAsiaTheme="minorEastAsia"/>
          <w:color w:val="000000" w:themeColor="text1"/>
        </w:rPr>
        <w:t xml:space="preserve">he predicted competitiveness score ranges between 0 to </w:t>
      </w:r>
      <w:r w:rsidRPr="00334A11" w:rsidR="1A761E2A">
        <w:rPr>
          <w:rFonts w:ascii="Times New Roman" w:hAnsi="Times New Roman" w:cs="Times New Roman" w:eastAsiaTheme="minorEastAsia"/>
          <w:color w:val="000000" w:themeColor="text1"/>
        </w:rPr>
        <w:t>1</w:t>
      </w:r>
      <w:r w:rsidRPr="00334A11" w:rsidR="2BCACA00">
        <w:rPr>
          <w:rFonts w:ascii="Times New Roman" w:hAnsi="Times New Roman" w:cs="Times New Roman" w:eastAsiaTheme="minorEastAsia"/>
          <w:color w:val="000000" w:themeColor="text1"/>
        </w:rPr>
        <w:t xml:space="preserve">, with values closer to 1 indicating a higher probability that a country is competitive in exporting </w:t>
      </w:r>
      <w:r w:rsidRPr="00334A11" w:rsidR="229C3898">
        <w:rPr>
          <w:rFonts w:ascii="Times New Roman" w:hAnsi="Times New Roman" w:cs="Times New Roman" w:eastAsiaTheme="minorEastAsia"/>
          <w:color w:val="000000" w:themeColor="text1"/>
        </w:rPr>
        <w:t>clean</w:t>
      </w:r>
      <w:r w:rsidRPr="00334A11" w:rsidR="2BCACA00">
        <w:rPr>
          <w:rFonts w:ascii="Times New Roman" w:hAnsi="Times New Roman" w:cs="Times New Roman" w:eastAsiaTheme="minorEastAsia"/>
          <w:color w:val="000000" w:themeColor="text1"/>
        </w:rPr>
        <w:t xml:space="preserve"> technolog</w:t>
      </w:r>
      <w:r w:rsidRPr="00334A11" w:rsidR="79B4C1EB">
        <w:rPr>
          <w:rFonts w:ascii="Times New Roman" w:hAnsi="Times New Roman" w:cs="Times New Roman" w:eastAsiaTheme="minorEastAsia"/>
          <w:color w:val="000000" w:themeColor="text1"/>
        </w:rPr>
        <w:t>ies</w:t>
      </w:r>
      <w:r w:rsidRPr="00334A11" w:rsidR="007070CF">
        <w:rPr>
          <w:rFonts w:ascii="Times New Roman" w:hAnsi="Times New Roman" w:cs="Times New Roman" w:eastAsiaTheme="minorEastAsia"/>
          <w:color w:val="000000" w:themeColor="text1"/>
        </w:rPr>
        <w:t>.</w:t>
      </w:r>
      <w:r w:rsidRPr="00334A11" w:rsidR="00AE4254">
        <w:rPr>
          <w:rFonts w:ascii="Times New Roman" w:hAnsi="Times New Roman" w:cs="Times New Roman" w:eastAsiaTheme="minorEastAsia"/>
          <w:color w:val="000000" w:themeColor="text1"/>
        </w:rPr>
        <w:t xml:space="preserve"> </w:t>
      </w:r>
    </w:p>
    <w:p w:rsidRPr="00334A11" w:rsidR="0021470F" w:rsidP="00334A11" w:rsidRDefault="004F0003" w14:paraId="1625BD67" w14:textId="6092C2DB">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Second,</w:t>
      </w:r>
      <w:r w:rsidRPr="00334A11" w:rsidR="158D714F">
        <w:rPr>
          <w:rFonts w:ascii="Times New Roman" w:hAnsi="Times New Roman" w:cs="Times New Roman" w:eastAsiaTheme="minorEastAsia"/>
          <w:color w:val="000000" w:themeColor="text1"/>
        </w:rPr>
        <w:t xml:space="preserve"> draw upon </w:t>
      </w:r>
      <w:proofErr w:type="spellStart"/>
      <w:r w:rsidRPr="00334A11" w:rsidR="158D714F">
        <w:rPr>
          <w:rFonts w:ascii="Times New Roman" w:hAnsi="Times New Roman" w:cs="Times New Roman" w:eastAsiaTheme="minorEastAsia"/>
          <w:color w:val="000000" w:themeColor="text1"/>
        </w:rPr>
        <w:t>SHapley</w:t>
      </w:r>
      <w:proofErr w:type="spellEnd"/>
      <w:r w:rsidRPr="00334A11" w:rsidR="158D714F">
        <w:rPr>
          <w:rFonts w:ascii="Times New Roman" w:hAnsi="Times New Roman" w:cs="Times New Roman" w:eastAsiaTheme="minorEastAsia"/>
          <w:color w:val="000000" w:themeColor="text1"/>
        </w:rPr>
        <w:t xml:space="preserve"> Additive </w:t>
      </w:r>
      <w:proofErr w:type="spellStart"/>
      <w:r w:rsidRPr="00334A11" w:rsidR="158D714F">
        <w:rPr>
          <w:rFonts w:ascii="Times New Roman" w:hAnsi="Times New Roman" w:cs="Times New Roman" w:eastAsiaTheme="minorEastAsia"/>
          <w:color w:val="000000" w:themeColor="text1"/>
        </w:rPr>
        <w:t>exPlanations</w:t>
      </w:r>
      <w:proofErr w:type="spellEnd"/>
      <w:r w:rsidRPr="00334A11" w:rsidR="158D714F">
        <w:rPr>
          <w:rFonts w:ascii="Times New Roman" w:hAnsi="Times New Roman" w:cs="Times New Roman" w:eastAsiaTheme="minorEastAsia"/>
          <w:color w:val="000000" w:themeColor="text1"/>
        </w:rPr>
        <w:t xml:space="preserve"> (SHAP) </w:t>
      </w:r>
      <w:r w:rsidRPr="00334A11" w:rsidR="2FAAC922">
        <w:rPr>
          <w:rFonts w:ascii="Times New Roman" w:hAnsi="Times New Roman" w:cs="Times New Roman" w:eastAsiaTheme="minorEastAsia"/>
          <w:color w:val="000000" w:themeColor="text1"/>
        </w:rPr>
        <w:t xml:space="preserve">values </w:t>
      </w:r>
      <w:r w:rsidRPr="00334A11" w:rsidR="16F66C94">
        <w:rPr>
          <w:rFonts w:ascii="Times New Roman" w:hAnsi="Times New Roman" w:cs="Times New Roman" w:eastAsiaTheme="minorEastAsia"/>
          <w:color w:val="000000" w:themeColor="text1"/>
        </w:rPr>
        <w:t xml:space="preserve">to identify the </w:t>
      </w:r>
      <w:r w:rsidRPr="00334A11" w:rsidR="0A7A2641">
        <w:rPr>
          <w:rFonts w:ascii="Times New Roman" w:hAnsi="Times New Roman" w:cs="Times New Roman" w:eastAsiaTheme="minorEastAsia"/>
          <w:color w:val="000000" w:themeColor="text1"/>
        </w:rPr>
        <w:t>independent variable</w:t>
      </w:r>
      <w:r w:rsidRPr="00334A11" w:rsidR="16F66C94">
        <w:rPr>
          <w:rFonts w:ascii="Times New Roman" w:hAnsi="Times New Roman" w:cs="Times New Roman" w:eastAsiaTheme="minorEastAsia"/>
          <w:color w:val="000000" w:themeColor="text1"/>
        </w:rPr>
        <w:t xml:space="preserve"> that are most important to predict competition. </w:t>
      </w:r>
      <w:r w:rsidRPr="00334A11" w:rsidR="2E30E1B5">
        <w:rPr>
          <w:rFonts w:ascii="Times New Roman" w:hAnsi="Times New Roman" w:cs="Times New Roman" w:eastAsiaTheme="minorEastAsia"/>
          <w:color w:val="000000" w:themeColor="text1"/>
        </w:rPr>
        <w:t>However, the</w:t>
      </w:r>
      <w:r w:rsidRPr="00334A11" w:rsidR="00051F46">
        <w:rPr>
          <w:rFonts w:ascii="Times New Roman" w:hAnsi="Times New Roman" w:cs="Times New Roman" w:eastAsiaTheme="minorEastAsia"/>
          <w:color w:val="000000" w:themeColor="text1"/>
        </w:rPr>
        <w:t xml:space="preserve"> magnitude of SHAP values may vary across models based on the level of class imbalance in the dependent variable, </w:t>
      </w:r>
      <w:r w:rsidRPr="00334A11" w:rsidR="00FD138F">
        <w:rPr>
          <w:rFonts w:ascii="Times New Roman" w:hAnsi="Times New Roman" w:cs="Times New Roman" w:eastAsiaTheme="minorEastAsia"/>
          <w:color w:val="000000" w:themeColor="text1"/>
        </w:rPr>
        <w:t>which varies by technology, and subsequent strength of each feature in predicting the dependent variable</w:t>
      </w:r>
      <w:r w:rsidRPr="00334A11" w:rsidR="18F32E37">
        <w:rPr>
          <w:rFonts w:ascii="Times New Roman" w:hAnsi="Times New Roman" w:cs="Times New Roman" w:eastAsiaTheme="minorEastAsia"/>
          <w:color w:val="000000" w:themeColor="text1"/>
        </w:rPr>
        <w:t xml:space="preserve">. We standardize SHAP values to a year-specific </w:t>
      </w:r>
      <w:r w:rsidRPr="00334A11" w:rsidR="42DBD4AD">
        <w:rPr>
          <w:rFonts w:ascii="Times New Roman" w:hAnsi="Times New Roman" w:cs="Times New Roman" w:eastAsiaTheme="minorEastAsia"/>
          <w:color w:val="000000" w:themeColor="text1"/>
        </w:rPr>
        <w:t>z-score to manage this variance and evaluate the importance of features on a comparable scale</w:t>
      </w:r>
      <w:r w:rsidRPr="00334A11" w:rsidR="00CD0F9A">
        <w:rPr>
          <w:rFonts w:ascii="Times New Roman" w:hAnsi="Times New Roman" w:cs="Times New Roman" w:eastAsiaTheme="minorEastAsia"/>
          <w:color w:val="000000" w:themeColor="text1"/>
        </w:rPr>
        <w:t xml:space="preserve"> across</w:t>
      </w:r>
      <w:r w:rsidRPr="00334A11" w:rsidR="000C4D53">
        <w:rPr>
          <w:rFonts w:ascii="Times New Roman" w:hAnsi="Times New Roman" w:cs="Times New Roman" w:eastAsiaTheme="minorEastAsia"/>
          <w:color w:val="000000" w:themeColor="text1"/>
        </w:rPr>
        <w:t xml:space="preserve"> </w:t>
      </w:r>
      <w:r w:rsidRPr="00334A11" w:rsidR="00CD0F9A">
        <w:rPr>
          <w:rFonts w:ascii="Times New Roman" w:hAnsi="Times New Roman" w:cs="Times New Roman" w:eastAsiaTheme="minorEastAsia"/>
          <w:color w:val="000000" w:themeColor="text1"/>
        </w:rPr>
        <w:t>technologies</w:t>
      </w:r>
      <w:r w:rsidRPr="00334A11" w:rsidR="42DBD4AD">
        <w:rPr>
          <w:rFonts w:ascii="Times New Roman" w:hAnsi="Times New Roman" w:cs="Times New Roman" w:eastAsiaTheme="minorEastAsia"/>
          <w:color w:val="000000" w:themeColor="text1"/>
        </w:rPr>
        <w:t>. After standardizing each SHAP value to a year-specific z-score, we average z-scores across years</w:t>
      </w:r>
      <w:r w:rsidRPr="00334A11" w:rsidR="5A4E67F9">
        <w:rPr>
          <w:rFonts w:ascii="Times New Roman" w:hAnsi="Times New Roman" w:cs="Times New Roman" w:eastAsiaTheme="minorEastAsia"/>
          <w:color w:val="000000" w:themeColor="text1"/>
        </w:rPr>
        <w:t>. We then</w:t>
      </w:r>
      <w:r w:rsidRPr="00334A11" w:rsidR="42DBD4AD">
        <w:rPr>
          <w:rFonts w:ascii="Times New Roman" w:hAnsi="Times New Roman" w:cs="Times New Roman" w:eastAsiaTheme="minorEastAsia"/>
          <w:color w:val="000000" w:themeColor="text1"/>
        </w:rPr>
        <w:t xml:space="preserve"> select </w:t>
      </w:r>
      <w:r w:rsidRPr="00334A11" w:rsidR="1116BB3A">
        <w:rPr>
          <w:rFonts w:ascii="Times New Roman" w:hAnsi="Times New Roman" w:cs="Times New Roman" w:eastAsiaTheme="minorEastAsia"/>
          <w:color w:val="000000" w:themeColor="text1"/>
        </w:rPr>
        <w:t>independent variables</w:t>
      </w:r>
      <w:r w:rsidRPr="00334A11" w:rsidR="42DBD4AD">
        <w:rPr>
          <w:rFonts w:ascii="Times New Roman" w:hAnsi="Times New Roman" w:cs="Times New Roman" w:eastAsiaTheme="minorEastAsia"/>
          <w:color w:val="000000" w:themeColor="text1"/>
        </w:rPr>
        <w:t xml:space="preserve"> wit</w:t>
      </w:r>
      <w:r w:rsidRPr="00334A11" w:rsidR="7CAFA506">
        <w:rPr>
          <w:rFonts w:ascii="Times New Roman" w:hAnsi="Times New Roman" w:cs="Times New Roman" w:eastAsiaTheme="minorEastAsia"/>
          <w:color w:val="000000" w:themeColor="text1"/>
        </w:rPr>
        <w:t>h a value above</w:t>
      </w:r>
      <w:r w:rsidRPr="00334A11" w:rsidR="00A72DA7">
        <w:rPr>
          <w:rFonts w:ascii="Times New Roman" w:hAnsi="Times New Roman" w:cs="Times New Roman" w:eastAsiaTheme="minorEastAsia"/>
          <w:color w:val="000000" w:themeColor="text1"/>
        </w:rPr>
        <w:t xml:space="preserve"> 0.5, which allows us to retain and consider any such variables with at least moderate importance to </w:t>
      </w:r>
      <w:bookmarkStart w:name="_Int_yJ9bMXC4" w:id="7"/>
      <w:r w:rsidRPr="00334A11" w:rsidR="00A72DA7">
        <w:rPr>
          <w:rFonts w:ascii="Times New Roman" w:hAnsi="Times New Roman" w:cs="Times New Roman" w:eastAsiaTheme="minorEastAsia"/>
          <w:color w:val="000000" w:themeColor="text1"/>
        </w:rPr>
        <w:t>the model</w:t>
      </w:r>
      <w:bookmarkEnd w:id="7"/>
      <w:r w:rsidRPr="00334A11" w:rsidR="00FB392A">
        <w:rPr>
          <w:rFonts w:ascii="Times New Roman" w:hAnsi="Times New Roman" w:cs="Times New Roman" w:eastAsiaTheme="minorEastAsia"/>
          <w:color w:val="000000" w:themeColor="text1"/>
        </w:rPr>
        <w:t xml:space="preserve"> </w:t>
      </w:r>
      <w:r w:rsidRPr="00334A11">
        <w:rPr>
          <w:rFonts w:ascii="Times New Roman" w:hAnsi="Times New Roman" w:cs="Times New Roman" w:eastAsiaTheme="minorEastAsia"/>
          <w:color w:val="000000" w:themeColor="text1"/>
        </w:rPr>
        <w:fldChar w:fldCharType="begin"/>
      </w:r>
      <w:r w:rsidRPr="00334A11" w:rsidR="00FB392A">
        <w:rPr>
          <w:rFonts w:ascii="Times New Roman" w:hAnsi="Times New Roman" w:cs="Times New Roman" w:eastAsiaTheme="minorEastAsia"/>
          <w:color w:val="000000" w:themeColor="text1"/>
        </w:rPr>
        <w:instrText xml:space="preserve"> ADDIN ZOTERO_ITEM CSL_CITATION {"citationID":"PTyOhc0K","properties":{"formattedCitation":"\\super 3\\nosupersub{}","plainCitation":"3","noteIndex":0},"citationItems":[{"id":24077,"uris":["http://zotero.org/users/5811530/items/LXYLVVRC"],"itemData":{"id":24077,"type":"book","abstract":"Statistical Power Analysis is a nontechnical guide to power analysis in research planning that provides users of applied statistics with the tools they need for more effective analysis. The Second Edition includes:  * a chapter covering power analysis in set correlation and multivariate methods; * a chapter considering effect size, psychometric reliability, and the efficacy of \"qualifying\" dependent variables and; * expanded power and sample size tables for multiple regression/correlation.","edition":"2","event-place":"New York","ISBN":"978-0-203-77158-7","note":"DOI: 10.4324/9780203771587","number-of-pages":"567","publisher":"Routledge","publisher-place":"New York","title":"Statistical Power Analysis for the Behavioral Sciences","author":[{"family":"Cohen","given":"Jacob"}],"issued":{"date-parts":[["2013",5,12]]}}}],"schema":"https://github.com/citation-style-language/schema/raw/master/csl-citation.json"} </w:instrText>
      </w:r>
      <w:r w:rsidRPr="00334A11">
        <w:rPr>
          <w:rFonts w:ascii="Times New Roman" w:hAnsi="Times New Roman" w:cs="Times New Roman" w:eastAsiaTheme="minorEastAsia"/>
          <w:color w:val="000000" w:themeColor="text1"/>
        </w:rPr>
        <w:fldChar w:fldCharType="separate"/>
      </w:r>
      <w:r w:rsidRPr="00334A11" w:rsidR="00FB392A">
        <w:rPr>
          <w:rFonts w:ascii="Times New Roman" w:hAnsi="Times New Roman" w:cs="Times New Roman"/>
          <w:color w:val="000000"/>
          <w:kern w:val="0"/>
          <w:vertAlign w:val="superscript"/>
        </w:rPr>
        <w:t>3</w:t>
      </w:r>
      <w:r w:rsidRPr="00334A11">
        <w:rPr>
          <w:rFonts w:ascii="Times New Roman" w:hAnsi="Times New Roman" w:cs="Times New Roman" w:eastAsiaTheme="minorEastAsia"/>
          <w:color w:val="000000" w:themeColor="text1"/>
        </w:rPr>
        <w:fldChar w:fldCharType="end"/>
      </w:r>
      <w:r w:rsidRPr="00334A11">
        <w:rPr>
          <w:rFonts w:ascii="Times New Roman" w:hAnsi="Times New Roman" w:cs="Times New Roman" w:eastAsiaTheme="minorEastAsia"/>
          <w:color w:val="000000" w:themeColor="text1"/>
        </w:rPr>
        <w:t xml:space="preserve">. </w:t>
      </w:r>
      <w:r w:rsidRPr="00334A11" w:rsidR="235AD36A">
        <w:rPr>
          <w:rFonts w:ascii="Times New Roman" w:hAnsi="Times New Roman" w:cs="Times New Roman" w:eastAsiaTheme="minorEastAsia"/>
          <w:color w:val="000000" w:themeColor="text1"/>
        </w:rPr>
        <w:t xml:space="preserve">We provide a list of each </w:t>
      </w:r>
      <w:r w:rsidRPr="00334A11" w:rsidR="5C86566A">
        <w:rPr>
          <w:rFonts w:ascii="Times New Roman" w:hAnsi="Times New Roman" w:cs="Times New Roman" w:eastAsiaTheme="minorEastAsia"/>
          <w:color w:val="000000" w:themeColor="text1"/>
        </w:rPr>
        <w:t>feature</w:t>
      </w:r>
      <w:r w:rsidRPr="00334A11" w:rsidR="235AD36A">
        <w:rPr>
          <w:rFonts w:ascii="Times New Roman" w:hAnsi="Times New Roman" w:cs="Times New Roman" w:eastAsiaTheme="minorEastAsia"/>
          <w:color w:val="000000" w:themeColor="text1"/>
        </w:rPr>
        <w:t xml:space="preserve"> with a z-score above 0.5 for each technology in Supplementary Information Section</w:t>
      </w:r>
      <w:r w:rsidRPr="00334A11" w:rsidR="5551D5C4">
        <w:rPr>
          <w:rFonts w:ascii="Times New Roman" w:hAnsi="Times New Roman" w:cs="Times New Roman" w:eastAsiaTheme="minorEastAsia"/>
          <w:color w:val="000000" w:themeColor="text1"/>
        </w:rPr>
        <w:t xml:space="preserve"> Table</w:t>
      </w:r>
      <w:r w:rsidRPr="00334A11" w:rsidR="235AD36A">
        <w:rPr>
          <w:rFonts w:ascii="Times New Roman" w:hAnsi="Times New Roman" w:cs="Times New Roman" w:eastAsiaTheme="minorEastAsia"/>
          <w:color w:val="000000" w:themeColor="text1"/>
        </w:rPr>
        <w:t xml:space="preserve"> SI.</w:t>
      </w:r>
      <w:r w:rsidRPr="00334A11" w:rsidR="00661951">
        <w:rPr>
          <w:rFonts w:ascii="Times New Roman" w:hAnsi="Times New Roman" w:cs="Times New Roman" w:eastAsiaTheme="minorEastAsia"/>
          <w:color w:val="000000" w:themeColor="text1"/>
        </w:rPr>
        <w:t xml:space="preserve"> </w:t>
      </w:r>
      <w:r w:rsidRPr="1656B8DB" w:rsidR="00661951">
        <w:rPr>
          <w:rFonts w:ascii="Times New Roman" w:hAnsi="Times New Roman" w:cs="Times New Roman" w:eastAsiaTheme="minorEastAsia"/>
          <w:color w:val="000000" w:themeColor="text1"/>
        </w:rPr>
        <w:t>2</w:t>
      </w:r>
      <w:r w:rsidRPr="1656B8DB" w:rsidR="32895869">
        <w:rPr>
          <w:rFonts w:ascii="Times New Roman" w:hAnsi="Times New Roman" w:cs="Times New Roman" w:eastAsiaTheme="minorEastAsia"/>
          <w:color w:val="000000" w:themeColor="text1"/>
        </w:rPr>
        <w:t>1-</w:t>
      </w:r>
      <w:r w:rsidRPr="77F7F72A" w:rsidR="00661951">
        <w:rPr>
          <w:rFonts w:ascii="Times New Roman" w:hAnsi="Times New Roman" w:cs="Times New Roman" w:eastAsiaTheme="minorEastAsia"/>
          <w:color w:val="000000" w:themeColor="text1"/>
        </w:rPr>
        <w:t>3</w:t>
      </w:r>
      <w:r w:rsidRPr="77F7F72A" w:rsidR="0BBD0958">
        <w:rPr>
          <w:rFonts w:ascii="Times New Roman" w:hAnsi="Times New Roman" w:cs="Times New Roman" w:eastAsiaTheme="minorEastAsia"/>
          <w:color w:val="000000" w:themeColor="text1"/>
        </w:rPr>
        <w:t>0.</w:t>
      </w:r>
    </w:p>
    <w:p w:rsidRPr="00334A11" w:rsidR="0021470F" w:rsidP="00334A11" w:rsidRDefault="4427EAAD" w14:paraId="06CAE855" w14:textId="3717EF57">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Model Sensitivity</w:t>
      </w:r>
    </w:p>
    <w:p w:rsidRPr="00334A11" w:rsidR="354F2EF5" w:rsidP="12BE1218" w:rsidRDefault="06060B2B" w14:paraId="370FED5D" w14:textId="26B2C1AC">
      <w:pPr>
        <w:spacing w:line="480" w:lineRule="auto"/>
        <w:rPr>
          <w:rFonts w:ascii="Times New Roman" w:hAnsi="Times New Roman" w:eastAsia="游明朝" w:cs="Times New Roman" w:eastAsiaTheme="minorEastAsia"/>
          <w:color w:val="000000" w:themeColor="text1"/>
        </w:rPr>
      </w:pPr>
      <w:r w:rsidRPr="12BE1218" w:rsidR="06060B2B">
        <w:rPr>
          <w:rFonts w:ascii="Times New Roman" w:hAnsi="Times New Roman" w:eastAsia="游明朝" w:cs="Times New Roman" w:eastAsiaTheme="minorEastAsia"/>
          <w:color w:val="000000" w:themeColor="text1" w:themeTint="FF" w:themeShade="FF"/>
        </w:rPr>
        <w:t xml:space="preserve">We evaluate the consistency of our results and sensitivity to randomness </w:t>
      </w:r>
      <w:bookmarkStart w:name="_Int_AEvatQBt" w:id="1055737254"/>
      <w:r w:rsidRPr="12BE1218" w:rsidR="06060B2B">
        <w:rPr>
          <w:rFonts w:ascii="Times New Roman" w:hAnsi="Times New Roman" w:eastAsia="游明朝" w:cs="Times New Roman" w:eastAsiaTheme="minorEastAsia"/>
          <w:color w:val="000000" w:themeColor="text1" w:themeTint="FF" w:themeShade="FF"/>
        </w:rPr>
        <w:t>in light of</w:t>
      </w:r>
      <w:bookmarkEnd w:id="1055737254"/>
      <w:r w:rsidRPr="12BE1218" w:rsidR="06060B2B">
        <w:rPr>
          <w:rFonts w:ascii="Times New Roman" w:hAnsi="Times New Roman" w:eastAsia="游明朝" w:cs="Times New Roman" w:eastAsiaTheme="minorEastAsia"/>
          <w:color w:val="000000" w:themeColor="text1" w:themeTint="FF" w:themeShade="FF"/>
        </w:rPr>
        <w:t xml:space="preserve"> our estimation approach and class imbalance in our dependent variables. </w:t>
      </w:r>
      <w:r w:rsidRPr="12BE1218" w:rsidR="06060B2B">
        <w:rPr>
          <w:rFonts w:ascii="Times New Roman" w:hAnsi="Times New Roman" w:eastAsia="游明朝" w:cs="Times New Roman" w:eastAsiaTheme="minorEastAsia"/>
          <w:color w:val="000000" w:themeColor="text1" w:themeTint="FF" w:themeShade="FF"/>
        </w:rPr>
        <w:t xml:space="preserve">To do so, we run the model </w:t>
      </w:r>
      <w:r w:rsidRPr="12BE1218" w:rsidR="06060B2B">
        <w:rPr>
          <w:rFonts w:ascii="Times New Roman" w:hAnsi="Times New Roman" w:eastAsia="游明朝" w:cs="Times New Roman" w:eastAsiaTheme="minorEastAsia"/>
          <w:color w:val="000000" w:themeColor="text1" w:themeTint="FF" w:themeShade="FF"/>
        </w:rPr>
        <w:t>for each technology over 50 different random states.</w:t>
      </w:r>
      <w:r w:rsidRPr="12BE1218" w:rsidR="4BEE37B5">
        <w:rPr>
          <w:rFonts w:ascii="Times New Roman" w:hAnsi="Times New Roman" w:eastAsia="游明朝" w:cs="Times New Roman" w:eastAsiaTheme="minorEastAsia"/>
          <w:color w:val="000000" w:themeColor="text1" w:themeTint="FF" w:themeShade="FF"/>
        </w:rPr>
        <w:t xml:space="preserve"> In </w:t>
      </w:r>
      <w:r w:rsidRPr="12BE1218" w:rsidR="00AC128E">
        <w:rPr>
          <w:rFonts w:ascii="Times New Roman" w:hAnsi="Times New Roman" w:eastAsia="游明朝" w:cs="Times New Roman" w:eastAsiaTheme="minorEastAsia"/>
          <w:color w:val="000000" w:themeColor="text1" w:themeTint="FF" w:themeShade="FF"/>
        </w:rPr>
        <w:t>Fi</w:t>
      </w:r>
      <w:r w:rsidRPr="12BE1218" w:rsidR="1DDC9E09">
        <w:rPr>
          <w:rFonts w:ascii="Times New Roman" w:hAnsi="Times New Roman" w:eastAsia="游明朝" w:cs="Times New Roman" w:eastAsiaTheme="minorEastAsia"/>
          <w:color w:val="000000" w:themeColor="text1" w:themeTint="FF" w:themeShade="FF"/>
        </w:rPr>
        <w:t>gures SI.</w:t>
      </w:r>
      <w:r w:rsidRPr="12BE1218" w:rsidR="00661951">
        <w:rPr>
          <w:rFonts w:ascii="Times New Roman" w:hAnsi="Times New Roman" w:eastAsia="游明朝" w:cs="Times New Roman" w:eastAsiaTheme="minorEastAsia"/>
          <w:color w:val="000000" w:themeColor="text1" w:themeTint="FF" w:themeShade="FF"/>
        </w:rPr>
        <w:t>3</w:t>
      </w:r>
      <w:r w:rsidRPr="12BE1218" w:rsidR="635E9B6B">
        <w:rPr>
          <w:rFonts w:ascii="Times New Roman" w:hAnsi="Times New Roman" w:eastAsia="游明朝" w:cs="Times New Roman" w:eastAsiaTheme="minorEastAsia"/>
          <w:color w:val="000000" w:themeColor="text1" w:themeTint="FF" w:themeShade="FF"/>
        </w:rPr>
        <w:t>1</w:t>
      </w:r>
      <w:r w:rsidRPr="12BE1218" w:rsidR="1DDC9E09">
        <w:rPr>
          <w:rFonts w:ascii="Times New Roman" w:hAnsi="Times New Roman" w:eastAsia="游明朝" w:cs="Times New Roman" w:eastAsiaTheme="minorEastAsia"/>
          <w:color w:val="000000" w:themeColor="text1" w:themeTint="FF" w:themeShade="FF"/>
        </w:rPr>
        <w:t xml:space="preserve"> </w:t>
      </w:r>
      <w:r w:rsidRPr="12BE1218" w:rsidR="00AC128E">
        <w:rPr>
          <w:rFonts w:ascii="Times New Roman" w:hAnsi="Times New Roman" w:eastAsia="游明朝" w:cs="Times New Roman" w:eastAsiaTheme="minorEastAsia"/>
          <w:color w:val="000000" w:themeColor="text1" w:themeTint="FF" w:themeShade="FF"/>
        </w:rPr>
        <w:t>–</w:t>
      </w:r>
      <w:r w:rsidRPr="12BE1218" w:rsidR="1DDC9E09">
        <w:rPr>
          <w:rFonts w:ascii="Times New Roman" w:hAnsi="Times New Roman" w:eastAsia="游明朝" w:cs="Times New Roman" w:eastAsiaTheme="minorEastAsia"/>
          <w:color w:val="000000" w:themeColor="text1" w:themeTint="FF" w:themeShade="FF"/>
        </w:rPr>
        <w:t xml:space="preserve"> </w:t>
      </w:r>
      <w:r w:rsidRPr="12BE1218" w:rsidR="00661951">
        <w:rPr>
          <w:rFonts w:ascii="Times New Roman" w:hAnsi="Times New Roman" w:eastAsia="游明朝" w:cs="Times New Roman" w:eastAsiaTheme="minorEastAsia"/>
          <w:color w:val="000000" w:themeColor="text1" w:themeTint="FF" w:themeShade="FF"/>
        </w:rPr>
        <w:t>4</w:t>
      </w:r>
      <w:r w:rsidRPr="12BE1218" w:rsidR="002F88DA">
        <w:rPr>
          <w:rFonts w:ascii="Times New Roman" w:hAnsi="Times New Roman" w:eastAsia="游明朝" w:cs="Times New Roman" w:eastAsiaTheme="minorEastAsia"/>
          <w:color w:val="000000" w:themeColor="text1" w:themeTint="FF" w:themeShade="FF"/>
        </w:rPr>
        <w:t>0</w:t>
      </w:r>
      <w:r w:rsidRPr="12BE1218" w:rsidR="00AC128E">
        <w:rPr>
          <w:rFonts w:ascii="Times New Roman" w:hAnsi="Times New Roman" w:eastAsia="游明朝" w:cs="Times New Roman" w:eastAsiaTheme="minorEastAsia"/>
          <w:color w:val="000000" w:themeColor="text1" w:themeTint="FF" w:themeShade="FF"/>
        </w:rPr>
        <w:t>,</w:t>
      </w:r>
      <w:r w:rsidRPr="12BE1218" w:rsidR="6E11141B">
        <w:rPr>
          <w:rFonts w:ascii="Times New Roman" w:hAnsi="Times New Roman" w:eastAsia="游明朝" w:cs="Times New Roman" w:eastAsiaTheme="minorEastAsia"/>
          <w:color w:val="000000" w:themeColor="text1" w:themeTint="FF" w:themeShade="FF"/>
        </w:rPr>
        <w:t xml:space="preserve"> we plot the corresponding rankings of the top 50 countries to evaluate rank stability.</w:t>
      </w:r>
    </w:p>
    <w:p w:rsidRPr="00334A11" w:rsidR="354F2EF5" w:rsidP="00334A11" w:rsidRDefault="08D6C87B" w14:paraId="089E8F67" w14:textId="29A032AA">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We find that very highly ranked countries (e.g. those in the top 10) are extremely stable, with countries exhibiting little movement in rankings. Lower rankings are less stable, however. Beyond rankings of 15 and especially 25, each country’s predicted competitiveness becomes much closer to zero. As a result, the absolute differences in predicted competitiveness become smaller, and changes in the random state accordingly create more variation in these countries’ rankings, as illustrated by the greater spread among lower ranked countries. This issue is most pervasive in technologies with highest class imbalance as this ensures that a larger share of total countries have low predicted competitiveness.</w:t>
      </w:r>
    </w:p>
    <w:p w:rsidRPr="00334A11" w:rsidR="354F2EF5" w:rsidP="00334A11" w:rsidRDefault="08D6C87B" w14:paraId="20799357" w14:textId="0BAF9CB5">
      <w:pPr>
        <w:spacing w:line="480" w:lineRule="auto"/>
        <w:rPr>
          <w:rFonts w:ascii="Times New Roman" w:hAnsi="Times New Roman" w:cs="Times New Roman" w:eastAsiaTheme="minorEastAsia"/>
          <w:color w:val="000000" w:themeColor="text1"/>
        </w:rPr>
      </w:pPr>
      <w:r w:rsidRPr="00334A11">
        <w:rPr>
          <w:rFonts w:ascii="Times New Roman" w:hAnsi="Times New Roman" w:cs="Times New Roman" w:eastAsiaTheme="minorEastAsia"/>
          <w:color w:val="000000" w:themeColor="text1"/>
        </w:rPr>
        <w:t>Due to the stability of rankings in the top 10-15 countries, we focus on this range for our primary models runs and our discussions of implications for key leaders in each technology. While lower ranked countries do have more noise across random states, our key takeaways for leadership in each technology are not overly sensitive to this variability.</w:t>
      </w:r>
    </w:p>
    <w:p w:rsidRPr="00334A11" w:rsidR="000B522B" w:rsidP="00334A11" w:rsidRDefault="000B522B" w14:paraId="1BE0CA18" w14:textId="77777777">
      <w:pPr>
        <w:spacing w:line="480" w:lineRule="auto"/>
        <w:rPr>
          <w:rFonts w:ascii="Times New Roman" w:hAnsi="Times New Roman" w:cs="Times New Roman" w:eastAsiaTheme="minorEastAsia"/>
          <w:color w:val="000000" w:themeColor="text1"/>
        </w:rPr>
      </w:pPr>
    </w:p>
    <w:p w:rsidRPr="00334A11" w:rsidR="000B522B" w:rsidP="00334A11" w:rsidRDefault="000B522B" w14:paraId="6E2714F3" w14:textId="708255DE">
      <w:pPr>
        <w:spacing w:line="480" w:lineRule="auto"/>
        <w:rPr>
          <w:rFonts w:ascii="Times New Roman" w:hAnsi="Times New Roman" w:cs="Times New Roman" w:eastAsiaTheme="minorEastAsia"/>
          <w:b/>
          <w:bCs/>
          <w:color w:val="000000" w:themeColor="text1"/>
        </w:rPr>
      </w:pPr>
      <w:r w:rsidRPr="00334A11">
        <w:rPr>
          <w:rFonts w:ascii="Times New Roman" w:hAnsi="Times New Roman" w:cs="Times New Roman" w:eastAsiaTheme="minorEastAsia"/>
          <w:b/>
          <w:bCs/>
          <w:color w:val="000000" w:themeColor="text1"/>
        </w:rPr>
        <w:t>References</w:t>
      </w:r>
    </w:p>
    <w:p w:rsidRPr="00334A11" w:rsidR="00FB392A" w:rsidP="00334A11" w:rsidRDefault="000B522B" w14:paraId="444D876C" w14:textId="77777777">
      <w:pPr>
        <w:pStyle w:val="Bibliography"/>
        <w:rPr>
          <w:rFonts w:ascii="Times New Roman" w:hAnsi="Times New Roman" w:cs="Times New Roman"/>
        </w:rPr>
      </w:pPr>
      <w:r w:rsidRPr="00334A11">
        <w:rPr>
          <w:rFonts w:ascii="Times New Roman" w:hAnsi="Times New Roman" w:cs="Times New Roman"/>
          <w:b/>
          <w:bCs/>
        </w:rPr>
        <w:fldChar w:fldCharType="begin"/>
      </w:r>
      <w:r w:rsidRPr="00334A11" w:rsidR="00392D61">
        <w:rPr>
          <w:rFonts w:ascii="Times New Roman" w:hAnsi="Times New Roman" w:cs="Times New Roman"/>
          <w:b/>
          <w:bCs/>
        </w:rPr>
        <w:instrText xml:space="preserve"> ADDIN ZOTERO_BIBL {"uncited":[],"omitted":[],"custom":[]} CSL_BIBLIOGRAPHY </w:instrText>
      </w:r>
      <w:r w:rsidRPr="00334A11">
        <w:rPr>
          <w:rFonts w:ascii="Times New Roman" w:hAnsi="Times New Roman" w:cs="Times New Roman"/>
          <w:b/>
          <w:bCs/>
        </w:rPr>
        <w:fldChar w:fldCharType="separate"/>
      </w:r>
      <w:r w:rsidRPr="00334A11" w:rsidR="00FB392A">
        <w:rPr>
          <w:rFonts w:ascii="Times New Roman" w:hAnsi="Times New Roman" w:cs="Times New Roman"/>
        </w:rPr>
        <w:t>1.</w:t>
      </w:r>
      <w:r w:rsidRPr="00334A11" w:rsidR="00FB392A">
        <w:rPr>
          <w:rFonts w:ascii="Times New Roman" w:hAnsi="Times New Roman" w:cs="Times New Roman"/>
        </w:rPr>
        <w:tab/>
      </w:r>
      <w:r w:rsidRPr="00334A11" w:rsidR="00FB392A">
        <w:rPr>
          <w:rFonts w:ascii="Times New Roman" w:hAnsi="Times New Roman" w:cs="Times New Roman"/>
        </w:rPr>
        <w:t xml:space="preserve">Gaulier, G. &amp; Zignago, S. BACI: International Trade Database at the Product-Level. The 1994-2007 Version. </w:t>
      </w:r>
      <w:r w:rsidRPr="00334A11" w:rsidR="00FB392A">
        <w:rPr>
          <w:rFonts w:ascii="Times New Roman" w:hAnsi="Times New Roman" w:cs="Times New Roman"/>
          <w:i/>
          <w:iCs/>
        </w:rPr>
        <w:t>Working Papers</w:t>
      </w:r>
      <w:r w:rsidRPr="00334A11" w:rsidR="00FB392A">
        <w:rPr>
          <w:rFonts w:ascii="Times New Roman" w:hAnsi="Times New Roman" w:cs="Times New Roman"/>
        </w:rPr>
        <w:t xml:space="preserve"> https://ideas.repec.org//p/cii/cepidt/2010-23.html (2010).</w:t>
      </w:r>
    </w:p>
    <w:p w:rsidRPr="00334A11" w:rsidR="00FB392A" w:rsidP="00334A11" w:rsidRDefault="00FB392A" w14:paraId="6D51192B" w14:textId="77777777">
      <w:pPr>
        <w:pStyle w:val="Bibliography"/>
        <w:rPr>
          <w:rFonts w:ascii="Times New Roman" w:hAnsi="Times New Roman" w:cs="Times New Roman"/>
        </w:rPr>
      </w:pPr>
      <w:r w:rsidRPr="00334A11">
        <w:rPr>
          <w:rFonts w:ascii="Times New Roman" w:hAnsi="Times New Roman" w:cs="Times New Roman"/>
        </w:rPr>
        <w:t>2.</w:t>
      </w:r>
      <w:r w:rsidRPr="00334A11">
        <w:rPr>
          <w:rFonts w:ascii="Times New Roman" w:hAnsi="Times New Roman" w:cs="Times New Roman"/>
        </w:rPr>
        <w:tab/>
      </w:r>
      <w:r w:rsidRPr="00334A11">
        <w:rPr>
          <w:rFonts w:ascii="Times New Roman" w:hAnsi="Times New Roman" w:cs="Times New Roman"/>
        </w:rPr>
        <w:t xml:space="preserve">Breiman, L. Random Forests. </w:t>
      </w:r>
      <w:r w:rsidRPr="00334A11">
        <w:rPr>
          <w:rFonts w:ascii="Times New Roman" w:hAnsi="Times New Roman" w:cs="Times New Roman"/>
          <w:i/>
          <w:iCs/>
        </w:rPr>
        <w:t>Machine Learning</w:t>
      </w:r>
      <w:r w:rsidRPr="00334A11">
        <w:rPr>
          <w:rFonts w:ascii="Times New Roman" w:hAnsi="Times New Roman" w:cs="Times New Roman"/>
        </w:rPr>
        <w:t xml:space="preserve"> </w:t>
      </w:r>
      <w:r w:rsidRPr="00334A11">
        <w:rPr>
          <w:rFonts w:ascii="Times New Roman" w:hAnsi="Times New Roman" w:cs="Times New Roman"/>
          <w:b/>
          <w:bCs/>
        </w:rPr>
        <w:t>45</w:t>
      </w:r>
      <w:r w:rsidRPr="00334A11">
        <w:rPr>
          <w:rFonts w:ascii="Times New Roman" w:hAnsi="Times New Roman" w:cs="Times New Roman"/>
        </w:rPr>
        <w:t>, 5–32 (2001).</w:t>
      </w:r>
    </w:p>
    <w:p w:rsidRPr="00334A11" w:rsidR="00FB392A" w:rsidP="00334A11" w:rsidRDefault="00FB392A" w14:paraId="5B3F65C7" w14:textId="77777777">
      <w:pPr>
        <w:pStyle w:val="Bibliography"/>
        <w:rPr>
          <w:rFonts w:ascii="Times New Roman" w:hAnsi="Times New Roman" w:cs="Times New Roman"/>
        </w:rPr>
      </w:pPr>
      <w:r w:rsidRPr="00334A11">
        <w:rPr>
          <w:rFonts w:ascii="Times New Roman" w:hAnsi="Times New Roman" w:cs="Times New Roman"/>
        </w:rPr>
        <w:t>3.</w:t>
      </w:r>
      <w:r w:rsidRPr="00334A11">
        <w:rPr>
          <w:rFonts w:ascii="Times New Roman" w:hAnsi="Times New Roman" w:cs="Times New Roman"/>
        </w:rPr>
        <w:tab/>
      </w:r>
      <w:r w:rsidRPr="00334A11">
        <w:rPr>
          <w:rFonts w:ascii="Times New Roman" w:hAnsi="Times New Roman" w:cs="Times New Roman"/>
        </w:rPr>
        <w:t xml:space="preserve">Cohen, J. </w:t>
      </w:r>
      <w:r w:rsidRPr="00334A11">
        <w:rPr>
          <w:rFonts w:ascii="Times New Roman" w:hAnsi="Times New Roman" w:cs="Times New Roman"/>
          <w:i/>
          <w:iCs/>
        </w:rPr>
        <w:t>Statistical Power Analysis for the Behavioral Sciences</w:t>
      </w:r>
      <w:r w:rsidRPr="00334A11">
        <w:rPr>
          <w:rFonts w:ascii="Times New Roman" w:hAnsi="Times New Roman" w:cs="Times New Roman"/>
        </w:rPr>
        <w:t>. (Routledge, New York, 2013). doi:10.4324/9780203771587.</w:t>
      </w:r>
    </w:p>
    <w:p w:rsidRPr="00334A11" w:rsidR="354F2EF5" w:rsidP="00334A11" w:rsidRDefault="000B522B" w14:paraId="2B45808B" w14:textId="37D94456">
      <w:pPr>
        <w:pStyle w:val="Bibliography"/>
        <w:rPr>
          <w:rFonts w:ascii="Times New Roman" w:hAnsi="Times New Roman" w:cs="Times New Roman" w:eastAsiaTheme="minorEastAsia"/>
          <w:color w:val="000000" w:themeColor="text1"/>
        </w:rPr>
      </w:pPr>
      <w:r w:rsidRPr="00334A11">
        <w:rPr>
          <w:rFonts w:ascii="Times New Roman" w:hAnsi="Times New Roman" w:cs="Times New Roman"/>
          <w:b/>
          <w:bCs/>
        </w:rPr>
        <w:fldChar w:fldCharType="end"/>
      </w:r>
    </w:p>
    <w:p w:rsidRPr="00334A11" w:rsidR="00334A11" w:rsidP="00334A11" w:rsidRDefault="00334A11" w14:paraId="61032A3D" w14:textId="77777777">
      <w:pPr>
        <w:pStyle w:val="Bibliography"/>
        <w:rPr>
          <w:rFonts w:ascii="Times New Roman" w:hAnsi="Times New Roman" w:cs="Times New Roman" w:eastAsiaTheme="minorEastAsia"/>
          <w:color w:val="000000" w:themeColor="text1"/>
        </w:rPr>
      </w:pPr>
    </w:p>
    <w:p w:rsidRPr="00334A11" w:rsidR="00334A11" w:rsidRDefault="00334A11" w14:paraId="53DFF7FB" w14:textId="77777777">
      <w:pPr>
        <w:pStyle w:val="Bibliography"/>
        <w:rPr>
          <w:rFonts w:ascii="Times New Roman" w:hAnsi="Times New Roman" w:cs="Times New Roman" w:eastAsiaTheme="minorEastAsia"/>
          <w:color w:val="000000" w:themeColor="text1"/>
        </w:rPr>
      </w:pPr>
    </w:p>
    <w:sectPr w:rsidRPr="00334A11" w:rsidR="00334A11">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AEvatQBt" int2:invalidationBookmarkName="" int2:hashCode="rdE8zhk+dRBUGd" int2:id="GkfNyRqt">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9756"/>
    <w:multiLevelType w:val="hybridMultilevel"/>
    <w:tmpl w:val="C1B2856C"/>
    <w:lvl w:ilvl="0" w:tplc="0436EA9C">
      <w:start w:val="1"/>
      <w:numFmt w:val="bullet"/>
      <w:lvlText w:val=""/>
      <w:lvlJc w:val="left"/>
      <w:pPr>
        <w:ind w:left="720" w:hanging="360"/>
      </w:pPr>
      <w:rPr>
        <w:rFonts w:hint="default" w:ascii="Symbol" w:hAnsi="Symbol"/>
      </w:rPr>
    </w:lvl>
    <w:lvl w:ilvl="1" w:tplc="13423A76">
      <w:start w:val="1"/>
      <w:numFmt w:val="bullet"/>
      <w:lvlText w:val="o"/>
      <w:lvlJc w:val="left"/>
      <w:pPr>
        <w:ind w:left="1440" w:hanging="360"/>
      </w:pPr>
      <w:rPr>
        <w:rFonts w:hint="default" w:ascii="Courier New" w:hAnsi="Courier New"/>
      </w:rPr>
    </w:lvl>
    <w:lvl w:ilvl="2" w:tplc="2774DD0E">
      <w:start w:val="1"/>
      <w:numFmt w:val="bullet"/>
      <w:lvlText w:val=""/>
      <w:lvlJc w:val="left"/>
      <w:pPr>
        <w:ind w:left="2160" w:hanging="360"/>
      </w:pPr>
      <w:rPr>
        <w:rFonts w:hint="default" w:ascii="Wingdings" w:hAnsi="Wingdings"/>
      </w:rPr>
    </w:lvl>
    <w:lvl w:ilvl="3" w:tplc="0212CC40">
      <w:start w:val="1"/>
      <w:numFmt w:val="bullet"/>
      <w:lvlText w:val=""/>
      <w:lvlJc w:val="left"/>
      <w:pPr>
        <w:ind w:left="2880" w:hanging="360"/>
      </w:pPr>
      <w:rPr>
        <w:rFonts w:hint="default" w:ascii="Symbol" w:hAnsi="Symbol"/>
      </w:rPr>
    </w:lvl>
    <w:lvl w:ilvl="4" w:tplc="2D6CCC2E">
      <w:start w:val="1"/>
      <w:numFmt w:val="bullet"/>
      <w:lvlText w:val="o"/>
      <w:lvlJc w:val="left"/>
      <w:pPr>
        <w:ind w:left="3600" w:hanging="360"/>
      </w:pPr>
      <w:rPr>
        <w:rFonts w:hint="default" w:ascii="Courier New" w:hAnsi="Courier New"/>
      </w:rPr>
    </w:lvl>
    <w:lvl w:ilvl="5" w:tplc="8D0A1B92">
      <w:start w:val="1"/>
      <w:numFmt w:val="bullet"/>
      <w:lvlText w:val=""/>
      <w:lvlJc w:val="left"/>
      <w:pPr>
        <w:ind w:left="4320" w:hanging="360"/>
      </w:pPr>
      <w:rPr>
        <w:rFonts w:hint="default" w:ascii="Wingdings" w:hAnsi="Wingdings"/>
      </w:rPr>
    </w:lvl>
    <w:lvl w:ilvl="6" w:tplc="FCAE5B14">
      <w:start w:val="1"/>
      <w:numFmt w:val="bullet"/>
      <w:lvlText w:val=""/>
      <w:lvlJc w:val="left"/>
      <w:pPr>
        <w:ind w:left="5040" w:hanging="360"/>
      </w:pPr>
      <w:rPr>
        <w:rFonts w:hint="default" w:ascii="Symbol" w:hAnsi="Symbol"/>
      </w:rPr>
    </w:lvl>
    <w:lvl w:ilvl="7" w:tplc="5FC68224">
      <w:start w:val="1"/>
      <w:numFmt w:val="bullet"/>
      <w:lvlText w:val="o"/>
      <w:lvlJc w:val="left"/>
      <w:pPr>
        <w:ind w:left="5760" w:hanging="360"/>
      </w:pPr>
      <w:rPr>
        <w:rFonts w:hint="default" w:ascii="Courier New" w:hAnsi="Courier New"/>
      </w:rPr>
    </w:lvl>
    <w:lvl w:ilvl="8" w:tplc="2EA8729E">
      <w:start w:val="1"/>
      <w:numFmt w:val="bullet"/>
      <w:lvlText w:val=""/>
      <w:lvlJc w:val="left"/>
      <w:pPr>
        <w:ind w:left="6480" w:hanging="360"/>
      </w:pPr>
      <w:rPr>
        <w:rFonts w:hint="default" w:ascii="Wingdings" w:hAnsi="Wingdings"/>
      </w:rPr>
    </w:lvl>
  </w:abstractNum>
  <w:abstractNum w:abstractNumId="1" w15:restartNumberingAfterBreak="0">
    <w:nsid w:val="49988A2D"/>
    <w:multiLevelType w:val="hybridMultilevel"/>
    <w:tmpl w:val="139A6370"/>
    <w:lvl w:ilvl="0" w:tplc="599874AE">
      <w:start w:val="1"/>
      <w:numFmt w:val="upperLetter"/>
      <w:lvlText w:val="%1."/>
      <w:lvlJc w:val="left"/>
      <w:pPr>
        <w:ind w:left="720" w:hanging="360"/>
      </w:pPr>
    </w:lvl>
    <w:lvl w:ilvl="1" w:tplc="9D3C91DA">
      <w:start w:val="1"/>
      <w:numFmt w:val="lowerLetter"/>
      <w:lvlText w:val="%2."/>
      <w:lvlJc w:val="left"/>
      <w:pPr>
        <w:ind w:left="1440" w:hanging="360"/>
      </w:pPr>
    </w:lvl>
    <w:lvl w:ilvl="2" w:tplc="BA224C22">
      <w:start w:val="1"/>
      <w:numFmt w:val="lowerRoman"/>
      <w:lvlText w:val="%3."/>
      <w:lvlJc w:val="right"/>
      <w:pPr>
        <w:ind w:left="2160" w:hanging="180"/>
      </w:pPr>
    </w:lvl>
    <w:lvl w:ilvl="3" w:tplc="114261A8">
      <w:start w:val="1"/>
      <w:numFmt w:val="decimal"/>
      <w:lvlText w:val="%4."/>
      <w:lvlJc w:val="left"/>
      <w:pPr>
        <w:ind w:left="2880" w:hanging="360"/>
      </w:pPr>
    </w:lvl>
    <w:lvl w:ilvl="4" w:tplc="CFC8D15C">
      <w:start w:val="1"/>
      <w:numFmt w:val="lowerLetter"/>
      <w:lvlText w:val="%5."/>
      <w:lvlJc w:val="left"/>
      <w:pPr>
        <w:ind w:left="3600" w:hanging="360"/>
      </w:pPr>
    </w:lvl>
    <w:lvl w:ilvl="5" w:tplc="69B6C402">
      <w:start w:val="1"/>
      <w:numFmt w:val="lowerRoman"/>
      <w:lvlText w:val="%6."/>
      <w:lvlJc w:val="right"/>
      <w:pPr>
        <w:ind w:left="4320" w:hanging="180"/>
      </w:pPr>
    </w:lvl>
    <w:lvl w:ilvl="6" w:tplc="320E8B1C">
      <w:start w:val="1"/>
      <w:numFmt w:val="decimal"/>
      <w:lvlText w:val="%7."/>
      <w:lvlJc w:val="left"/>
      <w:pPr>
        <w:ind w:left="5040" w:hanging="360"/>
      </w:pPr>
    </w:lvl>
    <w:lvl w:ilvl="7" w:tplc="30F6AB82">
      <w:start w:val="1"/>
      <w:numFmt w:val="lowerLetter"/>
      <w:lvlText w:val="%8."/>
      <w:lvlJc w:val="left"/>
      <w:pPr>
        <w:ind w:left="5760" w:hanging="360"/>
      </w:pPr>
    </w:lvl>
    <w:lvl w:ilvl="8" w:tplc="09D0C106">
      <w:start w:val="1"/>
      <w:numFmt w:val="lowerRoman"/>
      <w:lvlText w:val="%9."/>
      <w:lvlJc w:val="right"/>
      <w:pPr>
        <w:ind w:left="6480" w:hanging="180"/>
      </w:pPr>
    </w:lvl>
  </w:abstractNum>
  <w:num w:numId="1" w16cid:durableId="108009963">
    <w:abstractNumId w:val="0"/>
  </w:num>
  <w:num w:numId="2" w16cid:durableId="1314219607">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47"/>
    <w:rsid w:val="00012023"/>
    <w:rsid w:val="00013809"/>
    <w:rsid w:val="000159FC"/>
    <w:rsid w:val="0003211D"/>
    <w:rsid w:val="00051F46"/>
    <w:rsid w:val="00054C2D"/>
    <w:rsid w:val="00055EDC"/>
    <w:rsid w:val="00056955"/>
    <w:rsid w:val="00070293"/>
    <w:rsid w:val="00075DDF"/>
    <w:rsid w:val="00084BB5"/>
    <w:rsid w:val="000A7DF2"/>
    <w:rsid w:val="000B522B"/>
    <w:rsid w:val="000C4D53"/>
    <w:rsid w:val="000E1C0B"/>
    <w:rsid w:val="000F0666"/>
    <w:rsid w:val="00120DB6"/>
    <w:rsid w:val="00191F35"/>
    <w:rsid w:val="0019736C"/>
    <w:rsid w:val="001B0F40"/>
    <w:rsid w:val="001E7796"/>
    <w:rsid w:val="001F4878"/>
    <w:rsid w:val="0021470F"/>
    <w:rsid w:val="00265E0B"/>
    <w:rsid w:val="0026C806"/>
    <w:rsid w:val="002917F2"/>
    <w:rsid w:val="0029470D"/>
    <w:rsid w:val="00295500"/>
    <w:rsid w:val="002E6113"/>
    <w:rsid w:val="002F88DA"/>
    <w:rsid w:val="00332FAB"/>
    <w:rsid w:val="00334A11"/>
    <w:rsid w:val="0033563B"/>
    <w:rsid w:val="00341346"/>
    <w:rsid w:val="00342C80"/>
    <w:rsid w:val="00370CE7"/>
    <w:rsid w:val="00375C6F"/>
    <w:rsid w:val="00381525"/>
    <w:rsid w:val="00385E8F"/>
    <w:rsid w:val="00392D61"/>
    <w:rsid w:val="00397C8A"/>
    <w:rsid w:val="003A033C"/>
    <w:rsid w:val="003C1AB5"/>
    <w:rsid w:val="003D3818"/>
    <w:rsid w:val="003D72DE"/>
    <w:rsid w:val="003E0446"/>
    <w:rsid w:val="003E106C"/>
    <w:rsid w:val="003E386A"/>
    <w:rsid w:val="004133D5"/>
    <w:rsid w:val="004218F7"/>
    <w:rsid w:val="0042627B"/>
    <w:rsid w:val="00426E47"/>
    <w:rsid w:val="0046700C"/>
    <w:rsid w:val="004857E9"/>
    <w:rsid w:val="00487592"/>
    <w:rsid w:val="004B048F"/>
    <w:rsid w:val="004E57D4"/>
    <w:rsid w:val="004F0003"/>
    <w:rsid w:val="00511913"/>
    <w:rsid w:val="005167E1"/>
    <w:rsid w:val="005219FD"/>
    <w:rsid w:val="005270C0"/>
    <w:rsid w:val="0054700F"/>
    <w:rsid w:val="00650182"/>
    <w:rsid w:val="00657851"/>
    <w:rsid w:val="00661951"/>
    <w:rsid w:val="00670002"/>
    <w:rsid w:val="0068450C"/>
    <w:rsid w:val="006A145B"/>
    <w:rsid w:val="006C2099"/>
    <w:rsid w:val="006F4828"/>
    <w:rsid w:val="007007AB"/>
    <w:rsid w:val="007070CF"/>
    <w:rsid w:val="00727044"/>
    <w:rsid w:val="00791E6F"/>
    <w:rsid w:val="007B4D25"/>
    <w:rsid w:val="007C31CD"/>
    <w:rsid w:val="007C5B49"/>
    <w:rsid w:val="007E68D7"/>
    <w:rsid w:val="007F1168"/>
    <w:rsid w:val="0080185D"/>
    <w:rsid w:val="00836EA0"/>
    <w:rsid w:val="00846311"/>
    <w:rsid w:val="00847398"/>
    <w:rsid w:val="00850E30"/>
    <w:rsid w:val="00853707"/>
    <w:rsid w:val="008624DE"/>
    <w:rsid w:val="00864E4A"/>
    <w:rsid w:val="00872446"/>
    <w:rsid w:val="00884DED"/>
    <w:rsid w:val="008A4743"/>
    <w:rsid w:val="008D6B41"/>
    <w:rsid w:val="008E602B"/>
    <w:rsid w:val="008F3256"/>
    <w:rsid w:val="00901DF8"/>
    <w:rsid w:val="00915F08"/>
    <w:rsid w:val="009208EA"/>
    <w:rsid w:val="00925361"/>
    <w:rsid w:val="0093092E"/>
    <w:rsid w:val="00933A8D"/>
    <w:rsid w:val="00952FFD"/>
    <w:rsid w:val="00960472"/>
    <w:rsid w:val="00981719"/>
    <w:rsid w:val="009E5177"/>
    <w:rsid w:val="009F15BC"/>
    <w:rsid w:val="009F75EF"/>
    <w:rsid w:val="00A34FC2"/>
    <w:rsid w:val="00A611FC"/>
    <w:rsid w:val="00A628FD"/>
    <w:rsid w:val="00A72DA7"/>
    <w:rsid w:val="00A845B9"/>
    <w:rsid w:val="00A914E1"/>
    <w:rsid w:val="00A97C22"/>
    <w:rsid w:val="00AC128E"/>
    <w:rsid w:val="00AD05D3"/>
    <w:rsid w:val="00AE4254"/>
    <w:rsid w:val="00B07284"/>
    <w:rsid w:val="00B40AC1"/>
    <w:rsid w:val="00B64F74"/>
    <w:rsid w:val="00B66FC0"/>
    <w:rsid w:val="00B833E5"/>
    <w:rsid w:val="00B85C38"/>
    <w:rsid w:val="00BC2CED"/>
    <w:rsid w:val="00BC55AF"/>
    <w:rsid w:val="00BD5B3B"/>
    <w:rsid w:val="00BD7B44"/>
    <w:rsid w:val="00BE403B"/>
    <w:rsid w:val="00C13AB5"/>
    <w:rsid w:val="00C17F74"/>
    <w:rsid w:val="00C459C4"/>
    <w:rsid w:val="00C51772"/>
    <w:rsid w:val="00C51DC0"/>
    <w:rsid w:val="00C64AA0"/>
    <w:rsid w:val="00C7693A"/>
    <w:rsid w:val="00C81492"/>
    <w:rsid w:val="00C84A2C"/>
    <w:rsid w:val="00C86357"/>
    <w:rsid w:val="00CA4057"/>
    <w:rsid w:val="00CA6049"/>
    <w:rsid w:val="00CB3F43"/>
    <w:rsid w:val="00CC0BD6"/>
    <w:rsid w:val="00CD0F9A"/>
    <w:rsid w:val="00D62A62"/>
    <w:rsid w:val="00D64F7C"/>
    <w:rsid w:val="00D73AEF"/>
    <w:rsid w:val="00D811C1"/>
    <w:rsid w:val="00DA5834"/>
    <w:rsid w:val="00DA5F42"/>
    <w:rsid w:val="00DD40F1"/>
    <w:rsid w:val="00DF1844"/>
    <w:rsid w:val="00E159AD"/>
    <w:rsid w:val="00E3444E"/>
    <w:rsid w:val="00E85A2A"/>
    <w:rsid w:val="00EE716A"/>
    <w:rsid w:val="00F16F87"/>
    <w:rsid w:val="00F44A7E"/>
    <w:rsid w:val="00F44CEA"/>
    <w:rsid w:val="00F55511"/>
    <w:rsid w:val="00F57800"/>
    <w:rsid w:val="00F61F31"/>
    <w:rsid w:val="00F65C77"/>
    <w:rsid w:val="00F749AA"/>
    <w:rsid w:val="00F875E0"/>
    <w:rsid w:val="00F91DF4"/>
    <w:rsid w:val="00FB392A"/>
    <w:rsid w:val="00FC11D6"/>
    <w:rsid w:val="00FD138F"/>
    <w:rsid w:val="00FD20DD"/>
    <w:rsid w:val="00FE1091"/>
    <w:rsid w:val="00FE3738"/>
    <w:rsid w:val="01144E3D"/>
    <w:rsid w:val="012B5DDA"/>
    <w:rsid w:val="016FC050"/>
    <w:rsid w:val="017C74B7"/>
    <w:rsid w:val="0193D45A"/>
    <w:rsid w:val="01A9248B"/>
    <w:rsid w:val="01EB15FD"/>
    <w:rsid w:val="021196B9"/>
    <w:rsid w:val="024B9395"/>
    <w:rsid w:val="02AC37A0"/>
    <w:rsid w:val="03350305"/>
    <w:rsid w:val="03DE0C1C"/>
    <w:rsid w:val="041D25BE"/>
    <w:rsid w:val="044BF3A8"/>
    <w:rsid w:val="047775FB"/>
    <w:rsid w:val="04CA0DDD"/>
    <w:rsid w:val="04F4C353"/>
    <w:rsid w:val="052B4DBF"/>
    <w:rsid w:val="05406265"/>
    <w:rsid w:val="05503743"/>
    <w:rsid w:val="0567C532"/>
    <w:rsid w:val="058C430F"/>
    <w:rsid w:val="05C48D00"/>
    <w:rsid w:val="05E53DE4"/>
    <w:rsid w:val="05E786EF"/>
    <w:rsid w:val="05FCFF8E"/>
    <w:rsid w:val="06060B2B"/>
    <w:rsid w:val="061796AD"/>
    <w:rsid w:val="061AF150"/>
    <w:rsid w:val="066B2AF3"/>
    <w:rsid w:val="06A94E65"/>
    <w:rsid w:val="06CB69C6"/>
    <w:rsid w:val="06F3FEEE"/>
    <w:rsid w:val="07102D18"/>
    <w:rsid w:val="07265730"/>
    <w:rsid w:val="07707A20"/>
    <w:rsid w:val="07D27902"/>
    <w:rsid w:val="07D799B0"/>
    <w:rsid w:val="08256E58"/>
    <w:rsid w:val="082EE9D7"/>
    <w:rsid w:val="0851A75B"/>
    <w:rsid w:val="085A6A83"/>
    <w:rsid w:val="086667E6"/>
    <w:rsid w:val="089AFFCA"/>
    <w:rsid w:val="08BDC86C"/>
    <w:rsid w:val="08D6C87B"/>
    <w:rsid w:val="08DB23A8"/>
    <w:rsid w:val="09163074"/>
    <w:rsid w:val="09188D74"/>
    <w:rsid w:val="0976FCB6"/>
    <w:rsid w:val="09F712AF"/>
    <w:rsid w:val="0A083493"/>
    <w:rsid w:val="0A1150F3"/>
    <w:rsid w:val="0A383C95"/>
    <w:rsid w:val="0A656BD0"/>
    <w:rsid w:val="0A7A2641"/>
    <w:rsid w:val="0ADB1927"/>
    <w:rsid w:val="0AEE978D"/>
    <w:rsid w:val="0B25157B"/>
    <w:rsid w:val="0B62DBB5"/>
    <w:rsid w:val="0BBD0958"/>
    <w:rsid w:val="0BC2923D"/>
    <w:rsid w:val="0C0D564B"/>
    <w:rsid w:val="0C168588"/>
    <w:rsid w:val="0C392B90"/>
    <w:rsid w:val="0C4DBB4E"/>
    <w:rsid w:val="0C79D320"/>
    <w:rsid w:val="0C988E71"/>
    <w:rsid w:val="0CE28A0C"/>
    <w:rsid w:val="0CEB0F96"/>
    <w:rsid w:val="0CFB7421"/>
    <w:rsid w:val="0D137251"/>
    <w:rsid w:val="0D17B8F6"/>
    <w:rsid w:val="0D59DDB6"/>
    <w:rsid w:val="0DA3F041"/>
    <w:rsid w:val="0DB214EF"/>
    <w:rsid w:val="0E0E94A4"/>
    <w:rsid w:val="0E15510A"/>
    <w:rsid w:val="0E4D580A"/>
    <w:rsid w:val="0E5FDB6A"/>
    <w:rsid w:val="0E6EBA8E"/>
    <w:rsid w:val="0E73248F"/>
    <w:rsid w:val="0F7EA996"/>
    <w:rsid w:val="0F9B361D"/>
    <w:rsid w:val="0FE48C9E"/>
    <w:rsid w:val="109E4343"/>
    <w:rsid w:val="10B3D060"/>
    <w:rsid w:val="110AD9AB"/>
    <w:rsid w:val="1116A2C9"/>
    <w:rsid w:val="1116BB3A"/>
    <w:rsid w:val="1130FC1A"/>
    <w:rsid w:val="113E092B"/>
    <w:rsid w:val="11B135F0"/>
    <w:rsid w:val="1244A383"/>
    <w:rsid w:val="1288E1C2"/>
    <w:rsid w:val="12AA18B6"/>
    <w:rsid w:val="12BE1218"/>
    <w:rsid w:val="131BCD04"/>
    <w:rsid w:val="13260D99"/>
    <w:rsid w:val="1333A51A"/>
    <w:rsid w:val="133E314F"/>
    <w:rsid w:val="13BBE967"/>
    <w:rsid w:val="13C6D392"/>
    <w:rsid w:val="1474249F"/>
    <w:rsid w:val="149B6C5F"/>
    <w:rsid w:val="149CDAEA"/>
    <w:rsid w:val="14A16D4C"/>
    <w:rsid w:val="14A996E0"/>
    <w:rsid w:val="14B6BB73"/>
    <w:rsid w:val="14E27E0A"/>
    <w:rsid w:val="14F6EC59"/>
    <w:rsid w:val="1503DC70"/>
    <w:rsid w:val="1511633B"/>
    <w:rsid w:val="151442DD"/>
    <w:rsid w:val="152C8929"/>
    <w:rsid w:val="155933DA"/>
    <w:rsid w:val="158D714F"/>
    <w:rsid w:val="159ADCCE"/>
    <w:rsid w:val="15ABB449"/>
    <w:rsid w:val="15F3FA79"/>
    <w:rsid w:val="163A2759"/>
    <w:rsid w:val="164F03C4"/>
    <w:rsid w:val="1656B8DB"/>
    <w:rsid w:val="168C8365"/>
    <w:rsid w:val="16D3B608"/>
    <w:rsid w:val="16D71E81"/>
    <w:rsid w:val="16F66C94"/>
    <w:rsid w:val="16FD4CED"/>
    <w:rsid w:val="1829987E"/>
    <w:rsid w:val="1844A974"/>
    <w:rsid w:val="184AB9AB"/>
    <w:rsid w:val="186D1115"/>
    <w:rsid w:val="18A05141"/>
    <w:rsid w:val="18E5526E"/>
    <w:rsid w:val="18EE3013"/>
    <w:rsid w:val="18F32E37"/>
    <w:rsid w:val="190238F0"/>
    <w:rsid w:val="1947C884"/>
    <w:rsid w:val="194A0376"/>
    <w:rsid w:val="19818895"/>
    <w:rsid w:val="1992D78C"/>
    <w:rsid w:val="19B9629D"/>
    <w:rsid w:val="19D0F433"/>
    <w:rsid w:val="19FA27F8"/>
    <w:rsid w:val="1A0975A6"/>
    <w:rsid w:val="1A0C79A0"/>
    <w:rsid w:val="1A4BF8E1"/>
    <w:rsid w:val="1A59483A"/>
    <w:rsid w:val="1A761E2A"/>
    <w:rsid w:val="1AA97015"/>
    <w:rsid w:val="1ABAF377"/>
    <w:rsid w:val="1AC6B6EF"/>
    <w:rsid w:val="1B0BAE2D"/>
    <w:rsid w:val="1B193898"/>
    <w:rsid w:val="1B1A9358"/>
    <w:rsid w:val="1B8053FC"/>
    <w:rsid w:val="1BA81C74"/>
    <w:rsid w:val="1BABBF7A"/>
    <w:rsid w:val="1BF42582"/>
    <w:rsid w:val="1C065249"/>
    <w:rsid w:val="1C30401C"/>
    <w:rsid w:val="1C33F902"/>
    <w:rsid w:val="1C3B0047"/>
    <w:rsid w:val="1C467695"/>
    <w:rsid w:val="1CACD10A"/>
    <w:rsid w:val="1CC73826"/>
    <w:rsid w:val="1CD94677"/>
    <w:rsid w:val="1CEB6045"/>
    <w:rsid w:val="1D318A39"/>
    <w:rsid w:val="1D766A29"/>
    <w:rsid w:val="1D8E7714"/>
    <w:rsid w:val="1DDC9E09"/>
    <w:rsid w:val="1E1C3433"/>
    <w:rsid w:val="1E2F3890"/>
    <w:rsid w:val="1E37582B"/>
    <w:rsid w:val="1E377471"/>
    <w:rsid w:val="1E805C6C"/>
    <w:rsid w:val="1E96251A"/>
    <w:rsid w:val="1EAB4527"/>
    <w:rsid w:val="1ED1B770"/>
    <w:rsid w:val="1EF3BCF9"/>
    <w:rsid w:val="1F058E30"/>
    <w:rsid w:val="1F52596F"/>
    <w:rsid w:val="1FA03AC3"/>
    <w:rsid w:val="1FBC9BCE"/>
    <w:rsid w:val="1FBE3F06"/>
    <w:rsid w:val="1FCF2939"/>
    <w:rsid w:val="1FE56955"/>
    <w:rsid w:val="1FF0A9F5"/>
    <w:rsid w:val="2070115E"/>
    <w:rsid w:val="208971A4"/>
    <w:rsid w:val="210551BE"/>
    <w:rsid w:val="21404CA0"/>
    <w:rsid w:val="21653828"/>
    <w:rsid w:val="21658044"/>
    <w:rsid w:val="21BF5D00"/>
    <w:rsid w:val="222BDA21"/>
    <w:rsid w:val="229C3898"/>
    <w:rsid w:val="22E00A32"/>
    <w:rsid w:val="2308A8F8"/>
    <w:rsid w:val="235AD36A"/>
    <w:rsid w:val="2361098D"/>
    <w:rsid w:val="237457D6"/>
    <w:rsid w:val="237D537D"/>
    <w:rsid w:val="237EC468"/>
    <w:rsid w:val="23866CA0"/>
    <w:rsid w:val="23D83644"/>
    <w:rsid w:val="242D5BB3"/>
    <w:rsid w:val="243BFEB0"/>
    <w:rsid w:val="245B65AE"/>
    <w:rsid w:val="24A90B8D"/>
    <w:rsid w:val="24CA40D5"/>
    <w:rsid w:val="24E83A9D"/>
    <w:rsid w:val="253E365D"/>
    <w:rsid w:val="2542B53E"/>
    <w:rsid w:val="2579ABC2"/>
    <w:rsid w:val="259C9287"/>
    <w:rsid w:val="259DDBF3"/>
    <w:rsid w:val="25B09A21"/>
    <w:rsid w:val="25BC6502"/>
    <w:rsid w:val="25E24421"/>
    <w:rsid w:val="25E9EE80"/>
    <w:rsid w:val="25F8D617"/>
    <w:rsid w:val="267C81FA"/>
    <w:rsid w:val="26920B63"/>
    <w:rsid w:val="27232DE7"/>
    <w:rsid w:val="27263121"/>
    <w:rsid w:val="2729E9CB"/>
    <w:rsid w:val="27803BBC"/>
    <w:rsid w:val="2793512E"/>
    <w:rsid w:val="28197AA9"/>
    <w:rsid w:val="28F12C0E"/>
    <w:rsid w:val="292492A2"/>
    <w:rsid w:val="29F3CA11"/>
    <w:rsid w:val="29F5C95F"/>
    <w:rsid w:val="2A4CFE6B"/>
    <w:rsid w:val="2AF1314A"/>
    <w:rsid w:val="2AF517CD"/>
    <w:rsid w:val="2AFECD99"/>
    <w:rsid w:val="2B0467FF"/>
    <w:rsid w:val="2B323879"/>
    <w:rsid w:val="2B48C795"/>
    <w:rsid w:val="2B6E5C60"/>
    <w:rsid w:val="2BCACA00"/>
    <w:rsid w:val="2C0CE476"/>
    <w:rsid w:val="2C19441D"/>
    <w:rsid w:val="2C2FAEB0"/>
    <w:rsid w:val="2C370E86"/>
    <w:rsid w:val="2C9649AF"/>
    <w:rsid w:val="2CAB6EE2"/>
    <w:rsid w:val="2CDDAB2E"/>
    <w:rsid w:val="2D4F4F97"/>
    <w:rsid w:val="2D607B51"/>
    <w:rsid w:val="2D788827"/>
    <w:rsid w:val="2D91CE2C"/>
    <w:rsid w:val="2DA3E182"/>
    <w:rsid w:val="2DA9F21F"/>
    <w:rsid w:val="2DB4E2C6"/>
    <w:rsid w:val="2DC907A5"/>
    <w:rsid w:val="2E30E1B5"/>
    <w:rsid w:val="2E314596"/>
    <w:rsid w:val="2E38AD6A"/>
    <w:rsid w:val="2E50169C"/>
    <w:rsid w:val="2E540ABE"/>
    <w:rsid w:val="2E5AD188"/>
    <w:rsid w:val="2E69EA55"/>
    <w:rsid w:val="2EA0CA91"/>
    <w:rsid w:val="2EB3BA7A"/>
    <w:rsid w:val="2EDAF723"/>
    <w:rsid w:val="2FAAC922"/>
    <w:rsid w:val="2FDA9083"/>
    <w:rsid w:val="30697555"/>
    <w:rsid w:val="3086FBA4"/>
    <w:rsid w:val="30BDE558"/>
    <w:rsid w:val="30C80D2C"/>
    <w:rsid w:val="30F14BAD"/>
    <w:rsid w:val="31376312"/>
    <w:rsid w:val="31DBBB4F"/>
    <w:rsid w:val="3211147E"/>
    <w:rsid w:val="32895869"/>
    <w:rsid w:val="32B2CD6E"/>
    <w:rsid w:val="32CC168B"/>
    <w:rsid w:val="331B9A8E"/>
    <w:rsid w:val="332770FF"/>
    <w:rsid w:val="33707F27"/>
    <w:rsid w:val="338503FC"/>
    <w:rsid w:val="33A0CCFC"/>
    <w:rsid w:val="33A5BA08"/>
    <w:rsid w:val="34082B0C"/>
    <w:rsid w:val="342337BC"/>
    <w:rsid w:val="34303338"/>
    <w:rsid w:val="34356760"/>
    <w:rsid w:val="343DCCCB"/>
    <w:rsid w:val="3443C94A"/>
    <w:rsid w:val="345C6E3E"/>
    <w:rsid w:val="34802F7D"/>
    <w:rsid w:val="3491BF16"/>
    <w:rsid w:val="34A5276B"/>
    <w:rsid w:val="34B87E83"/>
    <w:rsid w:val="34D5633D"/>
    <w:rsid w:val="35271281"/>
    <w:rsid w:val="354AC10E"/>
    <w:rsid w:val="354F2EF5"/>
    <w:rsid w:val="36239473"/>
    <w:rsid w:val="3695C445"/>
    <w:rsid w:val="36CC5E1B"/>
    <w:rsid w:val="36D6EC6F"/>
    <w:rsid w:val="36E02A8D"/>
    <w:rsid w:val="37042999"/>
    <w:rsid w:val="37417181"/>
    <w:rsid w:val="3755F843"/>
    <w:rsid w:val="376D9445"/>
    <w:rsid w:val="377922B0"/>
    <w:rsid w:val="3785678B"/>
    <w:rsid w:val="37C1BB16"/>
    <w:rsid w:val="37FA34F6"/>
    <w:rsid w:val="382E21AB"/>
    <w:rsid w:val="388C5CD4"/>
    <w:rsid w:val="388D9D84"/>
    <w:rsid w:val="38B52FE3"/>
    <w:rsid w:val="38C3DF47"/>
    <w:rsid w:val="38D933F7"/>
    <w:rsid w:val="39AE9CB0"/>
    <w:rsid w:val="39B20FC5"/>
    <w:rsid w:val="3A3576C2"/>
    <w:rsid w:val="3A4FC494"/>
    <w:rsid w:val="3A5E885C"/>
    <w:rsid w:val="3AC4C64E"/>
    <w:rsid w:val="3B1C51ED"/>
    <w:rsid w:val="3B8086B3"/>
    <w:rsid w:val="3BAA2760"/>
    <w:rsid w:val="3BAC1EDA"/>
    <w:rsid w:val="3BC756F6"/>
    <w:rsid w:val="3BD1BA39"/>
    <w:rsid w:val="3BDB8410"/>
    <w:rsid w:val="3BF7B3EF"/>
    <w:rsid w:val="3C5089D3"/>
    <w:rsid w:val="3C923227"/>
    <w:rsid w:val="3C96AB84"/>
    <w:rsid w:val="3CAD4746"/>
    <w:rsid w:val="3CB77BF3"/>
    <w:rsid w:val="3D12ED82"/>
    <w:rsid w:val="3D415A8B"/>
    <w:rsid w:val="3D552C0B"/>
    <w:rsid w:val="3D83973F"/>
    <w:rsid w:val="3DDEDE4E"/>
    <w:rsid w:val="3E14F5D1"/>
    <w:rsid w:val="3E40EF81"/>
    <w:rsid w:val="3E46F2BC"/>
    <w:rsid w:val="3E853890"/>
    <w:rsid w:val="3EF08A91"/>
    <w:rsid w:val="3F3781BC"/>
    <w:rsid w:val="3F6470A9"/>
    <w:rsid w:val="3F9964B5"/>
    <w:rsid w:val="3FC59D90"/>
    <w:rsid w:val="3FD2BC8C"/>
    <w:rsid w:val="3FF6BB57"/>
    <w:rsid w:val="3FFE5D68"/>
    <w:rsid w:val="404CBB33"/>
    <w:rsid w:val="4057282B"/>
    <w:rsid w:val="40977527"/>
    <w:rsid w:val="40BAA794"/>
    <w:rsid w:val="41546FF8"/>
    <w:rsid w:val="41D7B632"/>
    <w:rsid w:val="41E4050E"/>
    <w:rsid w:val="41E7DCE6"/>
    <w:rsid w:val="41EB4431"/>
    <w:rsid w:val="41EF8765"/>
    <w:rsid w:val="41F4A7B5"/>
    <w:rsid w:val="421410BE"/>
    <w:rsid w:val="426B4BCF"/>
    <w:rsid w:val="427EA66A"/>
    <w:rsid w:val="4283D257"/>
    <w:rsid w:val="42DBD4AD"/>
    <w:rsid w:val="42DC67F3"/>
    <w:rsid w:val="43055605"/>
    <w:rsid w:val="43421450"/>
    <w:rsid w:val="43E5177B"/>
    <w:rsid w:val="43EA3E3A"/>
    <w:rsid w:val="43EA961A"/>
    <w:rsid w:val="43EC4A35"/>
    <w:rsid w:val="4406200B"/>
    <w:rsid w:val="4427EAAD"/>
    <w:rsid w:val="44299CFE"/>
    <w:rsid w:val="442D2D26"/>
    <w:rsid w:val="444D8B05"/>
    <w:rsid w:val="4453C236"/>
    <w:rsid w:val="44A7816A"/>
    <w:rsid w:val="44B615D6"/>
    <w:rsid w:val="44C71567"/>
    <w:rsid w:val="44D427A6"/>
    <w:rsid w:val="451B7132"/>
    <w:rsid w:val="45347D41"/>
    <w:rsid w:val="45401150"/>
    <w:rsid w:val="4546D58F"/>
    <w:rsid w:val="45789374"/>
    <w:rsid w:val="457CE7A7"/>
    <w:rsid w:val="45CD841C"/>
    <w:rsid w:val="460771A6"/>
    <w:rsid w:val="462281B2"/>
    <w:rsid w:val="4625B29E"/>
    <w:rsid w:val="46318D7F"/>
    <w:rsid w:val="46364573"/>
    <w:rsid w:val="4692596A"/>
    <w:rsid w:val="46CFEC7F"/>
    <w:rsid w:val="46E342F0"/>
    <w:rsid w:val="46EA1EA5"/>
    <w:rsid w:val="47581C83"/>
    <w:rsid w:val="478549DA"/>
    <w:rsid w:val="47A3DE61"/>
    <w:rsid w:val="47C6A8A6"/>
    <w:rsid w:val="47CCF11D"/>
    <w:rsid w:val="4842C656"/>
    <w:rsid w:val="48A318C8"/>
    <w:rsid w:val="4913D156"/>
    <w:rsid w:val="49FBB8E4"/>
    <w:rsid w:val="4A29D2B6"/>
    <w:rsid w:val="4A913722"/>
    <w:rsid w:val="4AB46D55"/>
    <w:rsid w:val="4ABCFC47"/>
    <w:rsid w:val="4AF55428"/>
    <w:rsid w:val="4B067F52"/>
    <w:rsid w:val="4B1EE1B9"/>
    <w:rsid w:val="4B38D5F7"/>
    <w:rsid w:val="4B4967D1"/>
    <w:rsid w:val="4B725C95"/>
    <w:rsid w:val="4B763319"/>
    <w:rsid w:val="4B7A3DD3"/>
    <w:rsid w:val="4B97791D"/>
    <w:rsid w:val="4BB25134"/>
    <w:rsid w:val="4BB45695"/>
    <w:rsid w:val="4BDAA2F2"/>
    <w:rsid w:val="4BDAE3D6"/>
    <w:rsid w:val="4BE2F501"/>
    <w:rsid w:val="4BEE37B5"/>
    <w:rsid w:val="4C908380"/>
    <w:rsid w:val="4CA4912E"/>
    <w:rsid w:val="4CB075F0"/>
    <w:rsid w:val="4CF9554F"/>
    <w:rsid w:val="4CFC3C63"/>
    <w:rsid w:val="4D10157A"/>
    <w:rsid w:val="4D11A13E"/>
    <w:rsid w:val="4D2E57FE"/>
    <w:rsid w:val="4D493AB6"/>
    <w:rsid w:val="4D735F7D"/>
    <w:rsid w:val="4D7FAA79"/>
    <w:rsid w:val="4E128AB3"/>
    <w:rsid w:val="4E32FC5A"/>
    <w:rsid w:val="4E41C16B"/>
    <w:rsid w:val="4E59DB86"/>
    <w:rsid w:val="4E7A7CEA"/>
    <w:rsid w:val="4E7E11A9"/>
    <w:rsid w:val="4EDCAFA6"/>
    <w:rsid w:val="4EF04605"/>
    <w:rsid w:val="4F3C8443"/>
    <w:rsid w:val="4F401EDB"/>
    <w:rsid w:val="4F4415FE"/>
    <w:rsid w:val="4F9220F1"/>
    <w:rsid w:val="4FD762E1"/>
    <w:rsid w:val="4FE6A147"/>
    <w:rsid w:val="50154387"/>
    <w:rsid w:val="5072174B"/>
    <w:rsid w:val="50AFEFAA"/>
    <w:rsid w:val="51141252"/>
    <w:rsid w:val="51A43571"/>
    <w:rsid w:val="52372956"/>
    <w:rsid w:val="52745AF9"/>
    <w:rsid w:val="52CB8A97"/>
    <w:rsid w:val="530337B6"/>
    <w:rsid w:val="53232304"/>
    <w:rsid w:val="53477027"/>
    <w:rsid w:val="534BB11D"/>
    <w:rsid w:val="53541BF5"/>
    <w:rsid w:val="535FDBB0"/>
    <w:rsid w:val="536EA668"/>
    <w:rsid w:val="539EC9EB"/>
    <w:rsid w:val="53B5340C"/>
    <w:rsid w:val="53DC6053"/>
    <w:rsid w:val="54014A74"/>
    <w:rsid w:val="54037DD6"/>
    <w:rsid w:val="540B645A"/>
    <w:rsid w:val="5444DA47"/>
    <w:rsid w:val="545CB629"/>
    <w:rsid w:val="54B5121B"/>
    <w:rsid w:val="552B5901"/>
    <w:rsid w:val="5532DF9B"/>
    <w:rsid w:val="5551D5C4"/>
    <w:rsid w:val="555C1DB2"/>
    <w:rsid w:val="55614ACB"/>
    <w:rsid w:val="55D71BA4"/>
    <w:rsid w:val="55F9D0C0"/>
    <w:rsid w:val="56A6DDD5"/>
    <w:rsid w:val="56D06A2A"/>
    <w:rsid w:val="56D8DDEB"/>
    <w:rsid w:val="56E1816D"/>
    <w:rsid w:val="5706F7E3"/>
    <w:rsid w:val="572B96B6"/>
    <w:rsid w:val="574F93E8"/>
    <w:rsid w:val="57574C4B"/>
    <w:rsid w:val="578C92BC"/>
    <w:rsid w:val="586DDD43"/>
    <w:rsid w:val="58A9AC3C"/>
    <w:rsid w:val="58DF5F90"/>
    <w:rsid w:val="58FBCB9D"/>
    <w:rsid w:val="5917B9B4"/>
    <w:rsid w:val="59543E7F"/>
    <w:rsid w:val="59C44A1E"/>
    <w:rsid w:val="59EEC9E4"/>
    <w:rsid w:val="5A1C2D3C"/>
    <w:rsid w:val="5A322D92"/>
    <w:rsid w:val="5A40375D"/>
    <w:rsid w:val="5A4E67F9"/>
    <w:rsid w:val="5A77672E"/>
    <w:rsid w:val="5AF40D80"/>
    <w:rsid w:val="5B854577"/>
    <w:rsid w:val="5B90AE43"/>
    <w:rsid w:val="5C0C0A1F"/>
    <w:rsid w:val="5C348368"/>
    <w:rsid w:val="5C545ED1"/>
    <w:rsid w:val="5C86566A"/>
    <w:rsid w:val="5CDBC9DA"/>
    <w:rsid w:val="5D29B02C"/>
    <w:rsid w:val="5D3654D8"/>
    <w:rsid w:val="5D69F27D"/>
    <w:rsid w:val="5D6D3499"/>
    <w:rsid w:val="5D8E103F"/>
    <w:rsid w:val="5E0A20BB"/>
    <w:rsid w:val="5E322F68"/>
    <w:rsid w:val="5EA0498E"/>
    <w:rsid w:val="5EA28BC6"/>
    <w:rsid w:val="5F3BE367"/>
    <w:rsid w:val="5F3E49A7"/>
    <w:rsid w:val="5F3F1D68"/>
    <w:rsid w:val="5F644CEC"/>
    <w:rsid w:val="5F79AAE9"/>
    <w:rsid w:val="5F8F7906"/>
    <w:rsid w:val="5FB80816"/>
    <w:rsid w:val="5FD03409"/>
    <w:rsid w:val="607981CA"/>
    <w:rsid w:val="608932AD"/>
    <w:rsid w:val="60D6AE80"/>
    <w:rsid w:val="60E841C5"/>
    <w:rsid w:val="60F1CFBD"/>
    <w:rsid w:val="61B27627"/>
    <w:rsid w:val="61D68225"/>
    <w:rsid w:val="62739708"/>
    <w:rsid w:val="62ABC050"/>
    <w:rsid w:val="62BEC0F6"/>
    <w:rsid w:val="62C236EB"/>
    <w:rsid w:val="62E94A23"/>
    <w:rsid w:val="62FF49C7"/>
    <w:rsid w:val="631D0265"/>
    <w:rsid w:val="635E9B6B"/>
    <w:rsid w:val="63A66666"/>
    <w:rsid w:val="63E6B793"/>
    <w:rsid w:val="640151ED"/>
    <w:rsid w:val="642D7E79"/>
    <w:rsid w:val="644AB8D2"/>
    <w:rsid w:val="648C2E6C"/>
    <w:rsid w:val="64B195E8"/>
    <w:rsid w:val="64F25D5B"/>
    <w:rsid w:val="64F6C8B2"/>
    <w:rsid w:val="650C5F44"/>
    <w:rsid w:val="65421242"/>
    <w:rsid w:val="65CEF0B6"/>
    <w:rsid w:val="65EA1009"/>
    <w:rsid w:val="65FF1B4A"/>
    <w:rsid w:val="6662F948"/>
    <w:rsid w:val="66789CC0"/>
    <w:rsid w:val="66AF76C8"/>
    <w:rsid w:val="66BAFA81"/>
    <w:rsid w:val="66FD6274"/>
    <w:rsid w:val="6721A88D"/>
    <w:rsid w:val="6754B163"/>
    <w:rsid w:val="678DD2DD"/>
    <w:rsid w:val="67C84587"/>
    <w:rsid w:val="67CEBDAD"/>
    <w:rsid w:val="67F5FCA3"/>
    <w:rsid w:val="68AB7D6B"/>
    <w:rsid w:val="68F368A3"/>
    <w:rsid w:val="6903A642"/>
    <w:rsid w:val="690EA47F"/>
    <w:rsid w:val="6959C80A"/>
    <w:rsid w:val="69885F55"/>
    <w:rsid w:val="69A8765C"/>
    <w:rsid w:val="69BBFA63"/>
    <w:rsid w:val="69D01122"/>
    <w:rsid w:val="6A3091B3"/>
    <w:rsid w:val="6A3D4D82"/>
    <w:rsid w:val="6A748647"/>
    <w:rsid w:val="6A7DB4CD"/>
    <w:rsid w:val="6ABB0739"/>
    <w:rsid w:val="6B1682D4"/>
    <w:rsid w:val="6B2AC666"/>
    <w:rsid w:val="6B2C2C97"/>
    <w:rsid w:val="6B49FBA6"/>
    <w:rsid w:val="6B605374"/>
    <w:rsid w:val="6B696FA0"/>
    <w:rsid w:val="6B725377"/>
    <w:rsid w:val="6B726356"/>
    <w:rsid w:val="6B9AAE85"/>
    <w:rsid w:val="6C34C855"/>
    <w:rsid w:val="6C426680"/>
    <w:rsid w:val="6CB80E5E"/>
    <w:rsid w:val="6D30BBCA"/>
    <w:rsid w:val="6DA7EA1A"/>
    <w:rsid w:val="6DA932ED"/>
    <w:rsid w:val="6DED38B7"/>
    <w:rsid w:val="6E11141B"/>
    <w:rsid w:val="6E12F8E0"/>
    <w:rsid w:val="6E3FAD15"/>
    <w:rsid w:val="6E501E54"/>
    <w:rsid w:val="6E6C6B0A"/>
    <w:rsid w:val="6EBCF039"/>
    <w:rsid w:val="6ECC93A6"/>
    <w:rsid w:val="6EEB9354"/>
    <w:rsid w:val="6F514B2B"/>
    <w:rsid w:val="6FA08089"/>
    <w:rsid w:val="6FBB1709"/>
    <w:rsid w:val="6FCA794C"/>
    <w:rsid w:val="6FD0D112"/>
    <w:rsid w:val="7006398E"/>
    <w:rsid w:val="700E9B61"/>
    <w:rsid w:val="702681EA"/>
    <w:rsid w:val="702892A7"/>
    <w:rsid w:val="702B0DD6"/>
    <w:rsid w:val="706AD81D"/>
    <w:rsid w:val="706DBBF8"/>
    <w:rsid w:val="706F7644"/>
    <w:rsid w:val="70785B93"/>
    <w:rsid w:val="707F602D"/>
    <w:rsid w:val="709C1B59"/>
    <w:rsid w:val="70A20730"/>
    <w:rsid w:val="70E579C8"/>
    <w:rsid w:val="712E3386"/>
    <w:rsid w:val="7157A5AD"/>
    <w:rsid w:val="7159581A"/>
    <w:rsid w:val="7189B5F3"/>
    <w:rsid w:val="719D6D26"/>
    <w:rsid w:val="71A5F253"/>
    <w:rsid w:val="71ABA2B4"/>
    <w:rsid w:val="71BDFB8D"/>
    <w:rsid w:val="72354398"/>
    <w:rsid w:val="72437423"/>
    <w:rsid w:val="726423E4"/>
    <w:rsid w:val="727A1B1D"/>
    <w:rsid w:val="729018A7"/>
    <w:rsid w:val="72AD4B98"/>
    <w:rsid w:val="72CF8E20"/>
    <w:rsid w:val="72FCC90D"/>
    <w:rsid w:val="7372DE7D"/>
    <w:rsid w:val="7383BA0E"/>
    <w:rsid w:val="73BAC401"/>
    <w:rsid w:val="7429A408"/>
    <w:rsid w:val="7450AD3B"/>
    <w:rsid w:val="745C6466"/>
    <w:rsid w:val="7476DD59"/>
    <w:rsid w:val="7562FD05"/>
    <w:rsid w:val="75E34203"/>
    <w:rsid w:val="75E598BC"/>
    <w:rsid w:val="75E97CF2"/>
    <w:rsid w:val="75F51759"/>
    <w:rsid w:val="76452647"/>
    <w:rsid w:val="767A7F99"/>
    <w:rsid w:val="76E3C87D"/>
    <w:rsid w:val="77013E5D"/>
    <w:rsid w:val="7707550F"/>
    <w:rsid w:val="777D0E04"/>
    <w:rsid w:val="77C6D146"/>
    <w:rsid w:val="77CEEDB8"/>
    <w:rsid w:val="77F74E88"/>
    <w:rsid w:val="77F7F72A"/>
    <w:rsid w:val="781222AF"/>
    <w:rsid w:val="78553E6E"/>
    <w:rsid w:val="78584021"/>
    <w:rsid w:val="785DEBD3"/>
    <w:rsid w:val="788D7603"/>
    <w:rsid w:val="79545173"/>
    <w:rsid w:val="795B34BC"/>
    <w:rsid w:val="79689524"/>
    <w:rsid w:val="7971D409"/>
    <w:rsid w:val="79B4C1EB"/>
    <w:rsid w:val="79ED5750"/>
    <w:rsid w:val="7A29ADCA"/>
    <w:rsid w:val="7A4D3F81"/>
    <w:rsid w:val="7AA93171"/>
    <w:rsid w:val="7B0CEA7D"/>
    <w:rsid w:val="7B0EA8B7"/>
    <w:rsid w:val="7B2A06F3"/>
    <w:rsid w:val="7B311C7D"/>
    <w:rsid w:val="7B407E66"/>
    <w:rsid w:val="7B433B51"/>
    <w:rsid w:val="7B74FDA6"/>
    <w:rsid w:val="7B7570F7"/>
    <w:rsid w:val="7B91AECE"/>
    <w:rsid w:val="7BAF325D"/>
    <w:rsid w:val="7C1A2BB3"/>
    <w:rsid w:val="7C347038"/>
    <w:rsid w:val="7C4E3A7B"/>
    <w:rsid w:val="7C81C1B8"/>
    <w:rsid w:val="7C8EE358"/>
    <w:rsid w:val="7CA5B6DF"/>
    <w:rsid w:val="7CAFA506"/>
    <w:rsid w:val="7CFB9862"/>
    <w:rsid w:val="7D1BF18E"/>
    <w:rsid w:val="7D29F5CF"/>
    <w:rsid w:val="7D38BC9E"/>
    <w:rsid w:val="7E00EFB1"/>
    <w:rsid w:val="7E100A23"/>
    <w:rsid w:val="7E73D819"/>
    <w:rsid w:val="7EDE6C90"/>
    <w:rsid w:val="7F286C67"/>
    <w:rsid w:val="7F4648F3"/>
    <w:rsid w:val="7F4C3AB3"/>
    <w:rsid w:val="7F7DF2EE"/>
    <w:rsid w:val="7FB6E2C7"/>
    <w:rsid w:val="7FD13847"/>
    <w:rsid w:val="7FD3EF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0B9354"/>
  <w15:chartTrackingRefBased/>
  <w15:docId w15:val="{8379D9AA-EFBB-42DD-862F-4513AC9AEF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26E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E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E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26E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26E4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26E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26E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26E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26E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26E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26E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26E47"/>
    <w:rPr>
      <w:rFonts w:eastAsiaTheme="majorEastAsia" w:cstheme="majorBidi"/>
      <w:color w:val="272727" w:themeColor="text1" w:themeTint="D8"/>
    </w:rPr>
  </w:style>
  <w:style w:type="paragraph" w:styleId="Title">
    <w:name w:val="Title"/>
    <w:basedOn w:val="Normal"/>
    <w:next w:val="Normal"/>
    <w:link w:val="TitleChar"/>
    <w:uiPriority w:val="10"/>
    <w:qFormat/>
    <w:rsid w:val="00426E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26E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26E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2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E47"/>
    <w:pPr>
      <w:spacing w:before="160"/>
      <w:jc w:val="center"/>
    </w:pPr>
    <w:rPr>
      <w:i/>
      <w:iCs/>
      <w:color w:val="404040" w:themeColor="text1" w:themeTint="BF"/>
    </w:rPr>
  </w:style>
  <w:style w:type="character" w:styleId="QuoteChar" w:customStyle="1">
    <w:name w:val="Quote Char"/>
    <w:basedOn w:val="DefaultParagraphFont"/>
    <w:link w:val="Quote"/>
    <w:uiPriority w:val="29"/>
    <w:rsid w:val="00426E47"/>
    <w:rPr>
      <w:i/>
      <w:iCs/>
      <w:color w:val="404040" w:themeColor="text1" w:themeTint="BF"/>
    </w:rPr>
  </w:style>
  <w:style w:type="paragraph" w:styleId="ListParagraph">
    <w:name w:val="List Paragraph"/>
    <w:basedOn w:val="Normal"/>
    <w:uiPriority w:val="34"/>
    <w:qFormat/>
    <w:rsid w:val="00426E47"/>
    <w:pPr>
      <w:ind w:left="720"/>
      <w:contextualSpacing/>
    </w:pPr>
  </w:style>
  <w:style w:type="character" w:styleId="IntenseEmphasis">
    <w:name w:val="Intense Emphasis"/>
    <w:basedOn w:val="DefaultParagraphFont"/>
    <w:uiPriority w:val="21"/>
    <w:qFormat/>
    <w:rsid w:val="00426E47"/>
    <w:rPr>
      <w:i/>
      <w:iCs/>
      <w:color w:val="0F4761" w:themeColor="accent1" w:themeShade="BF"/>
    </w:rPr>
  </w:style>
  <w:style w:type="paragraph" w:styleId="IntenseQuote">
    <w:name w:val="Intense Quote"/>
    <w:basedOn w:val="Normal"/>
    <w:next w:val="Normal"/>
    <w:link w:val="IntenseQuoteChar"/>
    <w:uiPriority w:val="30"/>
    <w:qFormat/>
    <w:rsid w:val="00426E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26E47"/>
    <w:rPr>
      <w:i/>
      <w:iCs/>
      <w:color w:val="0F4761" w:themeColor="accent1" w:themeShade="BF"/>
    </w:rPr>
  </w:style>
  <w:style w:type="character" w:styleId="IntenseReference">
    <w:name w:val="Intense Reference"/>
    <w:basedOn w:val="DefaultParagraphFont"/>
    <w:uiPriority w:val="32"/>
    <w:qFormat/>
    <w:rsid w:val="00426E47"/>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487592"/>
    <w:rPr>
      <w:b/>
      <w:bCs/>
    </w:rPr>
  </w:style>
  <w:style w:type="character" w:styleId="CommentSubjectChar" w:customStyle="1">
    <w:name w:val="Comment Subject Char"/>
    <w:basedOn w:val="CommentTextChar"/>
    <w:link w:val="CommentSubject"/>
    <w:uiPriority w:val="99"/>
    <w:semiHidden/>
    <w:rsid w:val="00487592"/>
    <w:rPr>
      <w:b/>
      <w:bCs/>
      <w:sz w:val="20"/>
      <w:szCs w:val="20"/>
    </w:rPr>
  </w:style>
  <w:style w:type="paragraph" w:styleId="Bibliography">
    <w:name w:val="Bibliography"/>
    <w:basedOn w:val="Normal"/>
    <w:next w:val="Normal"/>
    <w:uiPriority w:val="37"/>
    <w:unhideWhenUsed/>
    <w:rsid w:val="000B522B"/>
    <w:pPr>
      <w:tabs>
        <w:tab w:val="left" w:pos="260"/>
      </w:tabs>
      <w:spacing w:after="0" w:line="480" w:lineRule="auto"/>
      <w:ind w:left="264" w:hanging="264"/>
    </w:pPr>
  </w:style>
  <w:style w:type="character" w:styleId="Mention">
    <w:name w:val="Mention"/>
    <w:basedOn w:val="DefaultParagraphFont"/>
    <w:uiPriority w:val="99"/>
    <w:unhideWhenUsed/>
    <w:rsid w:val="00054C2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0e2a00325ac24cf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Benjamin Bagozzi</dc:creator>
  <keywords/>
  <dc:description/>
  <lastModifiedBy>Ishana Ratan</lastModifiedBy>
  <revision>134</revision>
  <lastPrinted>2026-03-31T14:36:00.0000000Z</lastPrinted>
  <dcterms:created xsi:type="dcterms:W3CDTF">2025-07-20T12:40:00.0000000Z</dcterms:created>
  <dcterms:modified xsi:type="dcterms:W3CDTF">2026-04-08T17:58:42.0208397Z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id="Q0jOkC56"/&gt;&lt;style id="http://www.zotero.org/styles/nature" hasBibliography="1" bibliographyStyleHasBeenSet="1"/&gt;&lt;prefs&gt;&lt;pref name="fieldType" value="Field"/&gt;&lt;/prefs&gt;&lt;/data&gt;</vt:lpwstr>
  </property>
  <property fmtid="{D5CDD505-2E9C-101B-9397-08002B2CF9AE}" pid="3" name="ZOTERO_PREF_2">
    <vt:lpwstr/>
  </property>
</Properties>
</file>