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52"/>
          <w:szCs w:val="52"/>
        </w:rPr>
        <w:t xml:space="preserve">FitFoundry</w:t>
      </w:r>
    </w:p>
    <w:p>
      <w:pPr>
        <w:spacing w:after="40"/>
      </w:pPr>
      <w:r>
        <w:rPr>
          <w:rFonts w:ascii="Arial" w:cs="Arial" w:eastAsia="Arial" w:hAnsi="Arial"/>
          <w:color w:val="5A7D9A"/>
          <w:sz w:val="32"/>
          <w:szCs w:val="32"/>
        </w:rPr>
        <w:t xml:space="preserve">Technical Audit &amp; Deployment Report</w:t>
      </w:r>
    </w:p>
    <w:p>
      <w:pPr>
        <w:pBdr>
          <w:bottom w:val="single" w:color="2E4057" w:sz="8" w:space="4"/>
        </w:pBdr>
        <w:spacing w:after="200"/>
      </w:pPr>
      <w:r>
        <w:rPr>
          <w:rFonts w:ascii="Arial" w:cs="Arial" w:eastAsia="Arial" w:hAnsi="Arial"/>
          <w:color w:val="888888"/>
          <w:sz w:val="22"/>
          <w:szCs w:val="22"/>
        </w:rPr>
        <w:t xml:space="preserve">Prepared for Jonathan Hunt  |  March 3, 2026</w:t>
      </w:r>
    </w:p>
    <w:p>
      <w:pPr>
        <w:spacing w:after="120"/>
      </w:pPr>
    </w:p>
    <w:p>
      <w:pPr>
        <w:pStyle w:val="Heading1"/>
        <w:spacing w:after="200" w:before="360"/>
      </w:pPr>
      <w:r>
        <w:rPr>
          <w:rFonts w:ascii="Arial" w:cs="Arial" w:eastAsia="Arial" w:hAnsi="Arial"/>
          <w:b/>
          <w:bCs/>
          <w:color w:val="2E4057"/>
          <w:sz w:val="32"/>
          <w:szCs w:val="32"/>
        </w:rPr>
        <w:t xml:space="preserve">Executive Summary</w:t>
      </w:r>
    </w:p>
    <w:p>
      <w:pPr>
        <w:spacing w:after="120"/>
      </w:pPr>
      <w:r>
        <w:rPr>
          <w:rFonts w:ascii="Arial" w:cs="Arial" w:eastAsia="Arial" w:hAnsi="Arial"/>
          <w:sz w:val="22"/>
          <w:szCs w:val="22"/>
        </w:rPr>
        <w:t xml:space="preserve">FitFoundry is a well-architected three-stage job search system built for Claude Cowork. The codebase is clean, with minimal redundancy and clear separation of concerns. This audit identifies one primary deployment recommendation (Skill with workspace bootstrap), a short list of files to consolidate, and a streamlined setup path that reduces the current two-session install to a more guided experience. The system is already close to production-ready for non-technical users; the main improvements are in reducing cognitive load during first-time setup.</w:t>
      </w:r>
    </w:p>
    <w:p>
      <w:pPr>
        <w:spacing w:after="120"/>
      </w:pPr>
    </w:p>
    <w:p>
      <w:pPr>
        <w:pStyle w:val="Heading1"/>
        <w:spacing w:after="200" w:before="360"/>
      </w:pPr>
      <w:r>
        <w:rPr>
          <w:rFonts w:ascii="Arial" w:cs="Arial" w:eastAsia="Arial" w:hAnsi="Arial"/>
          <w:b/>
          <w:bCs/>
          <w:color w:val="2E4057"/>
          <w:sz w:val="32"/>
          <w:szCs w:val="32"/>
        </w:rPr>
        <w:t xml:space="preserve">1. System Map</w:t>
      </w:r>
    </w:p>
    <w:p>
      <w:pPr>
        <w:spacing w:after="120"/>
      </w:pPr>
      <w:r>
        <w:rPr>
          <w:rFonts w:ascii="Arial" w:cs="Arial" w:eastAsia="Arial" w:hAnsi="Arial"/>
          <w:sz w:val="22"/>
          <w:szCs w:val="22"/>
        </w:rPr>
        <w:t xml:space="preserve">The system comprises 22 non-git files organized into four functional layers: orchestration, workflow prompts, configuration/data, and output. The diagram below shows how files, connectors, and AI instructions interact at each stage.</w:t>
      </w:r>
    </w:p>
    <w:p>
      <w:pPr>
        <w:spacing w:after="120"/>
      </w:pPr>
    </w:p>
    <w:p>
      <w:pPr>
        <w:pStyle w:val="Heading2"/>
        <w:spacing w:after="160" w:before="280"/>
      </w:pPr>
      <w:r>
        <w:rPr>
          <w:rFonts w:ascii="Arial" w:cs="Arial" w:eastAsia="Arial" w:hAnsi="Arial"/>
          <w:b/>
          <w:bCs/>
          <w:color w:val="2E4057"/>
          <w:sz w:val="26"/>
          <w:szCs w:val="26"/>
        </w:rPr>
        <w:t xml:space="preserve">1.1 File Inventory &amp;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600"/>
        <w:gridCol w:w="1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SKILL.md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Meta</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Skill entry point. Registers the skill with Cowork, defines trigger phrases, routes to setup and workflow prompts.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other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SETUP-WORKFLOW.md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Agent-executable setup script (Session 1 + 2). Bootstraps workspace, installs Puppeteer, connects MCP, runs ProfileBuilder.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PROFILEBUILDER.md, .env.example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SETUP.md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Setup</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Human-readable setup guide. Non-technical walkthrough of the same process.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 (standalone)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QUICKSTART.md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Copy-paste prompt cheat sheet and troubleshooting FAQ.</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(standalone)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REQUIREMENTS.md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dependency matrix by stage and board. Checklist format.</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 (standalone)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PROFILEBUILDER.md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prompt: conducts interview, writes MY-PROFILE.md and QUICK-REFERENCE.md.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CAREER-PROFILE-INTERVIEW.md, .env</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CAREER-PROFILE-INTERVIEW.md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1</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Question bank (Quick and Full interview modes). Read by ProfileBuilder at runtime.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 (data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MY-PROFILE.md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1/2/3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(blank). Populated by ProfileBuilder. Source of truth for scoring.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by ProfileBuilder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QUICK-REFERENCE.md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1/2</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Template (blank). Scoring calibration, credentials, board-specific search settings.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Written by ProfileBuilder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.env.example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 template. Copied to .env during Session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(template)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FITFOUNDRY-WORKFLOW.md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2</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Core search workflow prompt. Two branches: MCP Connector flow (Section A) and Puppeteer flow (Section B). Includes ghost job check and session summary.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MY-PROFILE.md, QUICK-REFERENCE.md, JOB-BOARD-SITE-NOTES.md, sites/*.md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JOB-BOARD-SITE-NOTES.md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index table, site file format spec, ATS identification guide. Loaded at session start.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sites/*.md (references)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sites/*.md (11 files)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2</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Per-board config: URL, selectors, extraction code, quirks, MCP workflow notes. Loaded one at a time.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Board-specific connectors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LAUNCHKIT.md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materials generator. Reads scored results, finds base docs, generates tailored resume + cover letter.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MY-PROFILE.md, results/*.md, docx skill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README.md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Meta</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Public-facing project overview. Board list, output format, requirements summary.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.gitignore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Excludes personal files (.env, profile, results, resumes) from version control.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LICENSE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Meta</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license.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.github/FUNDING.yml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Sponsors configuration.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spacing w:after="120"/>
      </w:pPr>
    </w:p>
    <w:p>
      <w:pPr>
        <w:pStyle w:val="Heading2"/>
        <w:spacing w:after="160" w:before="280"/>
      </w:pPr>
      <w:r>
        <w:rPr>
          <w:rFonts w:ascii="Arial" w:cs="Arial" w:eastAsia="Arial" w:hAnsi="Arial"/>
          <w:b/>
          <w:bCs/>
          <w:color w:val="2E4057"/>
          <w:sz w:val="26"/>
          <w:szCs w:val="26"/>
        </w:rPr>
        <w:t xml:space="preserve">1.2 Dependency Web</w:t>
      </w:r>
    </w:p>
    <w:p>
      <w:pPr>
        <w:spacing w:after="120"/>
      </w:pPr>
      <w:r>
        <w:rPr>
          <w:rFonts w:ascii="Arial" w:cs="Arial" w:eastAsia="Arial" w:hAnsi="Arial"/>
          <w:sz w:val="22"/>
          <w:szCs w:val="22"/>
        </w:rPr>
        <w:t xml:space="preserve">The system has three external dependency categories, each required at different points:</w:t>
      </w:r>
    </w:p>
    <w:p>
      <w:pPr>
        <w:spacing w:after="120"/>
      </w:pPr>
    </w:p>
    <w:p>
      <w:pPr>
        <w:spacing w:after="120" w:before="200"/>
      </w:pPr>
      <w:r>
        <w:rPr>
          <w:rFonts w:ascii="Arial" w:cs="Arial" w:eastAsia="Arial" w:hAnsi="Arial"/>
          <w:b/>
          <w:bCs/>
          <w:color w:val="2E4057"/>
          <w:sz w:val="22"/>
          <w:szCs w:val="22"/>
        </w:rPr>
        <w:t xml:space="preserve">MCP Connectors (API-based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Boards Served</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Tools Provided</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Activation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Indeed MCP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Indeed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search_jobs, get_job_details, get_resume, get_company_data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Cowork Settings &gt; Connectors. Must be active at session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Dice MCP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search_jobs only (no get_job_details)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Cowork Settings &gt; Connectors. Must be active at session start.</w:t>
            </w:r>
          </w:p>
        </w:tc>
      </w:tr>
    </w:tbl>
    <w:p>
      <w:pPr>
        <w:spacing w:after="120"/>
      </w:pPr>
    </w:p>
    <w:p>
      <w:pPr>
        <w:spacing w:after="120" w:before="200"/>
      </w:pPr>
      <w:r>
        <w:rPr>
          <w:rFonts w:ascii="Arial" w:cs="Arial" w:eastAsia="Arial" w:hAnsi="Arial"/>
          <w:b/>
          <w:bCs/>
          <w:color w:val="2E4057"/>
          <w:sz w:val="22"/>
          <w:szCs w:val="22"/>
        </w:rPr>
        <w:t xml:space="preserve">MCP Servers (browser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Boards Served</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Install Method</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Puppeteer (@modelcontextprotocol/server-puppeteer)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Climatebase, 80kHours, YCombinator, BEV/BEF Jobs, Formlabs, Draper, MIT, Dice (descriptions only)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npm install -g, then register in Claude Desktop MCP config</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Requires Node.js. Requires Claude Desktop restart after install.</w:t>
            </w:r>
          </w:p>
        </w:tc>
      </w:tr>
    </w:tbl>
    <w:p>
      <w:pPr>
        <w:spacing w:after="120"/>
      </w:pPr>
    </w:p>
    <w:p>
      <w:pPr>
        <w:spacing w:after="120" w:before="200"/>
      </w:pPr>
      <w:r>
        <w:rPr>
          <w:rFonts w:ascii="Arial" w:cs="Arial" w:eastAsia="Arial" w:hAnsi="Arial"/>
          <w:b/>
          <w:bCs/>
          <w:color w:val="2E4057"/>
          <w:sz w:val="22"/>
          <w:szCs w:val="22"/>
        </w:rPr>
        <w:t xml:space="preserve">Browser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Boards Served</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Install Method</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Claude in Chrome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LinkedIn, Wellfound, Ghost Job checks (fallback)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Chrome Web Store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for job search. Also used as fallback for ghost job verification when company career sites block unauthenticated Puppeteer access (e.g., Cloudflare-protected pages).</w:t>
            </w:r>
          </w:p>
        </w:tc>
      </w:tr>
    </w:tbl>
    <w:p>
      <w:pPr>
        <w:spacing w:after="120"/>
      </w:pPr>
    </w:p>
    <w:p>
      <w:pPr>
        <w:spacing w:after="120" w:before="200"/>
      </w:pPr>
      <w:r>
        <w:rPr>
          <w:rFonts w:ascii="Arial" w:cs="Arial" w:eastAsia="Arial" w:hAnsi="Arial"/>
          <w:b/>
          <w:bCs/>
          <w:color w:val="2E4057"/>
          <w:sz w:val="22"/>
          <w:szCs w:val="22"/>
        </w:rPr>
        <w:t xml:space="preserve">Internal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docx (built into Cowork)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Stage 3 (LaunchKit)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Used to generate .docx resume and cover letter files. No separate installation required.</w:t>
            </w:r>
          </w:p>
        </w:tc>
      </w:tr>
    </w:tbl>
    <w:p>
      <w:pPr>
        <w:spacing w:after="120"/>
      </w:pPr>
    </w:p>
    <w:p>
      <w:pPr>
        <w:pStyle w:val="Heading2"/>
        <w:spacing w:after="160" w:before="280"/>
      </w:pPr>
      <w:r>
        <w:rPr>
          <w:rFonts w:ascii="Arial" w:cs="Arial" w:eastAsia="Arial" w:hAnsi="Arial"/>
          <w:b/>
          <w:bCs/>
          <w:color w:val="2E4057"/>
          <w:sz w:val="26"/>
          <w:szCs w:val="26"/>
        </w:rPr>
        <w:t xml:space="preserve">1.3 Data Flow</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Stage 1 (ProfileBuilder):</w:t>
      </w:r>
      <w:r>
        <w:rPr>
          <w:rFonts w:ascii="Arial" w:cs="Arial" w:eastAsia="Arial" w:hAnsi="Arial"/>
          <w:sz w:val="22"/>
          <w:szCs w:val="22"/>
        </w:rPr>
        <w:t xml:space="preserve"> CAREER-PROFILE-INTERVIEW.md + optional resume --&gt; interview --&gt; MY-PROFILE.md + QUICK-REFERENCE.md</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Stage 2 (FitFoundry):</w:t>
      </w:r>
      <w:r>
        <w:rPr>
          <w:rFonts w:ascii="Arial" w:cs="Arial" w:eastAsia="Arial" w:hAnsi="Arial"/>
          <w:sz w:val="22"/>
          <w:szCs w:val="22"/>
        </w:rPr>
        <w:t xml:space="preserve"> MY-PROFILE.md + QUICK-REFERENCE.md + sites/*.md --&gt; scrape/search --&gt; filter --&gt; score --&gt; ghost check --&gt; results/*.md</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Stage 3 (LaunchKit):</w:t>
      </w:r>
      <w:r>
        <w:rPr>
          <w:rFonts w:ascii="Arial" w:cs="Arial" w:eastAsia="Arial" w:hAnsi="Arial"/>
          <w:sz w:val="22"/>
          <w:szCs w:val="22"/>
        </w:rPr>
        <w:t xml:space="preserve"> MY-PROFILE.md + results/*.md + base resume/cover letter --&gt; tailored Resume.docx + CoverLetter.docx per job</w:t>
      </w:r>
    </w:p>
    <w:p>
      <w:pPr>
        <w:spacing w:after="120"/>
      </w:pPr>
    </w:p>
    <w:p>
      <w:pPr>
        <w:pStyle w:val="Heading1"/>
        <w:spacing w:after="200" w:before="360"/>
      </w:pPr>
      <w:r>
        <w:rPr>
          <w:rFonts w:ascii="Arial" w:cs="Arial" w:eastAsia="Arial" w:hAnsi="Arial"/>
          <w:b/>
          <w:bCs/>
          <w:color w:val="2E4057"/>
          <w:sz w:val="32"/>
          <w:szCs w:val="32"/>
        </w:rPr>
        <w:t xml:space="preserve">2. Action Plan</w:t>
      </w:r>
    </w:p>
    <w:p>
      <w:pPr>
        <w:pStyle w:val="Heading2"/>
        <w:spacing w:after="160" w:before="280"/>
      </w:pPr>
      <w:r>
        <w:rPr>
          <w:rFonts w:ascii="Arial" w:cs="Arial" w:eastAsia="Arial" w:hAnsi="Arial"/>
          <w:b/>
          <w:bCs/>
          <w:color w:val="2E4057"/>
          <w:sz w:val="26"/>
          <w:szCs w:val="26"/>
        </w:rPr>
        <w:t xml:space="preserve">2.1 Redundancy &amp; Cruft Analysis</w:t>
      </w:r>
    </w:p>
    <w:p>
      <w:pPr>
        <w:spacing w:after="120"/>
      </w:pPr>
      <w:r>
        <w:rPr>
          <w:rFonts w:ascii="Arial" w:cs="Arial" w:eastAsia="Arial" w:hAnsi="Arial"/>
          <w:sz w:val="22"/>
          <w:szCs w:val="22"/>
        </w:rPr>
        <w:t xml:space="preserve">The codebase is notably clean. There is very little dead weight. The following items represent the only consolidation opportunities identified: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SETUP.md (references/)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Human-readable setup guide. Distinct from SETUP-WORKFLOW.md (agent-executable). Both serve different audiences and are well-differentiated.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SETUP-WORKFLOW.md (references/)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Agent-executable setup instructions. Primary setup mechanism.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QUICKSTART.md (references/)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Prompt cheat sheet. Useful for returning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documentation. Accurately reflects the system.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REQUIREMENTS.md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 but simplify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Overlaps with SETUP.md in places. Consider merging the First-Time Setup Checklist from REQUIREMENTS.md into SETUP.md and removing the duplicate from REQUIREMENTS.md.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.env.example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practice. Correctly excluded from .gitignore.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MY-PROFILE.md (template)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Blank template is useful for manual setup path. ProfileBuilder overwrites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QUICK-REFERENCE.md (template)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rationale as MY-PROFILE.md template.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Improvement Log (in FITFOUNDRY-WORKFLOW.md)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Valuable. Acts as institutional memory for scraping approaches. Critical for a system that learns.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calibration (duplicated in QUICK-REFERENCE.md and FITFOUNDRY-WORKFLOW.md)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scoring table appears in both files. QUICK-REFERENCE.md should be the single source of truth. Remove the copy from FITFOUNDRY-WORKFLOW.md and reference QUICK-REFERENCE.md instead.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ATS patterns (duplicated in FITFOUNDRY-WORKFLOW.md and JOB-BOARD-SITE-NOTES.md)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Consolidate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ATS identification table and Workday/Lever/Greenhouse patterns appear in both files. Keep the authoritative version in JOB-BOARD-SITE-NOTES.md and reference it from the workflow.</w:t>
            </w:r>
          </w:p>
        </w:tc>
      </w:tr>
    </w:tbl>
    <w:p>
      <w:pPr>
        <w:spacing w:after="120"/>
      </w:pPr>
    </w:p>
    <w:p>
      <w:pPr>
        <w:pStyle w:val="Heading2"/>
        <w:spacing w:after="160" w:before="280"/>
      </w:pPr>
      <w:r>
        <w:rPr>
          <w:rFonts w:ascii="Arial" w:cs="Arial" w:eastAsia="Arial" w:hAnsi="Arial"/>
          <w:b/>
          <w:bCs/>
          <w:color w:val="2E4057"/>
          <w:sz w:val="26"/>
          <w:szCs w:val="26"/>
        </w:rPr>
        <w:t xml:space="preserve">2.2 Improvement Recommendations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Consolidate duplicated ATS patterns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ghost job ATS patterns reference table appears in both FITFOUNDRY-WORKFLOW.md (Improvement Log) and JOB-BOARD-SITE-NOTES.md. Keep one authoritative copy in JOB-BOARD-SITE-NOTES.md and reference it from the workflow.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 duplicated scoring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calibration table is in both FITFOUNDRY-WORKFLOW.md and QUICK-REFERENCE.md. Remove from workflow; it already reads QUICK-REFERENCE.md at runtime.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Merge REQUIREMENTS.md checklist into SETUP.md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First-Time Setup Checklist in REQUIREMENTS.md duplicates what SETUP.md covers more clearly. Move it or remove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.env auto-generation to SETUP-WORKFLOW.md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1 already creates .env, but uses relative paths by default. The setup workflow should detect the actual workspace absolute path and write it automatically, eliminating a manual step.</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connector auto-detection to SKILL.md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SKILL.md could check for Indeed/Dice connectors on skill load and surface a status widget, reducing the need for users to manually verify connector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 sites/ file field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site files follow the standard format, but a few have minor ordering differences. A linting pass would enforce consistency.</w:t>
            </w:r>
          </w:p>
        </w:tc>
      </w:tr>
    </w:tbl>
    <w:p>
      <w:pPr>
        <w:spacing w:after="120"/>
      </w:pPr>
    </w:p>
    <w:p>
      <w:pPr>
        <w:pStyle w:val="Heading1"/>
        <w:spacing w:after="200" w:before="360"/>
      </w:pPr>
      <w:r>
        <w:rPr>
          <w:rFonts w:ascii="Arial" w:cs="Arial" w:eastAsia="Arial" w:hAnsi="Arial"/>
          <w:b/>
          <w:bCs/>
          <w:color w:val="2E4057"/>
          <w:sz w:val="32"/>
          <w:szCs w:val="32"/>
        </w:rPr>
        <w:t xml:space="preserve">3. Deployment Recommendation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Recommendation: Deploy as a Skill (current architecture), with workspace bootstrap on first run.</w:t>
      </w:r>
      <w:r>
        <w:rPr>
          <w:rFonts w:ascii="Arial" w:cs="Arial" w:eastAsia="Arial" w:hAnsi="Arial"/>
          <w:sz w:val="22"/>
          <w:szCs w:val="22"/>
        </w:rPr>
        <w:t xml:space="preserve"/>
      </w:r>
    </w:p>
    <w:p>
      <w:pPr>
        <w:spacing w:after="120"/>
      </w:pPr>
      <w:r>
        <w:rPr>
          <w:rFonts w:ascii="Arial" w:cs="Arial" w:eastAsia="Arial" w:hAnsi="Arial"/>
          <w:sz w:val="22"/>
          <w:szCs w:val="22"/>
        </w:rPr>
        <w:t xml:space="preserve">The system is already structured as a skill (SKILL.md is present and well-formed). The current hybrid approach, where the skill lives in the skills directory and bootstraps a working copy into the user's workspace on first run, is the correct architecture. Below is the full analysis.</w:t>
      </w:r>
    </w:p>
    <w:p>
      <w:pPr>
        <w:spacing w:after="120"/>
      </w:pPr>
    </w:p>
    <w:p>
      <w:pPr>
        <w:pStyle w:val="Heading2"/>
        <w:spacing w:after="160" w:before="280"/>
      </w:pPr>
      <w:r>
        <w:rPr>
          <w:rFonts w:ascii="Arial" w:cs="Arial" w:eastAsia="Arial" w:hAnsi="Arial"/>
          <w:b/>
          <w:bCs/>
          <w:color w:val="2E4057"/>
          <w:sz w:val="26"/>
          <w:szCs w:val="26"/>
        </w:rPr>
        <w:t xml:space="preserve">3.1 Skill vs. Active Workspace: Pro/Con Analysis</w:t>
      </w:r>
    </w:p>
    <w:p>
      <w:pPr>
        <w:spacing w:after="120"/>
      </w:pPr>
    </w:p>
    <w:p>
      <w:pPr>
        <w:spacing w:after="120" w:before="200"/>
      </w:pPr>
      <w:r>
        <w:rPr>
          <w:rFonts w:ascii="Arial" w:cs="Arial" w:eastAsia="Arial" w:hAnsi="Arial"/>
          <w:b/>
          <w:bCs/>
          <w:color w:val="2E4057"/>
          <w:sz w:val="22"/>
          <w:szCs w:val="22"/>
        </w:rPr>
        <w:t xml:space="preserve">Option A: Skill Deployment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Trigger phrases work.</w:t>
            </w:r>
            <w:r>
              <w:rPr>
                <w:rFonts w:ascii="Arial" w:cs="Arial" w:eastAsia="Arial" w:hAnsi="Arial"/>
                <w:sz w:val="20"/>
                <w:szCs w:val="20"/>
              </w:rPr>
              <w:t xml:space="preserve"> User says "Run FitFoundry" and the skill activates. No need to manually paste workflow prompts.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Two locations for files.</w:t>
            </w:r>
            <w:r>
              <w:rPr>
                <w:rFonts w:ascii="Arial" w:cs="Arial" w:eastAsia="Arial" w:hAnsi="Arial"/>
                <w:sz w:val="20"/>
                <w:szCs w:val="20"/>
              </w:rPr>
              <w:t xml:space="preserve"> Skill directory holds templates; workspace holds personalized copies. Users must understand the distinction.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Updates are centralized.</w:t>
            </w:r>
            <w:r>
              <w:rPr>
                <w:rFonts w:ascii="Arial" w:cs="Arial" w:eastAsia="Arial" w:hAnsi="Arial"/>
                <w:sz w:val="20"/>
                <w:szCs w:val="20"/>
              </w:rPr>
              <w:t xml:space="preserve"> Update the skill once; all future sessions pick up changes.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Bootstrap step required.</w:t>
            </w:r>
            <w:r>
              <w:rPr>
                <w:rFonts w:ascii="Arial" w:cs="Arial" w:eastAsia="Arial" w:hAnsi="Arial"/>
                <w:sz w:val="20"/>
                <w:szCs w:val="20"/>
              </w:rPr>
              <w:t xml:space="preserve"> Session 1 must copy files from skill to workspace. This is already implemented in SETUP-WORKFLOW.md.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Clean separation.</w:t>
            </w:r>
            <w:r>
              <w:rPr>
                <w:rFonts w:ascii="Arial" w:cs="Arial" w:eastAsia="Arial" w:hAnsi="Arial"/>
                <w:sz w:val="20"/>
                <w:szCs w:val="20"/>
              </w:rPr>
              <w:t xml:space="preserve"> Generic workflow logic stays in the skill; personal data (profile, results) stays in the workspace.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Puppeteer still requires manual MCP registration.</w:t>
            </w:r>
            <w:r>
              <w:rPr>
                <w:rFonts w:ascii="Arial" w:cs="Arial" w:eastAsia="Arial" w:hAnsi="Arial"/>
                <w:sz w:val="20"/>
                <w:szCs w:val="20"/>
              </w:rPr>
              <w:t xml:space="preserve"> Skills cannot auto-install MCP servers. This is a Cowork platform limitation, not a FitFoundry issue.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Discoverable.</w:t>
            </w:r>
            <w:r>
              <w:rPr>
                <w:rFonts w:ascii="Arial" w:cs="Arial" w:eastAsia="Arial" w:hAnsi="Arial"/>
                <w:sz w:val="20"/>
                <w:szCs w:val="20"/>
              </w:rPr>
              <w:t xml:space="preserve"> If published to a marketplace, users can install with one click.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Connector setup is still manual.</w:t>
            </w:r>
            <w:r>
              <w:rPr>
                <w:rFonts w:ascii="Arial" w:cs="Arial" w:eastAsia="Arial" w:hAnsi="Arial"/>
                <w:sz w:val="20"/>
                <w:szCs w:val="20"/>
              </w:rPr>
              <w:t xml:space="preserve"> Indeed and Dice MCP connectors must be connected in Settings. Also a platform limitation.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No accidental edits.</w:t>
            </w:r>
            <w:r>
              <w:rPr>
                <w:rFonts w:ascii="Arial" w:cs="Arial" w:eastAsia="Arial" w:hAnsi="Arial"/>
                <w:sz w:val="20"/>
                <w:szCs w:val="20"/>
              </w:rPr>
              <w:t xml:space="preserve"> Workflow prompts in the skill directory are read-only to the user; the workspace copies are editable.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p>
    <w:p>
      <w:pPr>
        <w:spacing w:after="120" w:before="200"/>
      </w:pPr>
      <w:r>
        <w:rPr>
          <w:rFonts w:ascii="Arial" w:cs="Arial" w:eastAsia="Arial" w:hAnsi="Arial"/>
          <w:b/>
          <w:bCs/>
          <w:color w:val="2E4057"/>
          <w:sz w:val="22"/>
          <w:szCs w:val="22"/>
        </w:rPr>
        <w:t xml:space="preserve">Option B: Active Workspace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Simpler mental model.</w:t>
            </w:r>
            <w:r>
              <w:rPr>
                <w:rFonts w:ascii="Arial" w:cs="Arial" w:eastAsia="Arial" w:hAnsi="Arial"/>
                <w:sz w:val="20"/>
                <w:szCs w:val="20"/>
              </w:rPr>
              <w:t xml:space="preserve"> All files in one place.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No trigger phrases.</w:t>
            </w:r>
            <w:r>
              <w:rPr>
                <w:rFonts w:ascii="Arial" w:cs="Arial" w:eastAsia="Arial" w:hAnsi="Arial"/>
                <w:sz w:val="20"/>
                <w:szCs w:val="20"/>
              </w:rPr>
              <w:t xml:space="preserve"> User must paste workflow prompts manually or remember exact file names.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No skill installation step.</w:t>
            </w:r>
            <w:r>
              <w:rPr>
                <w:rFonts w:ascii="Arial" w:cs="Arial" w:eastAsia="Arial" w:hAnsi="Arial"/>
                <w:sz w:val="20"/>
                <w:szCs w:val="20"/>
              </w:rPr>
              <w:t xml:space="preserve"> User just selects the folder.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Updates require manual file replacement.</w:t>
            </w:r>
            <w:r>
              <w:rPr>
                <w:rFonts w:ascii="Arial" w:cs="Arial" w:eastAsia="Arial" w:hAnsi="Arial"/>
                <w:sz w:val="20"/>
                <w:szCs w:val="20"/>
              </w:rPr>
              <w:t xml:space="preserve"> User must re-download and merge files when the workflow changes.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Full editability.</w:t>
            </w:r>
            <w:r>
              <w:rPr>
                <w:rFonts w:ascii="Arial" w:cs="Arial" w:eastAsia="Arial" w:hAnsi="Arial"/>
                <w:sz w:val="20"/>
                <w:szCs w:val="20"/>
              </w:rPr>
              <w:t xml:space="preserve"> User can modify workflow prompts directly.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Risk of accidental overwrites.</w:t>
            </w:r>
            <w:r>
              <w:rPr>
                <w:rFonts w:ascii="Arial" w:cs="Arial" w:eastAsia="Arial" w:hAnsi="Arial"/>
                <w:sz w:val="20"/>
                <w:szCs w:val="20"/>
              </w:rPr>
              <w:t xml:space="preserve"> User edits to workflow files could be lost during updates.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No marketplace distribution.</w:t>
            </w:r>
            <w:r>
              <w:rPr>
                <w:rFonts w:ascii="Arial" w:cs="Arial" w:eastAsia="Arial" w:hAnsi="Arial"/>
                <w:sz w:val="20"/>
                <w:szCs w:val="20"/>
              </w:rPr>
              <w:t xml:space="preserve"> Cannot be installed as a plugin.</w:t>
            </w:r>
          </w:p>
        </w:tc>
      </w:tr>
    </w:tbl>
    <w:p>
      <w:pPr>
        <w:spacing w:after="120"/>
      </w:pPr>
    </w:p>
    <w:p>
      <w:pPr>
        <w:spacing w:after="120" w:before="200"/>
      </w:pPr>
      <w:r>
        <w:rPr>
          <w:rFonts w:ascii="Arial" w:cs="Arial" w:eastAsia="Arial" w:hAnsi="Arial"/>
          <w:b/>
          <w:bCs/>
          <w:color w:val="2E4057"/>
          <w:sz w:val="22"/>
          <w:szCs w:val="22"/>
        </w:rPr>
        <w:t xml:space="preserve">Permission/Security Considerations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MCP connectors</w:t>
      </w:r>
      <w:r>
        <w:rPr>
          <w:rFonts w:ascii="Arial" w:cs="Arial" w:eastAsia="Arial" w:hAnsi="Arial"/>
          <w:sz w:val="22"/>
          <w:szCs w:val="22"/>
        </w:rPr>
        <w:t xml:space="preserve"> behave identically in both deployment models. They are session-scoped and activated in Cowork Settings, not by the skill or workspace. No difference.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Puppeteer MCP server</w:t>
      </w:r>
      <w:r>
        <w:rPr>
          <w:rFonts w:ascii="Arial" w:cs="Arial" w:eastAsia="Arial" w:hAnsi="Arial"/>
          <w:sz w:val="22"/>
          <w:szCs w:val="22"/>
        </w:rPr>
        <w:t xml:space="preserve"> must be registered in Claude Desktop's MCP config regardless of deployment model. Neither approach can auto-install it. No difference.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Claude in Chrome</w:t>
      </w:r>
      <w:r>
        <w:rPr>
          <w:rFonts w:ascii="Arial" w:cs="Arial" w:eastAsia="Arial" w:hAnsi="Arial"/>
          <w:sz w:val="22"/>
          <w:szCs w:val="22"/>
        </w:rPr>
        <w:t xml:space="preserve"> is browser-level; unaffected by skill vs. workspace choice. Also serves as a fallback for ghost job checks when company career sites block unauthenticated Puppeteer access. No difference between deployment models.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File access</w:t>
      </w:r>
      <w:r>
        <w:rPr>
          <w:rFonts w:ascii="Arial" w:cs="Arial" w:eastAsia="Arial" w:hAnsi="Arial"/>
          <w:sz w:val="22"/>
          <w:szCs w:val="22"/>
        </w:rPr>
        <w:t xml:space="preserve">: In both models, the workspace folder is the user's selected folder. The skill has read access to its own directory. No privilege escalation in either model.</w:t>
      </w:r>
    </w:p>
    <w:p>
      <w:pPr>
        <w:spacing w:after="120"/>
      </w:pPr>
    </w:p>
    <w:p>
      <w:pPr>
        <w:spacing w:after="120" w:before="200"/>
      </w:pPr>
      <w:r>
        <w:rPr>
          <w:rFonts w:ascii="Arial" w:cs="Arial" w:eastAsia="Arial" w:hAnsi="Arial"/>
          <w:b/>
          <w:bCs/>
          <w:color w:val="2E4057"/>
          <w:sz w:val="22"/>
          <w:szCs w:val="22"/>
        </w:rPr>
        <w:t xml:space="preserve">Verdict</w:t>
      </w:r>
    </w:p>
    <w:p>
      <w:pPr>
        <w:spacing w:after="120"/>
      </w:pPr>
      <w:r>
        <w:rPr>
          <w:rFonts w:ascii="Arial" w:cs="Arial" w:eastAsia="Arial" w:hAnsi="Arial"/>
          <w:sz w:val="22"/>
          <w:szCs w:val="22"/>
        </w:rPr>
        <w:t xml:space="preserve">The skill model is strictly better for non-technical users. Trigger phrases eliminate the need to copy-paste prompts. Centralized updates prevent version drift. The only friction points (Puppeteer install, connector setup) are platform constraints that apply equally to both models. The current architecture already implements this correctly.</w:t>
      </w:r>
    </w:p>
    <w:p>
      <w:pPr>
        <w:spacing w:after="120"/>
      </w:pPr>
    </w:p>
    <w:p>
      <w:pPr>
        <w:pStyle w:val="Heading1"/>
        <w:spacing w:after="200" w:before="360"/>
      </w:pPr>
      <w:r>
        <w:rPr>
          <w:rFonts w:ascii="Arial" w:cs="Arial" w:eastAsia="Arial" w:hAnsi="Arial"/>
          <w:b/>
          <w:bCs/>
          <w:color w:val="2E4057"/>
          <w:sz w:val="32"/>
          <w:szCs w:val="32"/>
        </w:rPr>
        <w:t xml:space="preserve">4. Quick Start Guide (Non-Technical User)</w:t>
      </w:r>
    </w:p>
    <w:p>
      <w:pPr>
        <w:spacing w:after="120"/>
      </w:pPr>
      <w:r>
        <w:rPr>
          <w:rFonts w:ascii="Arial" w:cs="Arial" w:eastAsia="Arial" w:hAnsi="Arial"/>
          <w:sz w:val="22"/>
          <w:szCs w:val="22"/>
        </w:rPr>
        <w:t xml:space="preserve">This section is a standalone setup guide written for users with no technical background. It replaces the need to read SETUP.md, REQUIREMENTS.md, and QUICKSTART.md separately.</w:t>
      </w:r>
    </w:p>
    <w:p>
      <w:pPr>
        <w:spacing w:after="120"/>
      </w:pPr>
    </w:p>
    <w:p>
      <w:pPr>
        <w:pBdr>
          <w:bottom w:val="single" w:color="2E4057" w:sz="4" w:space="4"/>
        </w:pBdr>
        <w:spacing w:after="200"/>
      </w:pPr>
    </w:p>
    <w:p>
      <w:pPr>
        <w:pStyle w:val="Heading2"/>
        <w:spacing w:after="160" w:before="280"/>
      </w:pPr>
      <w:r>
        <w:rPr>
          <w:rFonts w:ascii="Arial" w:cs="Arial" w:eastAsia="Arial" w:hAnsi="Arial"/>
          <w:b/>
          <w:bCs/>
          <w:color w:val="2E4057"/>
          <w:sz w:val="26"/>
          <w:szCs w:val="26"/>
        </w:rPr>
        <w:t xml:space="preserve">Before You Start</w:t>
      </w:r>
    </w:p>
    <w:p>
      <w:pPr>
        <w:spacing w:after="120"/>
      </w:pPr>
      <w:r>
        <w:rPr>
          <w:rFonts w:ascii="Arial" w:cs="Arial" w:eastAsia="Arial" w:hAnsi="Arial"/>
          <w:sz w:val="22"/>
          <w:szCs w:val="22"/>
        </w:rPr>
        <w:t xml:space="preserve">You need three things installed on your computer:</w:t>
      </w:r>
    </w:p>
    <w:p>
      <w:pPr>
        <w:spacing w:after="120"/>
      </w:pPr>
    </w:p>
    <w:p>
      <w:pPr>
        <w:pStyle w:val="ListParagraph"/>
        <w:numPr>
          <w:ilvl w:val="0"/>
          <w:numId w:val="3"/>
        </w:numPr>
        <w:spacing w:after="60"/>
      </w:pPr>
      <w:r>
        <w:rPr>
          <w:rFonts w:ascii="Arial" w:cs="Arial" w:eastAsia="Arial" w:hAnsi="Arial"/>
          <w:b/>
          <w:bCs/>
          <w:sz w:val="22"/>
          <w:szCs w:val="22"/>
        </w:rPr>
        <w:t xml:space="preserve">Claude Desktop with Cowork</w:t>
      </w:r>
      <w:r>
        <w:rPr>
          <w:rFonts w:ascii="Arial" w:cs="Arial" w:eastAsia="Arial" w:hAnsi="Arial"/>
          <w:sz w:val="22"/>
          <w:szCs w:val="22"/>
        </w:rPr>
        <w:t xml:space="preserve"> - download from anthropic.com if you don't have it.</w:t>
      </w:r>
    </w:p>
    <w:p>
      <w:pPr>
        <w:pStyle w:val="ListParagraph"/>
        <w:numPr>
          <w:ilvl w:val="0"/>
          <w:numId w:val="3"/>
        </w:numPr>
        <w:spacing w:after="60"/>
      </w:pPr>
      <w:r>
        <w:rPr>
          <w:rFonts w:ascii="Arial" w:cs="Arial" w:eastAsia="Arial" w:hAnsi="Arial"/>
          <w:b/>
          <w:bCs/>
          <w:sz w:val="22"/>
          <w:szCs w:val="22"/>
        </w:rPr>
        <w:t xml:space="preserve">Node.js</w:t>
      </w:r>
      <w:r>
        <w:rPr>
          <w:rFonts w:ascii="Arial" w:cs="Arial" w:eastAsia="Arial" w:hAnsi="Arial"/>
          <w:sz w:val="22"/>
          <w:szCs w:val="22"/>
        </w:rPr>
        <w:t xml:space="preserve"> - download the LTS version from nodejs.org. This powers the browser automation tool.</w:t>
      </w:r>
    </w:p>
    <w:p>
      <w:pPr>
        <w:pStyle w:val="ListParagraph"/>
        <w:numPr>
          <w:ilvl w:val="0"/>
          <w:numId w:val="3"/>
        </w:numPr>
        <w:spacing w:after="120"/>
      </w:pPr>
      <w:r>
        <w:rPr>
          <w:rFonts w:ascii="Arial" w:cs="Arial" w:eastAsia="Arial" w:hAnsi="Arial"/>
          <w:b/>
          <w:bCs/>
          <w:sz w:val="22"/>
          <w:szCs w:val="22"/>
        </w:rPr>
        <w:t xml:space="preserve">Google Chrome</w:t>
      </w:r>
      <w:r>
        <w:rPr>
          <w:rFonts w:ascii="Arial" w:cs="Arial" w:eastAsia="Arial" w:hAnsi="Arial"/>
          <w:sz w:val="22"/>
          <w:szCs w:val="22"/>
        </w:rPr>
        <w:t xml:space="preserve"> - only needed if you plan to search LinkedIn or Wellfound.</w:t>
      </w:r>
    </w:p>
    <w:p>
      <w:pPr>
        <w:spacing w:after="120"/>
      </w:pPr>
    </w:p>
    <w:p>
      <w:pPr>
        <w:pStyle w:val="Heading2"/>
        <w:spacing w:after="160" w:before="280"/>
      </w:pPr>
      <w:r>
        <w:rPr>
          <w:rFonts w:ascii="Arial" w:cs="Arial" w:eastAsia="Arial" w:hAnsi="Arial"/>
          <w:b/>
          <w:bCs/>
          <w:color w:val="2E4057"/>
          <w:sz w:val="26"/>
          <w:szCs w:val="26"/>
        </w:rPr>
        <w:t xml:space="preserve">Step 1: Install the FitFoundry Skill</w:t>
      </w:r>
    </w:p>
    <w:p>
      <w:pPr>
        <w:spacing w:after="120"/>
      </w:pPr>
      <w:r>
        <w:rPr>
          <w:rFonts w:ascii="Arial" w:cs="Arial" w:eastAsia="Arial" w:hAnsi="Arial"/>
          <w:sz w:val="22"/>
          <w:szCs w:val="22"/>
        </w:rPr>
        <w:t xml:space="preserve">If FitFoundry is available in your Cowork plugin marketplace, install it from there and skip to Step 2.</w:t>
      </w:r>
    </w:p>
    <w:p>
      <w:pPr>
        <w:spacing w:after="120"/>
      </w:pPr>
      <w:r>
        <w:rPr>
          <w:rFonts w:ascii="Arial" w:cs="Arial" w:eastAsia="Arial" w:hAnsi="Arial"/>
          <w:sz w:val="22"/>
          <w:szCs w:val="22"/>
        </w:rPr>
        <w:t xml:space="preserve">Otherwise, download the FitFoundry ZIP from github.com/ecodad/fitfoundry (click Releases, then download the ZIP under Assets). Extract it and copy the folder into your Claude skills directory: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Windows:</w:t>
      </w:r>
      <w:r>
        <w:rPr>
          <w:rFonts w:ascii="Arial" w:cs="Arial" w:eastAsia="Arial" w:hAnsi="Arial"/>
          <w:sz w:val="22"/>
          <w:szCs w:val="22"/>
        </w:rPr>
        <w:t xml:space="preserve"> C:\Users\[YourName]\AppData\Roaming\Claude\skills\fitfoundry\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Mac:</w:t>
      </w:r>
      <w:r>
        <w:rPr>
          <w:rFonts w:ascii="Arial" w:cs="Arial" w:eastAsia="Arial" w:hAnsi="Arial"/>
          <w:sz w:val="22"/>
          <w:szCs w:val="22"/>
        </w:rPr>
        <w:t xml:space="preserve"> ~/Library/Application Support/Claude/skills/fitfoundry/</w:t>
      </w:r>
    </w:p>
    <w:p>
      <w:pPr>
        <w:spacing w:after="120"/>
      </w:pPr>
      <w:r>
        <w:rPr>
          <w:rFonts w:ascii="Arial" w:cs="Arial" w:eastAsia="Arial" w:hAnsi="Arial"/>
          <w:sz w:val="22"/>
          <w:szCs w:val="22"/>
        </w:rPr>
        <w:t xml:space="preserve">Restart Claude Desktop after copying the files.</w:t>
      </w:r>
    </w:p>
    <w:p>
      <w:pPr>
        <w:spacing w:after="120"/>
      </w:pPr>
    </w:p>
    <w:p>
      <w:pPr>
        <w:pStyle w:val="Heading2"/>
        <w:spacing w:after="160" w:before="280"/>
      </w:pPr>
      <w:r>
        <w:rPr>
          <w:rFonts w:ascii="Arial" w:cs="Arial" w:eastAsia="Arial" w:hAnsi="Arial"/>
          <w:b/>
          <w:bCs/>
          <w:color w:val="2E4057"/>
          <w:sz w:val="26"/>
          <w:szCs w:val="26"/>
        </w:rPr>
        <w:t xml:space="preserve">Step 2: Create a Job Search Folder</w:t>
      </w:r>
    </w:p>
    <w:p>
      <w:pPr>
        <w:spacing w:after="120"/>
      </w:pPr>
      <w:r>
        <w:rPr>
          <w:rFonts w:ascii="Arial" w:cs="Arial" w:eastAsia="Arial" w:hAnsi="Arial"/>
          <w:sz w:val="22"/>
          <w:szCs w:val="22"/>
        </w:rPr>
        <w:t xml:space="preserve">Create a new folder anywhere on your computer (e.g., "My Job Search" on your Desktop). This will hold your profile, search settings, and job results. You will select this folder every time you open Cowork for a FitFoundry session.</w:t>
      </w:r>
    </w:p>
    <w:p>
      <w:pPr>
        <w:spacing w:after="120"/>
      </w:pPr>
    </w:p>
    <w:p>
      <w:pPr>
        <w:pStyle w:val="Heading2"/>
        <w:spacing w:after="160" w:before="280"/>
      </w:pPr>
      <w:r>
        <w:rPr>
          <w:rFonts w:ascii="Arial" w:cs="Arial" w:eastAsia="Arial" w:hAnsi="Arial"/>
          <w:b/>
          <w:bCs/>
          <w:color w:val="2E4057"/>
          <w:sz w:val="26"/>
          <w:szCs w:val="26"/>
        </w:rPr>
        <w:t xml:space="preserve">Step 3: Run Session 1 (15-20 minutes)</w:t>
      </w:r>
    </w:p>
    <w:p>
      <w:pPr>
        <w:spacing w:after="120"/>
      </w:pPr>
      <w:r>
        <w:rPr>
          <w:rFonts w:ascii="Arial" w:cs="Arial" w:eastAsia="Arial" w:hAnsi="Arial"/>
          <w:sz w:val="22"/>
          <w:szCs w:val="22"/>
        </w:rPr>
        <w:t xml:space="preserve">Open Cowork, select your new folder, and type:</w:t>
      </w:r>
    </w:p>
    <w:p>
      <w:pPr>
        <w:spacing w:after="120"/>
        <w:ind w:left="720"/>
      </w:pPr>
      <w:r>
        <w:rPr>
          <w:rFonts w:ascii="Arial" w:cs="Arial" w:eastAsia="Arial" w:hAnsi="Arial"/>
          <w:i/>
          <w:iCs/>
          <w:color w:val="2E4057"/>
          <w:sz w:val="22"/>
          <w:szCs w:val="22"/>
        </w:rPr>
        <w:t xml:space="preserve">Set up FitFoundry — Session 1</w:t>
      </w:r>
    </w:p>
    <w:p>
      <w:pPr>
        <w:spacing w:after="120"/>
      </w:pPr>
      <w:r>
        <w:rPr>
          <w:rFonts w:ascii="Arial" w:cs="Arial" w:eastAsia="Arial" w:hAnsi="Arial"/>
          <w:sz w:val="22"/>
          <w:szCs w:val="22"/>
        </w:rPr>
        <w:t xml:space="preserve">Claude will walk you through everything:</w:t>
      </w:r>
    </w:p>
    <w:p>
      <w:pPr>
        <w:pStyle w:val="ListParagraph"/>
        <w:numPr>
          <w:ilvl w:val="0"/>
          <w:numId w:val="2"/>
        </w:numPr>
        <w:spacing w:after="60"/>
      </w:pPr>
      <w:r>
        <w:rPr>
          <w:rFonts w:ascii="Arial" w:cs="Arial" w:eastAsia="Arial" w:hAnsi="Arial"/>
          <w:sz w:val="22"/>
          <w:szCs w:val="22"/>
        </w:rPr>
        <w:t xml:space="preserve">Copying workflow files into your folder</w:t>
      </w:r>
    </w:p>
    <w:p>
      <w:pPr>
        <w:pStyle w:val="ListParagraph"/>
        <w:numPr>
          <w:ilvl w:val="0"/>
          <w:numId w:val="2"/>
        </w:numPr>
        <w:spacing w:after="60"/>
      </w:pPr>
      <w:r>
        <w:rPr>
          <w:rFonts w:ascii="Arial" w:cs="Arial" w:eastAsia="Arial" w:hAnsi="Arial"/>
          <w:sz w:val="22"/>
          <w:szCs w:val="22"/>
        </w:rPr>
        <w:t xml:space="preserve">Installing the Puppeteer browser automation tool</w:t>
      </w:r>
    </w:p>
    <w:p>
      <w:pPr>
        <w:pStyle w:val="ListParagraph"/>
        <w:numPr>
          <w:ilvl w:val="0"/>
          <w:numId w:val="2"/>
        </w:numPr>
        <w:spacing w:after="60"/>
      </w:pPr>
      <w:r>
        <w:rPr>
          <w:rFonts w:ascii="Arial" w:cs="Arial" w:eastAsia="Arial" w:hAnsi="Arial"/>
          <w:sz w:val="22"/>
          <w:szCs w:val="22"/>
        </w:rPr>
        <w:t xml:space="preserve">Connecting your Indeed and Dice accounts (you will log in through a browser window)</w:t>
      </w:r>
    </w:p>
    <w:p>
      <w:pPr>
        <w:pStyle w:val="ListParagraph"/>
        <w:numPr>
          <w:ilvl w:val="0"/>
          <w:numId w:val="2"/>
        </w:numPr>
        <w:spacing w:after="60"/>
      </w:pPr>
      <w:r>
        <w:rPr>
          <w:rFonts w:ascii="Arial" w:cs="Arial" w:eastAsia="Arial" w:hAnsi="Arial"/>
          <w:sz w:val="22"/>
          <w:szCs w:val="22"/>
        </w:rPr>
        <w:t xml:space="preserve">Optionally setting up LinkedIn/Wellfound via the Claude in Chrome extension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At the end, Claude will ask you to restart Claude Desktop. Do it before continuing.</w:t>
      </w:r>
      <w:r>
        <w:rPr>
          <w:rFonts w:ascii="Arial" w:cs="Arial" w:eastAsia="Arial" w:hAnsi="Arial"/>
          <w:sz w:val="22"/>
          <w:szCs w:val="22"/>
        </w:rPr>
        <w:t xml:space="preserve"/>
      </w:r>
    </w:p>
    <w:p>
      <w:pPr>
        <w:spacing w:after="120"/>
      </w:pPr>
    </w:p>
    <w:p>
      <w:pPr>
        <w:pStyle w:val="Heading2"/>
        <w:spacing w:after="160" w:before="280"/>
      </w:pPr>
      <w:r>
        <w:rPr>
          <w:rFonts w:ascii="Arial" w:cs="Arial" w:eastAsia="Arial" w:hAnsi="Arial"/>
          <w:b/>
          <w:bCs/>
          <w:color w:val="2E4057"/>
          <w:sz w:val="26"/>
          <w:szCs w:val="26"/>
        </w:rPr>
        <w:t xml:space="preserve">Step 4: Run Session 2 (5-25 minutes)</w:t>
      </w:r>
    </w:p>
    <w:p>
      <w:pPr>
        <w:spacing w:after="120"/>
      </w:pPr>
      <w:r>
        <w:rPr>
          <w:rFonts w:ascii="Arial" w:cs="Arial" w:eastAsia="Arial" w:hAnsi="Arial"/>
          <w:sz w:val="22"/>
          <w:szCs w:val="22"/>
        </w:rPr>
        <w:t xml:space="preserve">After restarting, open Cowork, select the same folder, and type:</w:t>
      </w:r>
    </w:p>
    <w:p>
      <w:pPr>
        <w:spacing w:after="120"/>
        <w:ind w:left="720"/>
      </w:pPr>
      <w:r>
        <w:rPr>
          <w:rFonts w:ascii="Arial" w:cs="Arial" w:eastAsia="Arial" w:hAnsi="Arial"/>
          <w:i/>
          <w:iCs/>
          <w:color w:val="2E4057"/>
          <w:sz w:val="22"/>
          <w:szCs w:val="22"/>
        </w:rPr>
        <w:t xml:space="preserve">Set up FitFoundry — Session 2</w:t>
      </w:r>
    </w:p>
    <w:p>
      <w:pPr>
        <w:spacing w:after="120"/>
      </w:pPr>
      <w:r>
        <w:rPr>
          <w:rFonts w:ascii="Arial" w:cs="Arial" w:eastAsia="Arial" w:hAnsi="Arial"/>
          <w:sz w:val="22"/>
          <w:szCs w:val="22"/>
        </w:rPr>
        <w:t xml:space="preserve">Claude will verify your tools are working, then run an interview to build your career profile. You can upload your resume to speed this up. Choose Quick (~5 min) or Full (~20 min) interview depth.</w:t>
      </w:r>
    </w:p>
    <w:p>
      <w:pPr>
        <w:spacing w:after="120"/>
      </w:pPr>
      <w:r>
        <w:rPr>
          <w:rFonts w:ascii="Arial" w:cs="Arial" w:eastAsia="Arial" w:hAnsi="Arial"/>
          <w:sz w:val="22"/>
          <w:szCs w:val="22"/>
        </w:rPr>
        <w:t xml:space="preserve">When the interview is done, open QUICK-REFERENCE.md in your folder and fill in the search keywords for each job board you plan to use.</w:t>
      </w:r>
    </w:p>
    <w:p>
      <w:pPr>
        <w:spacing w:after="120"/>
      </w:pPr>
    </w:p>
    <w:p>
      <w:pPr>
        <w:pStyle w:val="Heading2"/>
        <w:spacing w:after="160" w:before="280"/>
      </w:pPr>
      <w:r>
        <w:rPr>
          <w:rFonts w:ascii="Arial" w:cs="Arial" w:eastAsia="Arial" w:hAnsi="Arial"/>
          <w:b/>
          <w:bCs/>
          <w:color w:val="2E4057"/>
          <w:sz w:val="26"/>
          <w:szCs w:val="26"/>
        </w:rPr>
        <w:t xml:space="preserve">Step 5: Search for Jobs</w:t>
      </w:r>
    </w:p>
    <w:p>
      <w:pPr>
        <w:spacing w:after="120"/>
      </w:pPr>
      <w:r>
        <w:rPr>
          <w:rFonts w:ascii="Arial" w:cs="Arial" w:eastAsia="Arial" w:hAnsi="Arial"/>
          <w:sz w:val="22"/>
          <w:szCs w:val="22"/>
        </w:rPr>
        <w:t xml:space="preserve">Open a new Cowork session, select your folder, and type:</w:t>
      </w:r>
    </w:p>
    <w:p>
      <w:pPr>
        <w:spacing w:after="120"/>
        <w:ind w:left="720"/>
      </w:pPr>
      <w:r>
        <w:rPr>
          <w:rFonts w:ascii="Arial" w:cs="Arial" w:eastAsia="Arial" w:hAnsi="Arial"/>
          <w:i/>
          <w:iCs/>
          <w:color w:val="2E4057"/>
          <w:sz w:val="22"/>
          <w:szCs w:val="22"/>
        </w:rPr>
        <w:t xml:space="preserve">Run a FitFoundry job search</w:t>
      </w:r>
    </w:p>
    <w:p>
      <w:pPr>
        <w:spacing w:after="120"/>
      </w:pPr>
      <w:r>
        <w:rPr>
          <w:rFonts w:ascii="Arial" w:cs="Arial" w:eastAsia="Arial" w:hAnsi="Arial"/>
          <w:sz w:val="22"/>
          <w:szCs w:val="22"/>
        </w:rPr>
        <w:t xml:space="preserve">Claude will ask which board to search, then handle everything: scraping listings, filtering, scoring against your profile, checking for ghost jobs, and saving results to your results folder.</w:t>
      </w:r>
    </w:p>
    <w:p>
      <w:pPr>
        <w:spacing w:after="120"/>
      </w:pPr>
    </w:p>
    <w:p>
      <w:pPr>
        <w:pStyle w:val="Heading2"/>
        <w:spacing w:after="160" w:before="280"/>
      </w:pPr>
      <w:r>
        <w:rPr>
          <w:rFonts w:ascii="Arial" w:cs="Arial" w:eastAsia="Arial" w:hAnsi="Arial"/>
          <w:b/>
          <w:bCs/>
          <w:color w:val="2E4057"/>
          <w:sz w:val="26"/>
          <w:szCs w:val="26"/>
        </w:rPr>
        <w:t xml:space="preserve">Step 6: Generate Application Materials</w:t>
      </w:r>
    </w:p>
    <w:p>
      <w:pPr>
        <w:spacing w:after="120"/>
      </w:pPr>
      <w:r>
        <w:rPr>
          <w:rFonts w:ascii="Arial" w:cs="Arial" w:eastAsia="Arial" w:hAnsi="Arial"/>
          <w:sz w:val="22"/>
          <w:szCs w:val="22"/>
        </w:rPr>
        <w:t xml:space="preserve">After reviewing results, add your base resume and cover letter (.docx or .pdf) to your folder, then type:</w:t>
      </w:r>
    </w:p>
    <w:p>
      <w:pPr>
        <w:spacing w:after="120"/>
        <w:ind w:left="720"/>
      </w:pPr>
      <w:r>
        <w:rPr>
          <w:rFonts w:ascii="Arial" w:cs="Arial" w:eastAsia="Arial" w:hAnsi="Arial"/>
          <w:i/>
          <w:iCs/>
          <w:color w:val="2E4057"/>
          <w:sz w:val="22"/>
          <w:szCs w:val="22"/>
        </w:rPr>
        <w:t xml:space="preserve">Run LaunchKit</w:t>
      </w:r>
    </w:p>
    <w:p>
      <w:pPr>
        <w:spacing w:after="120"/>
      </w:pPr>
      <w:r>
        <w:rPr>
          <w:rFonts w:ascii="Arial" w:cs="Arial" w:eastAsia="Arial" w:hAnsi="Arial"/>
          <w:sz w:val="22"/>
          <w:szCs w:val="22"/>
        </w:rPr>
        <w:t xml:space="preserve">Claude will show your scored jobs, let you pick which to pursue, and generate a tailored resume and cover letter for each.</w:t>
      </w:r>
    </w:p>
    <w:p>
      <w:pPr>
        <w:spacing w:after="120"/>
      </w:pPr>
    </w:p>
    <w:p>
      <w:pPr>
        <w:pBdr>
          <w:bottom w:val="single" w:color="2E4057" w:sz="4" w:space="4"/>
        </w:pBdr>
        <w:spacing w:after="200"/>
      </w:pPr>
    </w:p>
    <w:p>
      <w:pPr>
        <w:pStyle w:val="Heading1"/>
        <w:spacing w:after="200" w:before="360"/>
      </w:pPr>
      <w:r>
        <w:rPr>
          <w:rFonts w:ascii="Arial" w:cs="Arial" w:eastAsia="Arial" w:hAnsi="Arial"/>
          <w:b/>
          <w:bCs/>
          <w:color w:val="2E4057"/>
          <w:sz w:val="32"/>
          <w:szCs w:val="32"/>
        </w:rPr>
        <w:t xml:space="preserve">5. Setup Golden Path</w:t>
      </w:r>
    </w:p>
    <w:p>
      <w:pPr>
        <w:spacing w:after="120"/>
      </w:pPr>
      <w:r>
        <w:rPr>
          <w:rFonts w:ascii="Arial" w:cs="Arial" w:eastAsia="Arial" w:hAnsi="Arial"/>
          <w:sz w:val="22"/>
          <w:szCs w:val="22"/>
        </w:rPr>
        <w:t xml:space="preserve">The table below maps each setup task to its optimal execution method: automated (Claude handles it), guided (Claude instructs, user acts), or manual (user acts independently).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Setup Task</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Copy workflow files to workspace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Automated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SETUP-WORKFLOW.md S1-STEP 1 handles this. No user action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.env with absolute paths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auto-detect workspace path. Currently uses relative paths; recommend upgrading to absolute.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 results/ directory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Automated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Already handled in S1-STEP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 Node.js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handled in S1-STEP 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Install Node.js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Guided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downloads from nodejs.org. Claude confirms when done. Cannot be automated.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Puppeteer MCP (npm)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install -g runs in Cowork. Already handled in S1-STEP 3.</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Register Puppeteer in MCP config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Guided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must open Claude Desktop Settings and paste JSON. Cannot be automated (UI-level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Indeed MCP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opens Settings &gt; Connectors &gt; Indeed &gt; Connect, logs in. Cannot be automated.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Connect Dice MCP</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Guided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as Indeed. User can skip if not using Dice.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Claude in Chrome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(optional)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installs from Chrome Web Store. Only needed for LinkedIn/Wellfound.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Restart Claude Desktop</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Manual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Required for Puppeteer and connectors to activate. Clear instructions provided.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ProfileBuilder interview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conducts the interview and writes output files.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Fill in board search settings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Manual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User edits QUICK-REFERENCE.md. Cannot be fully automated because optimal keywords vary by 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base resume/cover letter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copies files to workspace. Optional until Stage 3.</w:t>
            </w:r>
          </w:p>
        </w:tc>
      </w:tr>
    </w:tbl>
    <w:p>
      <w:pPr>
        <w:spacing w:after="120"/>
      </w:pPr>
    </w:p>
    <w:p>
      <w:pPr>
        <w:pStyle w:val="Heading2"/>
        <w:spacing w:after="160" w:before="280"/>
      </w:pPr>
      <w:r>
        <w:rPr>
          <w:rFonts w:ascii="Arial" w:cs="Arial" w:eastAsia="Arial" w:hAnsi="Arial"/>
          <w:b/>
          <w:bCs/>
          <w:color w:val="2E4057"/>
          <w:sz w:val="26"/>
          <w:szCs w:val="26"/>
        </w:rPr>
        <w:t xml:space="preserve">5.1 What Could Be Further Automated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.env absolute paths:</w:t>
      </w:r>
      <w:r>
        <w:rPr>
          <w:rFonts w:ascii="Arial" w:cs="Arial" w:eastAsia="Arial" w:hAnsi="Arial"/>
          <w:sz w:val="22"/>
          <w:szCs w:val="22"/>
        </w:rPr>
        <w:t xml:space="preserve"> The setup workflow should resolve the workspace mount path and write absolute paths automatically, eliminating the need for users to understand path formats.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Connector status checks at skill trigger:</w:t>
      </w:r>
      <w:r>
        <w:rPr>
          <w:rFonts w:ascii="Arial" w:cs="Arial" w:eastAsia="Arial" w:hAnsi="Arial"/>
          <w:sz w:val="22"/>
          <w:szCs w:val="22"/>
        </w:rPr>
        <w:t xml:space="preserve"> SKILL.md could run a quick availability check when the user says "Run FitFoundry" and surface missing connectors before entering the workflow, rather than failing mid-search.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QUICK-REFERENCE.md pre-fill from profile:</w:t>
      </w:r>
      <w:r>
        <w:rPr>
          <w:rFonts w:ascii="Arial" w:cs="Arial" w:eastAsia="Arial" w:hAnsi="Arial"/>
          <w:sz w:val="22"/>
          <w:szCs w:val="22"/>
        </w:rPr>
        <w:t xml:space="preserve"> After ProfileBuilder runs, suggest default keywords based on the target roles and skills extracted during the interview. Present them for user confirmation rather than leaving blank fields.</w:t>
      </w:r>
    </w:p>
    <w:p>
      <w:pPr>
        <w:spacing w:after="120"/>
      </w:pPr>
    </w:p>
    <w:p>
      <w:r>
        <w:br w:type="page"/>
      </w:r>
    </w:p>
    <w:p>
      <w:pPr>
        <w:pStyle w:val="Heading1"/>
        <w:spacing w:after="200" w:before="360"/>
      </w:pPr>
      <w:r>
        <w:rPr>
          <w:rFonts w:ascii="Arial" w:cs="Arial" w:eastAsia="Arial" w:hAnsi="Arial"/>
          <w:b/>
          <w:bCs/>
          <w:color w:val="2E4057"/>
          <w:sz w:val="32"/>
          <w:szCs w:val="32"/>
        </w:rPr>
        <w:t xml:space="preserve">Appendix: Complete File Tree</w:t>
      </w:r>
    </w:p>
    <w:p>
      <w:pPr>
        <w:spacing w:after="120"/>
      </w:pPr>
    </w:p>
    <w:p>
      <w:pPr>
        <w:spacing w:after="120"/>
      </w:pPr>
      <w:r>
        <w:rPr>
          <w:rFonts w:ascii="Arial" w:cs="Arial" w:eastAsia="Arial" w:hAnsi="Arial"/>
          <w:b/>
          <w:bCs/>
          <w:sz w:val="22"/>
          <w:szCs w:val="22"/>
        </w:rPr>
        <w:t xml:space="preserve">fitfoundry/</w:t>
      </w:r>
    </w:p>
    <w:p>
      <w:pPr>
        <w:spacing w:after="120"/>
      </w:pPr>
      <w:r>
        <w:rPr>
          <w:rFonts w:ascii="Arial" w:cs="Arial" w:eastAsia="Arial" w:hAnsi="Arial"/>
          <w:sz w:val="22"/>
          <w:szCs w:val="22"/>
        </w:rPr>
        <w:t xml:space="preserve">    SKILL.md                          Skill entry point</w:t>
      </w:r>
    </w:p>
    <w:p>
      <w:pPr>
        <w:spacing w:after="120"/>
      </w:pPr>
      <w:r>
        <w:rPr>
          <w:rFonts w:ascii="Arial" w:cs="Arial" w:eastAsia="Arial" w:hAnsi="Arial"/>
          <w:sz w:val="22"/>
          <w:szCs w:val="22"/>
        </w:rPr>
        <w:t xml:space="preserve">    README.md                         Project documentation</w:t>
      </w:r>
    </w:p>
    <w:p>
      <w:pPr>
        <w:spacing w:after="120"/>
      </w:pPr>
      <w:r>
        <w:rPr>
          <w:rFonts w:ascii="Arial" w:cs="Arial" w:eastAsia="Arial" w:hAnsi="Arial"/>
          <w:sz w:val="22"/>
          <w:szCs w:val="22"/>
        </w:rPr>
        <w:t xml:space="preserve">    LICENSE                            License</w:t>
      </w:r>
    </w:p>
    <w:p>
      <w:pPr>
        <w:spacing w:after="120"/>
      </w:pPr>
      <w:r>
        <w:rPr>
          <w:rFonts w:ascii="Arial" w:cs="Arial" w:eastAsia="Arial" w:hAnsi="Arial"/>
          <w:sz w:val="22"/>
          <w:szCs w:val="22"/>
        </w:rPr>
        <w:t xml:space="preserve">    .env.example                      Environment variable template</w:t>
      </w:r>
    </w:p>
    <w:p>
      <w:pPr>
        <w:spacing w:after="120"/>
      </w:pPr>
      <w:r>
        <w:rPr>
          <w:rFonts w:ascii="Arial" w:cs="Arial" w:eastAsia="Arial" w:hAnsi="Arial"/>
          <w:sz w:val="22"/>
          <w:szCs w:val="22"/>
        </w:rPr>
        <w:t xml:space="preserve">    .gitignore                        Git exclusions</w:t>
      </w:r>
    </w:p>
    <w:p>
      <w:pPr>
        <w:spacing w:after="120"/>
      </w:pPr>
      <w:r>
        <w:rPr>
          <w:rFonts w:ascii="Arial" w:cs="Arial" w:eastAsia="Arial" w:hAnsi="Arial"/>
          <w:sz w:val="22"/>
          <w:szCs w:val="22"/>
        </w:rPr>
        <w:t xml:space="preserve">    .github/FUNDING.yml               GitHub Sponsors</w:t>
      </w:r>
    </w:p>
    <w:p>
      <w:pPr>
        <w:spacing w:after="120"/>
      </w:pPr>
      <w:r>
        <w:rPr>
          <w:rFonts w:ascii="Arial" w:cs="Arial" w:eastAsia="Arial" w:hAnsi="Arial"/>
          <w:sz w:val="22"/>
          <w:szCs w:val="22"/>
        </w:rPr>
        <w:t xml:space="preserve">    CAREER-PROFILE-INTERVIEW.md       Interview question bank</w:t>
      </w:r>
    </w:p>
    <w:p>
      <w:pPr>
        <w:spacing w:after="120"/>
      </w:pPr>
      <w:r>
        <w:rPr>
          <w:rFonts w:ascii="Arial" w:cs="Arial" w:eastAsia="Arial" w:hAnsi="Arial"/>
          <w:sz w:val="22"/>
          <w:szCs w:val="22"/>
        </w:rPr>
        <w:t xml:space="preserve">    FITFOUNDRY-WORKFLOW.md             Stage 2 workflow prompt + improvement log</w:t>
      </w:r>
    </w:p>
    <w:p>
      <w:pPr>
        <w:spacing w:after="120"/>
      </w:pPr>
      <w:r>
        <w:rPr>
          <w:rFonts w:ascii="Arial" w:cs="Arial" w:eastAsia="Arial" w:hAnsi="Arial"/>
          <w:sz w:val="22"/>
          <w:szCs w:val="22"/>
        </w:rPr>
        <w:t xml:space="preserve">    JOB-BOARD-SITE-NOTES.md           Board index + site file format spec</w:t>
      </w:r>
    </w:p>
    <w:p>
      <w:pPr>
        <w:spacing w:after="120"/>
      </w:pPr>
      <w:r>
        <w:rPr>
          <w:rFonts w:ascii="Arial" w:cs="Arial" w:eastAsia="Arial" w:hAnsi="Arial"/>
          <w:sz w:val="22"/>
          <w:szCs w:val="22"/>
        </w:rPr>
        <w:t xml:space="preserve">    LAUNCHKIT.md                      Stage 3 workflow prompt</w:t>
      </w:r>
    </w:p>
    <w:p>
      <w:pPr>
        <w:spacing w:after="120"/>
      </w:pPr>
      <w:r>
        <w:rPr>
          <w:rFonts w:ascii="Arial" w:cs="Arial" w:eastAsia="Arial" w:hAnsi="Arial"/>
          <w:sz w:val="22"/>
          <w:szCs w:val="22"/>
        </w:rPr>
        <w:t xml:space="preserve">    MY-PROFILE.md                     Career profile template (blank)</w:t>
      </w:r>
    </w:p>
    <w:p>
      <w:pPr>
        <w:spacing w:after="120"/>
      </w:pPr>
      <w:r>
        <w:rPr>
          <w:rFonts w:ascii="Arial" w:cs="Arial" w:eastAsia="Arial" w:hAnsi="Arial"/>
          <w:sz w:val="22"/>
          <w:szCs w:val="22"/>
        </w:rPr>
        <w:t xml:space="preserve">    PROFILEBUILDER.md                 Stage 1 workflow prompt</w:t>
      </w:r>
    </w:p>
    <w:p>
      <w:pPr>
        <w:spacing w:after="120"/>
      </w:pPr>
      <w:r>
        <w:rPr>
          <w:rFonts w:ascii="Arial" w:cs="Arial" w:eastAsia="Arial" w:hAnsi="Arial"/>
          <w:sz w:val="22"/>
          <w:szCs w:val="22"/>
        </w:rPr>
        <w:t xml:space="preserve">    QUICK-REFERENCE.md                Scoring/search settings template (blank)</w:t>
      </w:r>
    </w:p>
    <w:p>
      <w:pPr>
        <w:spacing w:after="120"/>
      </w:pPr>
      <w:r>
        <w:rPr>
          <w:rFonts w:ascii="Arial" w:cs="Arial" w:eastAsia="Arial" w:hAnsi="Arial"/>
          <w:sz w:val="22"/>
          <w:szCs w:val="22"/>
        </w:rPr>
        <w:t xml:space="preserve">    REQUIREMENTS.md                   Full dependency matrix</w:t>
      </w:r>
    </w:p>
    <w:p>
      <w:pPr>
        <w:spacing w:after="120"/>
      </w:pPr>
      <w:r>
        <w:rPr>
          <w:rFonts w:ascii="Arial" w:cs="Arial" w:eastAsia="Arial" w:hAnsi="Arial"/>
          <w:sz w:val="22"/>
          <w:szCs w:val="22"/>
        </w:rPr>
        <w:t xml:space="preserve">    references/</w:t>
      </w:r>
    </w:p>
    <w:p>
      <w:pPr>
        <w:spacing w:after="120"/>
      </w:pPr>
      <w:r>
        <w:rPr>
          <w:rFonts w:ascii="Arial" w:cs="Arial" w:eastAsia="Arial" w:hAnsi="Arial"/>
          <w:sz w:val="22"/>
          <w:szCs w:val="22"/>
        </w:rPr>
        <w:t xml:space="preserve">        QUICKSTART.md                 Prompt cheat sheet + troubleshooting</w:t>
      </w:r>
    </w:p>
    <w:p>
      <w:pPr>
        <w:spacing w:after="120"/>
      </w:pPr>
      <w:r>
        <w:rPr>
          <w:rFonts w:ascii="Arial" w:cs="Arial" w:eastAsia="Arial" w:hAnsi="Arial"/>
          <w:sz w:val="22"/>
          <w:szCs w:val="22"/>
        </w:rPr>
        <w:t xml:space="preserve">        SETUP.md                      Human-readable setup guide</w:t>
      </w:r>
    </w:p>
    <w:p>
      <w:pPr>
        <w:spacing w:after="120"/>
      </w:pPr>
      <w:r>
        <w:rPr>
          <w:rFonts w:ascii="Arial" w:cs="Arial" w:eastAsia="Arial" w:hAnsi="Arial"/>
          <w:sz w:val="22"/>
          <w:szCs w:val="22"/>
        </w:rPr>
        <w:t xml:space="preserve">        SETUP-WORKFLOW.md             Agent-executable setup (Session 1 + 2)</w:t>
      </w:r>
    </w:p>
    <w:p>
      <w:pPr>
        <w:spacing w:after="120"/>
      </w:pPr>
      <w:r>
        <w:rPr>
          <w:rFonts w:ascii="Arial" w:cs="Arial" w:eastAsia="Arial" w:hAnsi="Arial"/>
          <w:sz w:val="22"/>
          <w:szCs w:val="22"/>
        </w:rPr>
        <w:t xml:space="preserve">    sites/</w:t>
      </w:r>
    </w:p>
    <w:p>
      <w:pPr>
        <w:spacing w:after="120"/>
      </w:pPr>
      <w:r>
        <w:rPr>
          <w:rFonts w:ascii="Arial" w:cs="Arial" w:eastAsia="Arial" w:hAnsi="Arial"/>
          <w:sz w:val="22"/>
          <w:szCs w:val="22"/>
        </w:rPr>
        <w:t xml:space="preserve">        80kHours.md                   Algolia API extraction</w:t>
      </w:r>
    </w:p>
    <w:p>
      <w:pPr>
        <w:spacing w:after="120"/>
      </w:pPr>
      <w:r>
        <w:rPr>
          <w:rFonts w:ascii="Arial" w:cs="Arial" w:eastAsia="Arial" w:hAnsi="Arial"/>
          <w:sz w:val="22"/>
          <w:szCs w:val="22"/>
        </w:rPr>
        <w:t xml:space="preserve">        BreakthroughEnergy.md         BEV + BEF Jobs (Getro)</w:t>
      </w:r>
    </w:p>
    <w:p>
      <w:pPr>
        <w:spacing w:after="120"/>
      </w:pPr>
      <w:r>
        <w:rPr>
          <w:rFonts w:ascii="Arial" w:cs="Arial" w:eastAsia="Arial" w:hAnsi="Arial"/>
          <w:sz w:val="22"/>
          <w:szCs w:val="22"/>
        </w:rPr>
        <w:t xml:space="preserve">        Climatebase.md                React SPA scroll + CSS extraction</w:t>
      </w:r>
    </w:p>
    <w:p>
      <w:pPr>
        <w:spacing w:after="120"/>
      </w:pPr>
      <w:r>
        <w:rPr>
          <w:rFonts w:ascii="Arial" w:cs="Arial" w:eastAsia="Arial" w:hAnsi="Arial"/>
          <w:sz w:val="22"/>
          <w:szCs w:val="22"/>
        </w:rPr>
        <w:t xml:space="preserve">        Dice.md                       MCP search + Puppeteer descriptions</w:t>
      </w:r>
    </w:p>
    <w:p>
      <w:pPr>
        <w:spacing w:after="120"/>
      </w:pPr>
      <w:r>
        <w:rPr>
          <w:rFonts w:ascii="Arial" w:cs="Arial" w:eastAsia="Arial" w:hAnsi="Arial"/>
          <w:sz w:val="22"/>
          <w:szCs w:val="22"/>
        </w:rPr>
        <w:t xml:space="preserve">        Draper.md                     Workday CXS API</w:t>
      </w:r>
    </w:p>
    <w:p>
      <w:pPr>
        <w:spacing w:after="120"/>
      </w:pPr>
      <w:r>
        <w:rPr>
          <w:rFonts w:ascii="Arial" w:cs="Arial" w:eastAsia="Arial" w:hAnsi="Arial"/>
          <w:sz w:val="22"/>
          <w:szCs w:val="22"/>
        </w:rPr>
        <w:t xml:space="preserve">        Formlabs.md                   React Table + native select</w:t>
      </w:r>
    </w:p>
    <w:p>
      <w:pPr>
        <w:spacing w:after="120"/>
      </w:pPr>
      <w:r>
        <w:rPr>
          <w:rFonts w:ascii="Arial" w:cs="Arial" w:eastAsia="Arial" w:hAnsi="Arial"/>
          <w:sz w:val="22"/>
          <w:szCs w:val="22"/>
        </w:rPr>
        <w:t xml:space="preserve">        Indeed.md                     Full MCP connector flow</w:t>
      </w:r>
    </w:p>
    <w:p>
      <w:pPr>
        <w:spacing w:after="120"/>
      </w:pPr>
      <w:r>
        <w:rPr>
          <w:rFonts w:ascii="Arial" w:cs="Arial" w:eastAsia="Arial" w:hAnsi="Arial"/>
          <w:sz w:val="22"/>
          <w:szCs w:val="22"/>
        </w:rPr>
        <w:t xml:space="preserve">        MIT.md                        AngularJS SPA, PeopleClick ATS</w:t>
      </w:r>
    </w:p>
    <w:p>
      <w:pPr>
        <w:spacing w:after="120"/>
      </w:pPr>
      <w:r>
        <w:rPr>
          <w:rFonts w:ascii="Arial" w:cs="Arial" w:eastAsia="Arial" w:hAnsi="Arial"/>
          <w:sz w:val="22"/>
          <w:szCs w:val="22"/>
        </w:rPr>
        <w:t xml:space="preserve">        Wellfound.md                  Claude in Chrome (login required)</w:t>
      </w:r>
    </w:p>
    <w:p>
      <w:pPr>
        <w:spacing w:after="120"/>
      </w:pPr>
      <w:r>
        <w:rPr>
          <w:rFonts w:ascii="Arial" w:cs="Arial" w:eastAsia="Arial" w:hAnsi="Arial"/>
          <w:sz w:val="22"/>
          <w:szCs w:val="22"/>
        </w:rPr>
        <w:t xml:space="preserve">        WorkOnClimate.md              Manual only (Slack community)</w:t>
      </w:r>
    </w:p>
    <w:p>
      <w:pPr>
        <w:spacing w:after="120"/>
      </w:pPr>
      <w:r>
        <w:rPr>
          <w:rFonts w:ascii="Arial" w:cs="Arial" w:eastAsia="Arial" w:hAnsi="Arial"/>
          <w:sz w:val="22"/>
          <w:szCs w:val="22"/>
        </w:rPr>
        <w:t xml:space="preserve">        YCombinator.md                Server-rendered, no auth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888888"/>
        <w:sz w:val="18"/>
        <w:szCs w:val="18"/>
      </w:rPr>
      <w:t xml:space="preserve">FitFoundry Technical Audit &amp; Deployment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2026-03-03T22:11:50.785Z</dcterms:created>
  <dcterms:modified xsi:type="dcterms:W3CDTF">2026-03-03T22:11:50.786Z</dcterms:modified>
</cp:coreProperties>
</file>

<file path=docProps/custom.xml><?xml version="1.0" encoding="utf-8"?>
<Properties xmlns="http://schemas.openxmlformats.org/officeDocument/2006/custom-properties" xmlns:vt="http://schemas.openxmlformats.org/officeDocument/2006/docPropsVTypes"/>
</file>