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A624C" w14:textId="77777777" w:rsidR="00861EF7" w:rsidRPr="002132A0" w:rsidRDefault="00224963">
      <w:pPr>
        <w:rPr>
          <w:b/>
        </w:rPr>
      </w:pPr>
      <w:r w:rsidRPr="002132A0">
        <w:rPr>
          <w:b/>
        </w:rPr>
        <w:t>A global database of nitrogen and phosphorus excretion rates of aquatic animals</w:t>
      </w:r>
    </w:p>
    <w:p w14:paraId="39556B17" w14:textId="5259DA12" w:rsidR="00224963" w:rsidRPr="002132A0" w:rsidRDefault="00224963">
      <w:pPr>
        <w:rPr>
          <w:b/>
        </w:rPr>
      </w:pPr>
      <w:r w:rsidRPr="002132A0">
        <w:rPr>
          <w:b/>
        </w:rPr>
        <w:t xml:space="preserve"> </w:t>
      </w:r>
    </w:p>
    <w:p w14:paraId="6FE86747" w14:textId="713B3BD0" w:rsidR="00E80E92" w:rsidRPr="002132A0" w:rsidRDefault="009B2BC5">
      <w:pPr>
        <w:rPr>
          <w:sz w:val="22"/>
          <w:vertAlign w:val="superscript"/>
        </w:rPr>
      </w:pPr>
      <w:r w:rsidRPr="002132A0">
        <w:t>Michael J. Vanni</w:t>
      </w:r>
      <w:r w:rsidR="00D3285A" w:rsidRPr="002132A0">
        <w:rPr>
          <w:vertAlign w:val="superscript"/>
        </w:rPr>
        <w:t>1</w:t>
      </w:r>
      <w:r w:rsidR="00F42C98" w:rsidRPr="002132A0">
        <w:rPr>
          <w:vertAlign w:val="superscript"/>
        </w:rPr>
        <w:t>,*,+</w:t>
      </w:r>
      <w:r w:rsidR="00213864" w:rsidRPr="002132A0">
        <w:t xml:space="preserve">, </w:t>
      </w:r>
      <w:r w:rsidR="00D3285A" w:rsidRPr="002132A0">
        <w:t>Peter B. McIntyre</w:t>
      </w:r>
      <w:r w:rsidR="00D3285A" w:rsidRPr="002132A0">
        <w:rPr>
          <w:vertAlign w:val="superscript"/>
        </w:rPr>
        <w:t>2</w:t>
      </w:r>
      <w:r w:rsidR="00F42C98" w:rsidRPr="002132A0">
        <w:rPr>
          <w:vertAlign w:val="superscript"/>
        </w:rPr>
        <w:t>*</w:t>
      </w:r>
      <w:r w:rsidR="00213864" w:rsidRPr="002132A0">
        <w:t xml:space="preserve">, </w:t>
      </w:r>
      <w:r w:rsidR="00F767F3" w:rsidRPr="002132A0">
        <w:t>Dennis Allen</w:t>
      </w:r>
      <w:r w:rsidR="00EE567A" w:rsidRPr="002132A0">
        <w:rPr>
          <w:vertAlign w:val="superscript"/>
        </w:rPr>
        <w:t>3</w:t>
      </w:r>
      <w:r w:rsidR="00F767F3" w:rsidRPr="002132A0">
        <w:t xml:space="preserve">, </w:t>
      </w:r>
      <w:r w:rsidR="00213864" w:rsidRPr="002132A0">
        <w:t>Diane L. Arnott</w:t>
      </w:r>
      <w:r w:rsidR="00EE567A" w:rsidRPr="002132A0">
        <w:rPr>
          <w:vertAlign w:val="superscript"/>
        </w:rPr>
        <w:t>4</w:t>
      </w:r>
      <w:r w:rsidR="00213864" w:rsidRPr="002132A0">
        <w:t xml:space="preserve">, </w:t>
      </w:r>
      <w:r w:rsidR="007959B4" w:rsidRPr="002132A0">
        <w:t>Jonathan P. Benstead</w:t>
      </w:r>
      <w:r w:rsidR="00EE567A" w:rsidRPr="002132A0">
        <w:rPr>
          <w:vertAlign w:val="superscript"/>
        </w:rPr>
        <w:t>5</w:t>
      </w:r>
      <w:r w:rsidR="007959B4" w:rsidRPr="002132A0">
        <w:t>, David J. Berg</w:t>
      </w:r>
      <w:r w:rsidR="00EE567A" w:rsidRPr="002132A0">
        <w:rPr>
          <w:vertAlign w:val="superscript"/>
        </w:rPr>
        <w:t>6</w:t>
      </w:r>
      <w:r w:rsidR="007959B4" w:rsidRPr="002132A0">
        <w:t xml:space="preserve">, </w:t>
      </w:r>
      <w:r w:rsidR="00A7347D" w:rsidRPr="002132A0">
        <w:rPr>
          <w:caps/>
        </w:rPr>
        <w:t>Å</w:t>
      </w:r>
      <w:r w:rsidR="00A7347D" w:rsidRPr="002132A0">
        <w:t>ge Brabrand</w:t>
      </w:r>
      <w:r w:rsidR="00EE567A" w:rsidRPr="002132A0">
        <w:rPr>
          <w:vertAlign w:val="superscript"/>
        </w:rPr>
        <w:t>7</w:t>
      </w:r>
      <w:r w:rsidR="00A7347D" w:rsidRPr="002132A0">
        <w:t xml:space="preserve">, </w:t>
      </w:r>
      <w:r w:rsidR="00A7347D" w:rsidRPr="002132A0">
        <w:rPr>
          <w:rFonts w:eastAsia="Times New Roman"/>
          <w:shd w:val="clear" w:color="auto" w:fill="FFFFFF"/>
        </w:rPr>
        <w:t>Sébastien Brosse</w:t>
      </w:r>
      <w:r w:rsidR="00EE567A" w:rsidRPr="002132A0">
        <w:rPr>
          <w:rFonts w:eastAsia="Times New Roman"/>
          <w:shd w:val="clear" w:color="auto" w:fill="FFFFFF"/>
          <w:vertAlign w:val="superscript"/>
        </w:rPr>
        <w:t>8</w:t>
      </w:r>
      <w:r w:rsidR="00643F1B" w:rsidRPr="002132A0">
        <w:rPr>
          <w:rFonts w:eastAsia="Times New Roman"/>
          <w:shd w:val="clear" w:color="auto" w:fill="FFFFFF"/>
        </w:rPr>
        <w:t>,</w:t>
      </w:r>
      <w:r w:rsidR="00A7347D" w:rsidRPr="002132A0">
        <w:rPr>
          <w:rFonts w:eastAsia="Times New Roman"/>
          <w:shd w:val="clear" w:color="auto" w:fill="FFFFFF"/>
        </w:rPr>
        <w:t xml:space="preserve"> Paul A. Bukaveckas</w:t>
      </w:r>
      <w:r w:rsidR="00EE567A" w:rsidRPr="002132A0">
        <w:rPr>
          <w:rFonts w:eastAsia="Times New Roman"/>
          <w:shd w:val="clear" w:color="auto" w:fill="FFFFFF"/>
          <w:vertAlign w:val="superscript"/>
        </w:rPr>
        <w:t>9</w:t>
      </w:r>
      <w:r w:rsidR="00643F1B" w:rsidRPr="002132A0">
        <w:rPr>
          <w:rFonts w:eastAsia="Times New Roman"/>
          <w:shd w:val="clear" w:color="auto" w:fill="FFFFFF"/>
        </w:rPr>
        <w:t>,</w:t>
      </w:r>
      <w:r w:rsidR="00A7347D" w:rsidRPr="002132A0">
        <w:rPr>
          <w:rFonts w:eastAsia="Times New Roman"/>
          <w:shd w:val="clear" w:color="auto" w:fill="FFFFFF"/>
        </w:rPr>
        <w:t xml:space="preserve"> Adriano Caliman</w:t>
      </w:r>
      <w:r w:rsidR="00EE567A" w:rsidRPr="002132A0">
        <w:rPr>
          <w:rFonts w:eastAsia="Times New Roman"/>
          <w:shd w:val="clear" w:color="auto" w:fill="FFFFFF"/>
          <w:vertAlign w:val="superscript"/>
        </w:rPr>
        <w:t>10</w:t>
      </w:r>
      <w:r w:rsidR="00A7347D" w:rsidRPr="002132A0">
        <w:rPr>
          <w:rFonts w:eastAsia="Times New Roman"/>
          <w:shd w:val="clear" w:color="auto" w:fill="FFFFFF"/>
        </w:rPr>
        <w:t>,</w:t>
      </w:r>
      <w:r w:rsidR="00170A1A" w:rsidRPr="002132A0">
        <w:rPr>
          <w:rFonts w:eastAsia="Times New Roman"/>
          <w:shd w:val="clear" w:color="auto" w:fill="FFFFFF"/>
        </w:rPr>
        <w:t xml:space="preserve"> Krista A. Capps</w:t>
      </w:r>
      <w:r w:rsidR="00170A1A" w:rsidRPr="002132A0">
        <w:rPr>
          <w:rFonts w:eastAsia="Times New Roman"/>
          <w:shd w:val="clear" w:color="auto" w:fill="FFFFFF"/>
          <w:vertAlign w:val="superscript"/>
        </w:rPr>
        <w:t>1</w:t>
      </w:r>
      <w:r w:rsidR="00EE567A" w:rsidRPr="002132A0">
        <w:rPr>
          <w:rFonts w:eastAsia="Times New Roman"/>
          <w:shd w:val="clear" w:color="auto" w:fill="FFFFFF"/>
          <w:vertAlign w:val="superscript"/>
        </w:rPr>
        <w:t>1</w:t>
      </w:r>
      <w:r w:rsidR="00170A1A" w:rsidRPr="002132A0">
        <w:rPr>
          <w:rFonts w:eastAsia="Times New Roman"/>
        </w:rPr>
        <w:t>, Luciana S. Carneiro</w:t>
      </w:r>
      <w:r w:rsidR="00EE567A" w:rsidRPr="002132A0">
        <w:rPr>
          <w:rFonts w:eastAsia="Times New Roman"/>
          <w:vertAlign w:val="superscript"/>
        </w:rPr>
        <w:t>10</w:t>
      </w:r>
      <w:r w:rsidR="006F0169" w:rsidRPr="002132A0">
        <w:rPr>
          <w:rFonts w:eastAsia="Times New Roman"/>
        </w:rPr>
        <w:t xml:space="preserve">, </w:t>
      </w:r>
      <w:r w:rsidR="006F0169" w:rsidRPr="002132A0">
        <w:t>Nanette E. Chadwick</w:t>
      </w:r>
      <w:r w:rsidR="006F0169" w:rsidRPr="002132A0">
        <w:rPr>
          <w:vertAlign w:val="superscript"/>
        </w:rPr>
        <w:t>1</w:t>
      </w:r>
      <w:r w:rsidR="00EE567A" w:rsidRPr="002132A0">
        <w:rPr>
          <w:vertAlign w:val="superscript"/>
        </w:rPr>
        <w:t>2</w:t>
      </w:r>
      <w:r w:rsidR="006F0169" w:rsidRPr="002132A0">
        <w:t>,</w:t>
      </w:r>
      <w:r w:rsidR="006F0169" w:rsidRPr="002132A0">
        <w:rPr>
          <w:vertAlign w:val="superscript"/>
        </w:rPr>
        <w:t xml:space="preserve"> </w:t>
      </w:r>
      <w:r w:rsidR="006F0169" w:rsidRPr="002132A0">
        <w:t>Alan D. Christian</w:t>
      </w:r>
      <w:r w:rsidR="006F0169" w:rsidRPr="002132A0">
        <w:rPr>
          <w:vertAlign w:val="superscript"/>
        </w:rPr>
        <w:t>1</w:t>
      </w:r>
      <w:r w:rsidR="00EE567A" w:rsidRPr="002132A0">
        <w:rPr>
          <w:vertAlign w:val="superscript"/>
        </w:rPr>
        <w:t>3</w:t>
      </w:r>
      <w:r w:rsidR="006F0169" w:rsidRPr="002132A0">
        <w:t>,</w:t>
      </w:r>
      <w:r w:rsidR="006F0169" w:rsidRPr="002132A0">
        <w:rPr>
          <w:vertAlign w:val="superscript"/>
        </w:rPr>
        <w:t xml:space="preserve"> </w:t>
      </w:r>
      <w:r w:rsidR="006F0169" w:rsidRPr="002132A0">
        <w:t>Andrew Clarke</w:t>
      </w:r>
      <w:r w:rsidR="006F0169" w:rsidRPr="002132A0">
        <w:rPr>
          <w:vertAlign w:val="superscript"/>
        </w:rPr>
        <w:t>1</w:t>
      </w:r>
      <w:r w:rsidR="00EE567A" w:rsidRPr="002132A0">
        <w:rPr>
          <w:vertAlign w:val="superscript"/>
        </w:rPr>
        <w:t>4</w:t>
      </w:r>
      <w:r w:rsidR="006F0169" w:rsidRPr="002132A0">
        <w:t>, Joseph D. Conroy</w:t>
      </w:r>
      <w:r w:rsidR="006F0169" w:rsidRPr="002132A0">
        <w:rPr>
          <w:vertAlign w:val="superscript"/>
        </w:rPr>
        <w:t>1</w:t>
      </w:r>
      <w:r w:rsidR="00EE567A" w:rsidRPr="002132A0">
        <w:rPr>
          <w:vertAlign w:val="superscript"/>
        </w:rPr>
        <w:t>5</w:t>
      </w:r>
      <w:r w:rsidR="006F0169" w:rsidRPr="002132A0">
        <w:t>, Wyatt F. Cross</w:t>
      </w:r>
      <w:r w:rsidR="006F0169" w:rsidRPr="002132A0">
        <w:rPr>
          <w:vertAlign w:val="superscript"/>
        </w:rPr>
        <w:t>1</w:t>
      </w:r>
      <w:r w:rsidR="00EE567A" w:rsidRPr="002132A0">
        <w:rPr>
          <w:vertAlign w:val="superscript"/>
        </w:rPr>
        <w:t>6</w:t>
      </w:r>
      <w:r w:rsidR="006F0169" w:rsidRPr="002132A0">
        <w:t xml:space="preserve">, </w:t>
      </w:r>
      <w:r w:rsidR="0063489D" w:rsidRPr="002132A0">
        <w:t>David A. Culver</w:t>
      </w:r>
      <w:r w:rsidR="0063489D" w:rsidRPr="002132A0">
        <w:rPr>
          <w:vertAlign w:val="superscript"/>
        </w:rPr>
        <w:t>1</w:t>
      </w:r>
      <w:r w:rsidR="00EE567A" w:rsidRPr="002132A0">
        <w:rPr>
          <w:vertAlign w:val="superscript"/>
        </w:rPr>
        <w:t>7</w:t>
      </w:r>
      <w:r w:rsidR="0063489D" w:rsidRPr="002132A0">
        <w:t>, Christopher M. Dalton</w:t>
      </w:r>
      <w:r w:rsidR="0063489D" w:rsidRPr="002132A0">
        <w:rPr>
          <w:vertAlign w:val="superscript"/>
        </w:rPr>
        <w:t>1</w:t>
      </w:r>
      <w:r w:rsidR="00EE567A" w:rsidRPr="002132A0">
        <w:rPr>
          <w:vertAlign w:val="superscript"/>
        </w:rPr>
        <w:t>8</w:t>
      </w:r>
      <w:r w:rsidR="0063489D" w:rsidRPr="002132A0">
        <w:t>,</w:t>
      </w:r>
      <w:r w:rsidR="003B5340" w:rsidRPr="002132A0">
        <w:t xml:space="preserve"> Jennifer A. Devine</w:t>
      </w:r>
      <w:r w:rsidR="003B5340" w:rsidRPr="002132A0">
        <w:rPr>
          <w:vertAlign w:val="superscript"/>
        </w:rPr>
        <w:t>1</w:t>
      </w:r>
      <w:r w:rsidR="00EE567A" w:rsidRPr="002132A0">
        <w:rPr>
          <w:vertAlign w:val="superscript"/>
        </w:rPr>
        <w:t>9</w:t>
      </w:r>
      <w:r w:rsidR="003B5340" w:rsidRPr="002132A0">
        <w:t>, Leah M. Domine</w:t>
      </w:r>
      <w:r w:rsidR="00EE567A" w:rsidRPr="002132A0">
        <w:rPr>
          <w:vertAlign w:val="superscript"/>
        </w:rPr>
        <w:t>20</w:t>
      </w:r>
      <w:r w:rsidR="003B5340" w:rsidRPr="002132A0">
        <w:t>,</w:t>
      </w:r>
      <w:r w:rsidR="00FA571A" w:rsidRPr="002132A0">
        <w:rPr>
          <w:vertAlign w:val="superscript"/>
        </w:rPr>
        <w:t xml:space="preserve"> </w:t>
      </w:r>
      <w:r w:rsidR="00FA571A" w:rsidRPr="002132A0">
        <w:t>Michelle A. Evans-White</w:t>
      </w:r>
      <w:r w:rsidR="00FA571A" w:rsidRPr="002132A0">
        <w:rPr>
          <w:vertAlign w:val="superscript"/>
        </w:rPr>
        <w:t>2</w:t>
      </w:r>
      <w:r w:rsidR="00EE567A" w:rsidRPr="002132A0">
        <w:rPr>
          <w:vertAlign w:val="superscript"/>
        </w:rPr>
        <w:t>1</w:t>
      </w:r>
      <w:r w:rsidR="00FA571A" w:rsidRPr="002132A0">
        <w:t xml:space="preserve">, </w:t>
      </w:r>
      <w:r w:rsidR="00FA571A" w:rsidRPr="002132A0">
        <w:rPr>
          <w:rFonts w:eastAsia="Times New Roman"/>
          <w:shd w:val="clear" w:color="auto" w:fill="FFFFFF"/>
        </w:rPr>
        <w:t xml:space="preserve">Bjørn </w:t>
      </w:r>
      <w:r w:rsidR="000C7A36">
        <w:rPr>
          <w:rFonts w:eastAsia="Times New Roman"/>
          <w:shd w:val="clear" w:color="auto" w:fill="FFFFFF"/>
        </w:rPr>
        <w:t xml:space="preserve">A. </w:t>
      </w:r>
      <w:r w:rsidR="00FA571A" w:rsidRPr="002132A0">
        <w:rPr>
          <w:rFonts w:eastAsia="Times New Roman"/>
          <w:shd w:val="clear" w:color="auto" w:fill="FFFFFF"/>
        </w:rPr>
        <w:t>Faafeng</w:t>
      </w:r>
      <w:r w:rsidR="00FA571A"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2</w:t>
      </w:r>
      <w:r w:rsidR="00FA571A" w:rsidRPr="002132A0">
        <w:rPr>
          <w:rFonts w:eastAsia="Times New Roman"/>
          <w:shd w:val="clear" w:color="auto" w:fill="FFFFFF"/>
        </w:rPr>
        <w:t xml:space="preserve">, </w:t>
      </w:r>
      <w:r w:rsidR="00DC1D3A" w:rsidRPr="002132A0">
        <w:rPr>
          <w:rFonts w:eastAsia="Times New Roman"/>
          <w:shd w:val="clear" w:color="auto" w:fill="FFFFFF"/>
        </w:rPr>
        <w:t>Alexander S. Flecker</w:t>
      </w:r>
      <w:r w:rsidR="00712F4D"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3</w:t>
      </w:r>
      <w:r w:rsidR="00DC1D3A" w:rsidRPr="002132A0">
        <w:rPr>
          <w:rFonts w:eastAsia="Times New Roman"/>
          <w:shd w:val="clear" w:color="auto" w:fill="FFFFFF"/>
        </w:rPr>
        <w:t xml:space="preserve">, </w:t>
      </w:r>
      <w:r w:rsidR="003B6F67" w:rsidRPr="002132A0">
        <w:t>Keith B. Gido</w:t>
      </w:r>
      <w:r w:rsidR="003B6F67" w:rsidRPr="002132A0">
        <w:rPr>
          <w:vertAlign w:val="superscript"/>
        </w:rPr>
        <w:t>2</w:t>
      </w:r>
      <w:r w:rsidR="00EE567A" w:rsidRPr="002132A0">
        <w:rPr>
          <w:vertAlign w:val="superscript"/>
        </w:rPr>
        <w:t>4</w:t>
      </w:r>
      <w:r w:rsidR="003B6F67" w:rsidRPr="002132A0">
        <w:t xml:space="preserve">, </w:t>
      </w:r>
      <w:r w:rsidR="00245713" w:rsidRPr="002132A0">
        <w:rPr>
          <w:rFonts w:eastAsia="Times New Roman"/>
          <w:shd w:val="clear" w:color="auto" w:fill="FFFFFF"/>
        </w:rPr>
        <w:t>Claire Godinot</w:t>
      </w:r>
      <w:r w:rsidR="00245713"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5</w:t>
      </w:r>
      <w:r w:rsidR="00245713" w:rsidRPr="002132A0">
        <w:rPr>
          <w:rFonts w:eastAsia="Times New Roman"/>
          <w:shd w:val="clear" w:color="auto" w:fill="FFFFFF"/>
        </w:rPr>
        <w:t>,</w:t>
      </w:r>
      <w:r w:rsidR="00245713" w:rsidRPr="002132A0">
        <w:rPr>
          <w:rFonts w:eastAsia="Times New Roman"/>
          <w:shd w:val="clear" w:color="auto" w:fill="FFFFFF"/>
          <w:vertAlign w:val="superscript"/>
        </w:rPr>
        <w:t xml:space="preserve"> </w:t>
      </w:r>
      <w:r w:rsidR="00245713" w:rsidRPr="002132A0">
        <w:rPr>
          <w:rFonts w:eastAsia="Times New Roman"/>
          <w:shd w:val="clear" w:color="auto" w:fill="FFFFFF"/>
        </w:rPr>
        <w:t xml:space="preserve">Rafael </w:t>
      </w:r>
      <w:r w:rsidR="00066219" w:rsidRPr="002132A0">
        <w:rPr>
          <w:rFonts w:eastAsia="Times New Roman"/>
          <w:shd w:val="clear" w:color="auto" w:fill="FFFFFF"/>
        </w:rPr>
        <w:t xml:space="preserve">D. </w:t>
      </w:r>
      <w:r w:rsidR="00245713" w:rsidRPr="002132A0">
        <w:rPr>
          <w:rFonts w:eastAsia="Times New Roman"/>
          <w:shd w:val="clear" w:color="auto" w:fill="FFFFFF"/>
        </w:rPr>
        <w:t>Guariento</w:t>
      </w:r>
      <w:r w:rsidR="00245713"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6</w:t>
      </w:r>
      <w:r w:rsidR="00245713" w:rsidRPr="002132A0">
        <w:rPr>
          <w:rFonts w:eastAsia="Times New Roman"/>
          <w:shd w:val="clear" w:color="auto" w:fill="FFFFFF"/>
        </w:rPr>
        <w:t>, Susanne Haertel-Borer</w:t>
      </w:r>
      <w:r w:rsidR="00245713"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7</w:t>
      </w:r>
      <w:r w:rsidR="00245713" w:rsidRPr="002132A0">
        <w:rPr>
          <w:rFonts w:eastAsia="Times New Roman"/>
          <w:shd w:val="clear" w:color="auto" w:fill="FFFFFF"/>
        </w:rPr>
        <w:t xml:space="preserve">, </w:t>
      </w:r>
      <w:r w:rsidR="006B3306" w:rsidRPr="002132A0">
        <w:rPr>
          <w:rFonts w:eastAsia="Times New Roman"/>
          <w:shd w:val="clear" w:color="auto" w:fill="FFFFFF"/>
        </w:rPr>
        <w:t>Robert O. Hall</w:t>
      </w:r>
      <w:r w:rsidR="006B3306"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8</w:t>
      </w:r>
      <w:r w:rsidR="006B3306" w:rsidRPr="002132A0">
        <w:rPr>
          <w:rFonts w:eastAsia="Times New Roman"/>
          <w:shd w:val="clear" w:color="auto" w:fill="FFFFFF"/>
        </w:rPr>
        <w:t>, Raoul Henry</w:t>
      </w:r>
      <w:r w:rsidR="006B3306" w:rsidRPr="002132A0">
        <w:rPr>
          <w:rFonts w:eastAsia="Times New Roman"/>
          <w:shd w:val="clear" w:color="auto" w:fill="FFFFFF"/>
          <w:vertAlign w:val="superscript"/>
        </w:rPr>
        <w:t>2</w:t>
      </w:r>
      <w:r w:rsidR="00EE567A" w:rsidRPr="002132A0">
        <w:rPr>
          <w:rFonts w:eastAsia="Times New Roman"/>
          <w:shd w:val="clear" w:color="auto" w:fill="FFFFFF"/>
          <w:vertAlign w:val="superscript"/>
        </w:rPr>
        <w:t>9</w:t>
      </w:r>
      <w:r w:rsidR="006B3306" w:rsidRPr="002132A0">
        <w:rPr>
          <w:rFonts w:eastAsia="Times New Roman"/>
          <w:shd w:val="clear" w:color="auto" w:fill="FFFFFF"/>
        </w:rPr>
        <w:t>, Brian R. Herwig</w:t>
      </w:r>
      <w:r w:rsidR="00EE567A" w:rsidRPr="002132A0">
        <w:rPr>
          <w:rFonts w:eastAsia="Times New Roman"/>
          <w:shd w:val="clear" w:color="auto" w:fill="FFFFFF"/>
          <w:vertAlign w:val="superscript"/>
        </w:rPr>
        <w:t>30</w:t>
      </w:r>
      <w:r w:rsidR="006B3306" w:rsidRPr="002132A0">
        <w:rPr>
          <w:rFonts w:eastAsia="Times New Roman"/>
          <w:shd w:val="clear" w:color="auto" w:fill="FFFFFF"/>
        </w:rPr>
        <w:t>, Brendan J. Hicks</w:t>
      </w:r>
      <w:r w:rsidR="003E65BE" w:rsidRPr="002132A0">
        <w:rPr>
          <w:rFonts w:eastAsia="Times New Roman"/>
          <w:shd w:val="clear" w:color="auto" w:fill="FFFFFF"/>
          <w:vertAlign w:val="superscript"/>
        </w:rPr>
        <w:t>3</w:t>
      </w:r>
      <w:r w:rsidR="00EE567A" w:rsidRPr="002132A0">
        <w:rPr>
          <w:rFonts w:eastAsia="Times New Roman"/>
          <w:shd w:val="clear" w:color="auto" w:fill="FFFFFF"/>
          <w:vertAlign w:val="superscript"/>
        </w:rPr>
        <w:t>1</w:t>
      </w:r>
      <w:r w:rsidR="006B3306" w:rsidRPr="002132A0">
        <w:rPr>
          <w:rFonts w:eastAsia="Times New Roman"/>
          <w:shd w:val="clear" w:color="auto" w:fill="FFFFFF"/>
        </w:rPr>
        <w:t>, Karen A. Higgins</w:t>
      </w:r>
      <w:r w:rsidR="006B3306" w:rsidRPr="002132A0">
        <w:rPr>
          <w:rFonts w:eastAsia="Times New Roman"/>
          <w:shd w:val="clear" w:color="auto" w:fill="FFFFFF"/>
          <w:vertAlign w:val="superscript"/>
        </w:rPr>
        <w:t>3</w:t>
      </w:r>
      <w:r w:rsidR="00EE567A" w:rsidRPr="002132A0">
        <w:rPr>
          <w:rFonts w:eastAsia="Times New Roman"/>
          <w:shd w:val="clear" w:color="auto" w:fill="FFFFFF"/>
          <w:vertAlign w:val="superscript"/>
        </w:rPr>
        <w:t>2</w:t>
      </w:r>
      <w:r w:rsidR="006B3306" w:rsidRPr="002132A0">
        <w:rPr>
          <w:rFonts w:eastAsia="Times New Roman"/>
          <w:shd w:val="clear" w:color="auto" w:fill="FFFFFF"/>
        </w:rPr>
        <w:t>,</w:t>
      </w:r>
      <w:r w:rsidR="00D55621" w:rsidRPr="002132A0">
        <w:rPr>
          <w:rFonts w:eastAsia="Times New Roman"/>
          <w:shd w:val="clear" w:color="auto" w:fill="FFFFFF"/>
        </w:rPr>
        <w:t xml:space="preserve"> </w:t>
      </w:r>
      <w:r w:rsidR="00C65242" w:rsidRPr="002132A0">
        <w:rPr>
          <w:rFonts w:eastAsia="Times New Roman"/>
          <w:shd w:val="clear" w:color="auto" w:fill="FFFFFF"/>
        </w:rPr>
        <w:t>James M. Hood</w:t>
      </w:r>
      <w:r w:rsidR="00F5459D" w:rsidRPr="002132A0">
        <w:rPr>
          <w:rFonts w:eastAsia="Times New Roman"/>
          <w:shd w:val="clear" w:color="auto" w:fill="FFFFFF"/>
          <w:vertAlign w:val="superscript"/>
        </w:rPr>
        <w:t>1</w:t>
      </w:r>
      <w:r w:rsidR="00EE567A" w:rsidRPr="002132A0">
        <w:rPr>
          <w:rFonts w:eastAsia="Times New Roman"/>
          <w:shd w:val="clear" w:color="auto" w:fill="FFFFFF"/>
          <w:vertAlign w:val="superscript"/>
        </w:rPr>
        <w:t>7</w:t>
      </w:r>
      <w:r w:rsidR="00C65242" w:rsidRPr="002132A0">
        <w:rPr>
          <w:rFonts w:eastAsia="Times New Roman"/>
          <w:shd w:val="clear" w:color="auto" w:fill="FFFFFF"/>
        </w:rPr>
        <w:t>,</w:t>
      </w:r>
      <w:r w:rsidR="00C65242" w:rsidRPr="002132A0">
        <w:rPr>
          <w:rFonts w:eastAsia="Times New Roman"/>
          <w:shd w:val="clear" w:color="auto" w:fill="FFFFFF"/>
          <w:vertAlign w:val="superscript"/>
        </w:rPr>
        <w:t xml:space="preserve"> </w:t>
      </w:r>
      <w:r w:rsidR="00C65242" w:rsidRPr="002132A0">
        <w:rPr>
          <w:rFonts w:eastAsia="Times New Roman"/>
          <w:shd w:val="clear" w:color="auto" w:fill="FFFFFF"/>
        </w:rPr>
        <w:t>Matthew E. Hopton</w:t>
      </w:r>
      <w:r w:rsidR="00D55621" w:rsidRPr="002132A0">
        <w:rPr>
          <w:rFonts w:eastAsia="Times New Roman"/>
          <w:shd w:val="clear" w:color="auto" w:fill="FFFFFF"/>
          <w:vertAlign w:val="superscript"/>
        </w:rPr>
        <w:t>3</w:t>
      </w:r>
      <w:r w:rsidR="00EE567A" w:rsidRPr="002132A0">
        <w:rPr>
          <w:rFonts w:eastAsia="Times New Roman"/>
          <w:shd w:val="clear" w:color="auto" w:fill="FFFFFF"/>
          <w:vertAlign w:val="superscript"/>
        </w:rPr>
        <w:t>3</w:t>
      </w:r>
      <w:r w:rsidR="00C65242" w:rsidRPr="002132A0">
        <w:rPr>
          <w:rFonts w:eastAsia="Times New Roman"/>
          <w:shd w:val="clear" w:color="auto" w:fill="FFFFFF"/>
        </w:rPr>
        <w:t>,</w:t>
      </w:r>
      <w:r w:rsidR="00D55621" w:rsidRPr="002132A0">
        <w:rPr>
          <w:rFonts w:eastAsia="Times New Roman"/>
          <w:shd w:val="clear" w:color="auto" w:fill="FFFFFF"/>
        </w:rPr>
        <w:t xml:space="preserve"> </w:t>
      </w:r>
      <w:r w:rsidR="00D55621" w:rsidRPr="002132A0">
        <w:rPr>
          <w:rFonts w:eastAsia="Times New Roman"/>
        </w:rPr>
        <w:t>Tsutomu Ikeda</w:t>
      </w:r>
      <w:r w:rsidR="00D55621" w:rsidRPr="002132A0">
        <w:rPr>
          <w:rFonts w:eastAsia="Times New Roman"/>
          <w:vertAlign w:val="superscript"/>
        </w:rPr>
        <w:t>3</w:t>
      </w:r>
      <w:r w:rsidR="00EE567A" w:rsidRPr="002132A0">
        <w:rPr>
          <w:rFonts w:eastAsia="Times New Roman"/>
          <w:vertAlign w:val="superscript"/>
        </w:rPr>
        <w:t>4</w:t>
      </w:r>
      <w:r w:rsidR="00D55621" w:rsidRPr="002132A0">
        <w:rPr>
          <w:rFonts w:eastAsia="Times New Roman"/>
        </w:rPr>
        <w:t>,</w:t>
      </w:r>
      <w:r w:rsidR="00D55621" w:rsidRPr="002132A0">
        <w:rPr>
          <w:rFonts w:eastAsia="Times New Roman"/>
          <w:vertAlign w:val="superscript"/>
        </w:rPr>
        <w:t xml:space="preserve"> </w:t>
      </w:r>
      <w:r w:rsidR="00D55621" w:rsidRPr="002132A0">
        <w:rPr>
          <w:rFonts w:eastAsia="Times New Roman"/>
        </w:rPr>
        <w:t>William F. James</w:t>
      </w:r>
      <w:r w:rsidR="00D55621" w:rsidRPr="002132A0">
        <w:rPr>
          <w:rFonts w:eastAsia="Times New Roman"/>
          <w:vertAlign w:val="superscript"/>
        </w:rPr>
        <w:t>3</w:t>
      </w:r>
      <w:r w:rsidR="00EE567A" w:rsidRPr="002132A0">
        <w:rPr>
          <w:rFonts w:eastAsia="Times New Roman"/>
          <w:vertAlign w:val="superscript"/>
        </w:rPr>
        <w:t>5</w:t>
      </w:r>
      <w:r w:rsidR="00D55621" w:rsidRPr="002132A0">
        <w:rPr>
          <w:rFonts w:eastAsia="Times New Roman"/>
        </w:rPr>
        <w:t>,</w:t>
      </w:r>
      <w:r w:rsidR="00D55621" w:rsidRPr="002132A0">
        <w:rPr>
          <w:rFonts w:eastAsia="Times New Roman"/>
          <w:vertAlign w:val="superscript"/>
        </w:rPr>
        <w:t xml:space="preserve"> </w:t>
      </w:r>
      <w:r w:rsidR="00D55621" w:rsidRPr="002132A0">
        <w:rPr>
          <w:rFonts w:eastAsia="Times New Roman"/>
        </w:rPr>
        <w:t>Henrice M. Jansen</w:t>
      </w:r>
      <w:r w:rsidR="00EE567A" w:rsidRPr="002132A0">
        <w:rPr>
          <w:rFonts w:eastAsia="Times New Roman"/>
          <w:vertAlign w:val="superscript"/>
        </w:rPr>
        <w:t>19</w:t>
      </w:r>
      <w:r w:rsidR="00C425DF" w:rsidRPr="002132A0">
        <w:rPr>
          <w:rFonts w:eastAsia="Times New Roman"/>
          <w:vertAlign w:val="superscript"/>
        </w:rPr>
        <w:t>,3</w:t>
      </w:r>
      <w:r w:rsidR="00EE567A" w:rsidRPr="002132A0">
        <w:rPr>
          <w:rFonts w:eastAsia="Times New Roman"/>
          <w:vertAlign w:val="superscript"/>
        </w:rPr>
        <w:t>6</w:t>
      </w:r>
      <w:r w:rsidR="00D55621" w:rsidRPr="002132A0">
        <w:rPr>
          <w:rFonts w:eastAsia="Times New Roman"/>
        </w:rPr>
        <w:t>,</w:t>
      </w:r>
      <w:r w:rsidR="00D44D2A" w:rsidRPr="002132A0">
        <w:rPr>
          <w:rFonts w:eastAsia="Times New Roman"/>
        </w:rPr>
        <w:t xml:space="preserve"> Cody R. Johnson</w:t>
      </w:r>
      <w:r w:rsidR="00D44D2A" w:rsidRPr="002132A0">
        <w:rPr>
          <w:rFonts w:eastAsia="Times New Roman"/>
          <w:vertAlign w:val="superscript"/>
        </w:rPr>
        <w:t>3</w:t>
      </w:r>
      <w:r w:rsidR="0008448A" w:rsidRPr="002132A0">
        <w:rPr>
          <w:rFonts w:eastAsia="Times New Roman"/>
          <w:vertAlign w:val="superscript"/>
        </w:rPr>
        <w:t>7</w:t>
      </w:r>
      <w:r w:rsidR="00845155" w:rsidRPr="002132A0">
        <w:rPr>
          <w:rFonts w:eastAsia="Times New Roman"/>
          <w:vertAlign w:val="superscript"/>
        </w:rPr>
        <w:t>,67</w:t>
      </w:r>
      <w:r w:rsidR="00D44D2A" w:rsidRPr="002132A0">
        <w:rPr>
          <w:rFonts w:eastAsia="Times New Roman"/>
        </w:rPr>
        <w:t>, Benjamin J. Koch</w:t>
      </w:r>
      <w:r w:rsidR="00D44D2A" w:rsidRPr="002132A0">
        <w:rPr>
          <w:rFonts w:eastAsia="Times New Roman"/>
          <w:vertAlign w:val="superscript"/>
        </w:rPr>
        <w:t>3</w:t>
      </w:r>
      <w:r w:rsidR="0008448A" w:rsidRPr="002132A0">
        <w:rPr>
          <w:rFonts w:eastAsia="Times New Roman"/>
          <w:vertAlign w:val="superscript"/>
        </w:rPr>
        <w:t>8</w:t>
      </w:r>
      <w:r w:rsidR="00D44D2A" w:rsidRPr="002132A0">
        <w:rPr>
          <w:rFonts w:eastAsia="Times New Roman"/>
        </w:rPr>
        <w:t>, Gary A. Lamberti</w:t>
      </w:r>
      <w:r w:rsidR="00D44D2A" w:rsidRPr="002132A0">
        <w:rPr>
          <w:rFonts w:eastAsia="Times New Roman"/>
          <w:vertAlign w:val="superscript"/>
        </w:rPr>
        <w:t>3</w:t>
      </w:r>
      <w:r w:rsidR="0008448A" w:rsidRPr="002132A0">
        <w:rPr>
          <w:rFonts w:eastAsia="Times New Roman"/>
          <w:vertAlign w:val="superscript"/>
        </w:rPr>
        <w:t>9</w:t>
      </w:r>
      <w:r w:rsidR="00D44D2A" w:rsidRPr="002132A0">
        <w:rPr>
          <w:rFonts w:eastAsia="Times New Roman"/>
        </w:rPr>
        <w:t xml:space="preserve">, </w:t>
      </w:r>
      <w:r w:rsidR="005330AE" w:rsidRPr="002132A0">
        <w:rPr>
          <w:rFonts w:eastAsia="Times New Roman"/>
        </w:rPr>
        <w:t xml:space="preserve">Stephanie </w:t>
      </w:r>
      <w:r w:rsidR="00D44D2A" w:rsidRPr="002132A0">
        <w:t>Lessard-Pilon</w:t>
      </w:r>
      <w:r w:rsidR="0008448A" w:rsidRPr="002132A0">
        <w:rPr>
          <w:vertAlign w:val="superscript"/>
        </w:rPr>
        <w:t>40</w:t>
      </w:r>
      <w:r w:rsidR="00D44D2A" w:rsidRPr="002132A0">
        <w:t>,</w:t>
      </w:r>
      <w:r w:rsidR="00D44D2A" w:rsidRPr="002132A0">
        <w:rPr>
          <w:rFonts w:eastAsia="Times New Roman"/>
          <w:shd w:val="clear" w:color="auto" w:fill="FFFFFF"/>
          <w:vertAlign w:val="superscript"/>
        </w:rPr>
        <w:t xml:space="preserve"> </w:t>
      </w:r>
      <w:r w:rsidR="00D44D2A" w:rsidRPr="002132A0">
        <w:rPr>
          <w:rFonts w:eastAsia="Times New Roman"/>
          <w:shd w:val="clear" w:color="auto" w:fill="FFFFFF"/>
        </w:rPr>
        <w:t>John C. Maerz</w:t>
      </w:r>
      <w:r w:rsidR="003E65BE" w:rsidRPr="002132A0">
        <w:rPr>
          <w:rFonts w:eastAsia="Times New Roman"/>
          <w:shd w:val="clear" w:color="auto" w:fill="FFFFFF"/>
          <w:vertAlign w:val="superscript"/>
        </w:rPr>
        <w:t>4</w:t>
      </w:r>
      <w:r w:rsidR="0008448A" w:rsidRPr="002132A0">
        <w:rPr>
          <w:rFonts w:eastAsia="Times New Roman"/>
          <w:shd w:val="clear" w:color="auto" w:fill="FFFFFF"/>
          <w:vertAlign w:val="superscript"/>
        </w:rPr>
        <w:t>1</w:t>
      </w:r>
      <w:r w:rsidR="00D44D2A" w:rsidRPr="002132A0">
        <w:rPr>
          <w:rFonts w:eastAsia="Times New Roman"/>
          <w:shd w:val="clear" w:color="auto" w:fill="FFFFFF"/>
        </w:rPr>
        <w:t>,</w:t>
      </w:r>
      <w:r w:rsidR="00A81E97" w:rsidRPr="002132A0">
        <w:rPr>
          <w:rFonts w:eastAsia="Times New Roman"/>
          <w:shd w:val="clear" w:color="auto" w:fill="FFFFFF"/>
        </w:rPr>
        <w:t xml:space="preserve"> </w:t>
      </w:r>
      <w:r w:rsidR="00A81E97" w:rsidRPr="002132A0">
        <w:rPr>
          <w:rFonts w:eastAsia="Times New Roman"/>
        </w:rPr>
        <w:t>Martha E. Mather</w:t>
      </w:r>
      <w:r w:rsidR="007E4028" w:rsidRPr="002132A0">
        <w:rPr>
          <w:rFonts w:eastAsia="Times New Roman"/>
          <w:vertAlign w:val="superscript"/>
        </w:rPr>
        <w:t>1,</w:t>
      </w:r>
      <w:r w:rsidR="00845155" w:rsidRPr="002132A0">
        <w:rPr>
          <w:rFonts w:eastAsia="Times New Roman"/>
          <w:vertAlign w:val="superscript"/>
        </w:rPr>
        <w:t>68</w:t>
      </w:r>
      <w:r w:rsidR="00A81E97" w:rsidRPr="002132A0">
        <w:rPr>
          <w:rFonts w:eastAsia="Times New Roman"/>
        </w:rPr>
        <w:t xml:space="preserve">, </w:t>
      </w:r>
      <w:r w:rsidR="00A81E97" w:rsidRPr="002132A0">
        <w:rPr>
          <w:rFonts w:eastAsia="Times New Roman"/>
          <w:shd w:val="clear" w:color="auto" w:fill="FFFFFF"/>
        </w:rPr>
        <w:t>Ryan A. McManamay</w:t>
      </w:r>
      <w:r w:rsidR="00A81E97" w:rsidRPr="002132A0">
        <w:rPr>
          <w:rFonts w:eastAsia="Times New Roman"/>
          <w:shd w:val="clear" w:color="auto" w:fill="FFFFFF"/>
          <w:vertAlign w:val="superscript"/>
        </w:rPr>
        <w:t>4</w:t>
      </w:r>
      <w:r w:rsidR="008B233B" w:rsidRPr="002132A0">
        <w:rPr>
          <w:rFonts w:eastAsia="Times New Roman"/>
          <w:shd w:val="clear" w:color="auto" w:fill="FFFFFF"/>
          <w:vertAlign w:val="superscript"/>
        </w:rPr>
        <w:t>2</w:t>
      </w:r>
      <w:r w:rsidR="00A81E97" w:rsidRPr="002132A0">
        <w:rPr>
          <w:rFonts w:eastAsia="Times New Roman"/>
          <w:shd w:val="clear" w:color="auto" w:fill="FFFFFF"/>
        </w:rPr>
        <w:t>, Joseph R. Milanovich</w:t>
      </w:r>
      <w:r w:rsidR="00A81E97" w:rsidRPr="002132A0">
        <w:rPr>
          <w:rFonts w:eastAsia="Times New Roman"/>
          <w:shd w:val="clear" w:color="auto" w:fill="FFFFFF"/>
          <w:vertAlign w:val="superscript"/>
        </w:rPr>
        <w:t>4</w:t>
      </w:r>
      <w:r w:rsidR="008B233B" w:rsidRPr="002132A0">
        <w:rPr>
          <w:rFonts w:eastAsia="Times New Roman"/>
          <w:shd w:val="clear" w:color="auto" w:fill="FFFFFF"/>
          <w:vertAlign w:val="superscript"/>
        </w:rPr>
        <w:t>3</w:t>
      </w:r>
      <w:r w:rsidR="00A81E97" w:rsidRPr="002132A0">
        <w:rPr>
          <w:rFonts w:eastAsia="Times New Roman"/>
          <w:shd w:val="clear" w:color="auto" w:fill="FFFFFF"/>
        </w:rPr>
        <w:t>, Dai K.J. Morgan</w:t>
      </w:r>
      <w:r w:rsidR="00A81E97" w:rsidRPr="002132A0">
        <w:rPr>
          <w:rFonts w:eastAsia="Times New Roman"/>
          <w:shd w:val="clear" w:color="auto" w:fill="FFFFFF"/>
          <w:vertAlign w:val="superscript"/>
        </w:rPr>
        <w:t>4</w:t>
      </w:r>
      <w:r w:rsidR="008B233B" w:rsidRPr="002132A0">
        <w:rPr>
          <w:rFonts w:eastAsia="Times New Roman"/>
          <w:shd w:val="clear" w:color="auto" w:fill="FFFFFF"/>
          <w:vertAlign w:val="superscript"/>
        </w:rPr>
        <w:t>4</w:t>
      </w:r>
      <w:r w:rsidR="00A81E97" w:rsidRPr="002132A0">
        <w:rPr>
          <w:rFonts w:eastAsia="Times New Roman"/>
          <w:shd w:val="clear" w:color="auto" w:fill="FFFFFF"/>
        </w:rPr>
        <w:t xml:space="preserve">, </w:t>
      </w:r>
      <w:r w:rsidR="00A81E97" w:rsidRPr="002132A0">
        <w:t>Jennifer M. Moslemi</w:t>
      </w:r>
      <w:r w:rsidR="00A81E97" w:rsidRPr="002132A0">
        <w:rPr>
          <w:vertAlign w:val="superscript"/>
        </w:rPr>
        <w:t>4</w:t>
      </w:r>
      <w:r w:rsidR="008B233B" w:rsidRPr="002132A0">
        <w:rPr>
          <w:vertAlign w:val="superscript"/>
        </w:rPr>
        <w:t>5</w:t>
      </w:r>
      <w:r w:rsidR="00A81E97" w:rsidRPr="002132A0">
        <w:t>, Rahmat Naddafi</w:t>
      </w:r>
      <w:r w:rsidR="00A81E97" w:rsidRPr="002132A0">
        <w:rPr>
          <w:vertAlign w:val="superscript"/>
        </w:rPr>
        <w:t>4</w:t>
      </w:r>
      <w:r w:rsidR="008B233B" w:rsidRPr="002132A0">
        <w:rPr>
          <w:vertAlign w:val="superscript"/>
        </w:rPr>
        <w:t>6</w:t>
      </w:r>
      <w:r w:rsidR="00A81E97" w:rsidRPr="002132A0">
        <w:t xml:space="preserve">, </w:t>
      </w:r>
      <w:r w:rsidR="00A81E97" w:rsidRPr="002132A0">
        <w:rPr>
          <w:rFonts w:eastAsia="Times New Roman"/>
          <w:shd w:val="clear" w:color="auto" w:fill="FFFFFF"/>
        </w:rPr>
        <w:t>Jens Petter Nilssen</w:t>
      </w:r>
      <w:r w:rsidR="00A81E97" w:rsidRPr="002132A0">
        <w:rPr>
          <w:rFonts w:eastAsia="Times New Roman"/>
          <w:shd w:val="clear" w:color="auto" w:fill="FFFFFF"/>
          <w:vertAlign w:val="superscript"/>
        </w:rPr>
        <w:t>4</w:t>
      </w:r>
      <w:r w:rsidR="008B233B" w:rsidRPr="002132A0">
        <w:rPr>
          <w:rFonts w:eastAsia="Times New Roman"/>
          <w:shd w:val="clear" w:color="auto" w:fill="FFFFFF"/>
          <w:vertAlign w:val="superscript"/>
        </w:rPr>
        <w:t>7</w:t>
      </w:r>
      <w:r w:rsidR="00A81E97" w:rsidRPr="002132A0">
        <w:rPr>
          <w:rFonts w:eastAsia="Times New Roman"/>
        </w:rPr>
        <w:t xml:space="preserve">, </w:t>
      </w:r>
      <w:r w:rsidR="00A81E97" w:rsidRPr="002132A0">
        <w:rPr>
          <w:rFonts w:eastAsia="Times New Roman"/>
          <w:shd w:val="clear" w:color="auto" w:fill="FFFFFF"/>
        </w:rPr>
        <w:t>Marc Pagano</w:t>
      </w:r>
      <w:r w:rsidR="00A81E97" w:rsidRPr="002132A0">
        <w:rPr>
          <w:rFonts w:eastAsia="Times New Roman"/>
          <w:shd w:val="clear" w:color="auto" w:fill="FFFFFF"/>
          <w:vertAlign w:val="superscript"/>
        </w:rPr>
        <w:t>4</w:t>
      </w:r>
      <w:r w:rsidR="008B233B" w:rsidRPr="002132A0">
        <w:rPr>
          <w:rFonts w:eastAsia="Times New Roman"/>
          <w:shd w:val="clear" w:color="auto" w:fill="FFFFFF"/>
          <w:vertAlign w:val="superscript"/>
        </w:rPr>
        <w:t>8</w:t>
      </w:r>
      <w:r w:rsidR="00A81E97" w:rsidRPr="002132A0">
        <w:rPr>
          <w:rFonts w:eastAsia="Times New Roman"/>
          <w:shd w:val="clear" w:color="auto" w:fill="FFFFFF"/>
        </w:rPr>
        <w:t xml:space="preserve">, </w:t>
      </w:r>
      <w:r w:rsidR="00A81E97" w:rsidRPr="002132A0">
        <w:t>Alberto Pilati</w:t>
      </w:r>
      <w:r w:rsidR="008B233B" w:rsidRPr="002132A0">
        <w:rPr>
          <w:vertAlign w:val="superscript"/>
        </w:rPr>
        <w:t>49</w:t>
      </w:r>
      <w:r w:rsidR="00A81E97" w:rsidRPr="002132A0">
        <w:t>, David M. Post</w:t>
      </w:r>
      <w:r w:rsidR="003E65BE" w:rsidRPr="002132A0">
        <w:rPr>
          <w:vertAlign w:val="superscript"/>
        </w:rPr>
        <w:t>5</w:t>
      </w:r>
      <w:r w:rsidR="008B233B" w:rsidRPr="002132A0">
        <w:rPr>
          <w:vertAlign w:val="superscript"/>
        </w:rPr>
        <w:t>0</w:t>
      </w:r>
      <w:r w:rsidR="00A81E97" w:rsidRPr="002132A0">
        <w:t>,</w:t>
      </w:r>
      <w:r w:rsidR="00A81E97" w:rsidRPr="002132A0">
        <w:rPr>
          <w:vertAlign w:val="superscript"/>
        </w:rPr>
        <w:t xml:space="preserve"> </w:t>
      </w:r>
      <w:r w:rsidR="00A81E97" w:rsidRPr="002132A0">
        <w:t>Modi Roopin</w:t>
      </w:r>
      <w:r w:rsidR="00A81E97" w:rsidRPr="002132A0">
        <w:rPr>
          <w:vertAlign w:val="superscript"/>
        </w:rPr>
        <w:t>5</w:t>
      </w:r>
      <w:r w:rsidR="008B233B" w:rsidRPr="002132A0">
        <w:rPr>
          <w:vertAlign w:val="superscript"/>
        </w:rPr>
        <w:t>1</w:t>
      </w:r>
      <w:r w:rsidR="00A81E97" w:rsidRPr="002132A0">
        <w:t>,</w:t>
      </w:r>
      <w:r w:rsidR="008F2EAC" w:rsidRPr="002132A0">
        <w:t xml:space="preserve"> Amanda T. Rugenski</w:t>
      </w:r>
      <w:r w:rsidR="002921E3" w:rsidRPr="002132A0">
        <w:rPr>
          <w:vertAlign w:val="superscript"/>
        </w:rPr>
        <w:t>23</w:t>
      </w:r>
      <w:r w:rsidR="008F2EAC" w:rsidRPr="002132A0">
        <w:t xml:space="preserve">, </w:t>
      </w:r>
      <w:r w:rsidR="00513BC8" w:rsidRPr="002132A0">
        <w:t>Maynard H. Schaus</w:t>
      </w:r>
      <w:r w:rsidR="00513BC8" w:rsidRPr="002132A0">
        <w:rPr>
          <w:vertAlign w:val="superscript"/>
        </w:rPr>
        <w:t>5</w:t>
      </w:r>
      <w:r w:rsidR="008B233B" w:rsidRPr="002132A0">
        <w:rPr>
          <w:vertAlign w:val="superscript"/>
        </w:rPr>
        <w:t>2</w:t>
      </w:r>
      <w:r w:rsidR="008F2EAC" w:rsidRPr="002132A0">
        <w:t>, Joseph Shostell</w:t>
      </w:r>
      <w:r w:rsidR="006069AE" w:rsidRPr="002132A0">
        <w:rPr>
          <w:vertAlign w:val="superscript"/>
        </w:rPr>
        <w:t>5</w:t>
      </w:r>
      <w:r w:rsidR="008B233B" w:rsidRPr="002132A0">
        <w:rPr>
          <w:vertAlign w:val="superscript"/>
        </w:rPr>
        <w:t>3</w:t>
      </w:r>
      <w:r w:rsidR="008F2EAC" w:rsidRPr="002132A0">
        <w:t xml:space="preserve">, </w:t>
      </w:r>
      <w:r w:rsidR="008F2EAC" w:rsidRPr="002132A0">
        <w:rPr>
          <w:rFonts w:eastAsia="Times New Roman"/>
          <w:shd w:val="clear" w:color="auto" w:fill="FFFFFF"/>
        </w:rPr>
        <w:t>Gaston E. Small</w:t>
      </w:r>
      <w:r w:rsidR="002921E3" w:rsidRPr="002132A0">
        <w:rPr>
          <w:rFonts w:eastAsia="Times New Roman"/>
          <w:shd w:val="clear" w:color="auto" w:fill="FFFFFF"/>
          <w:vertAlign w:val="superscript"/>
        </w:rPr>
        <w:t>20</w:t>
      </w:r>
      <w:r w:rsidR="008F2EAC" w:rsidRPr="002132A0">
        <w:rPr>
          <w:rFonts w:eastAsia="Times New Roman"/>
          <w:shd w:val="clear" w:color="auto" w:fill="FFFFFF"/>
        </w:rPr>
        <w:t>, Christopher T. Solomon</w:t>
      </w:r>
      <w:r w:rsidR="00433FA4" w:rsidRPr="002132A0">
        <w:rPr>
          <w:rFonts w:eastAsia="Times New Roman"/>
          <w:shd w:val="clear" w:color="auto" w:fill="FFFFFF"/>
          <w:vertAlign w:val="superscript"/>
        </w:rPr>
        <w:t>5</w:t>
      </w:r>
      <w:r w:rsidR="008B233B" w:rsidRPr="002132A0">
        <w:rPr>
          <w:rFonts w:eastAsia="Times New Roman"/>
          <w:shd w:val="clear" w:color="auto" w:fill="FFFFFF"/>
          <w:vertAlign w:val="superscript"/>
        </w:rPr>
        <w:t>4</w:t>
      </w:r>
      <w:r w:rsidR="008F2EAC" w:rsidRPr="002132A0">
        <w:rPr>
          <w:rFonts w:eastAsia="Times New Roman"/>
          <w:shd w:val="clear" w:color="auto" w:fill="FFFFFF"/>
        </w:rPr>
        <w:t>,</w:t>
      </w:r>
      <w:r w:rsidR="008F2EAC" w:rsidRPr="002132A0">
        <w:rPr>
          <w:rFonts w:eastAsia="Times New Roman"/>
          <w:shd w:val="clear" w:color="auto" w:fill="FFFFFF"/>
          <w:vertAlign w:val="superscript"/>
        </w:rPr>
        <w:t xml:space="preserve"> </w:t>
      </w:r>
      <w:r w:rsidR="008F2EAC" w:rsidRPr="002132A0">
        <w:rPr>
          <w:rFonts w:eastAsia="Times New Roman"/>
          <w:shd w:val="clear" w:color="auto" w:fill="FFFFFF"/>
        </w:rPr>
        <w:t>Sean C. Sterrett</w:t>
      </w:r>
      <w:r w:rsidR="00433FA4" w:rsidRPr="002132A0">
        <w:rPr>
          <w:rFonts w:eastAsia="Times New Roman"/>
          <w:shd w:val="clear" w:color="auto" w:fill="FFFFFF"/>
          <w:vertAlign w:val="superscript"/>
        </w:rPr>
        <w:t>5</w:t>
      </w:r>
      <w:r w:rsidR="008B233B" w:rsidRPr="002132A0">
        <w:rPr>
          <w:rFonts w:eastAsia="Times New Roman"/>
          <w:shd w:val="clear" w:color="auto" w:fill="FFFFFF"/>
          <w:vertAlign w:val="superscript"/>
        </w:rPr>
        <w:t>5</w:t>
      </w:r>
      <w:r w:rsidR="008F2EAC" w:rsidRPr="002132A0">
        <w:rPr>
          <w:rFonts w:eastAsia="Times New Roman"/>
          <w:shd w:val="clear" w:color="auto" w:fill="FFFFFF"/>
        </w:rPr>
        <w:t xml:space="preserve">, </w:t>
      </w:r>
      <w:r w:rsidR="008F2EAC" w:rsidRPr="002132A0">
        <w:t>Øivind</w:t>
      </w:r>
      <w:r w:rsidR="008F2EAC" w:rsidRPr="002132A0">
        <w:rPr>
          <w:rFonts w:eastAsia="Times New Roman"/>
          <w:shd w:val="clear" w:color="auto" w:fill="FFFFFF"/>
        </w:rPr>
        <w:t xml:space="preserve"> </w:t>
      </w:r>
      <w:r w:rsidR="008F2EAC" w:rsidRPr="002132A0">
        <w:t>Strand</w:t>
      </w:r>
      <w:r w:rsidR="00F96DBB" w:rsidRPr="002132A0">
        <w:rPr>
          <w:vertAlign w:val="superscript"/>
        </w:rPr>
        <w:t>1</w:t>
      </w:r>
      <w:r w:rsidR="002921E3" w:rsidRPr="002132A0">
        <w:rPr>
          <w:vertAlign w:val="superscript"/>
        </w:rPr>
        <w:t>9</w:t>
      </w:r>
      <w:r w:rsidR="008F2EAC" w:rsidRPr="002132A0">
        <w:t xml:space="preserve">, </w:t>
      </w:r>
      <w:r w:rsidR="008F2EAC" w:rsidRPr="002132A0">
        <w:rPr>
          <w:rFonts w:eastAsia="Times New Roman"/>
          <w:shd w:val="clear" w:color="auto" w:fill="FFFFFF"/>
        </w:rPr>
        <w:t>Marjo Tarvainen</w:t>
      </w:r>
      <w:r w:rsidR="008B233B" w:rsidRPr="002132A0">
        <w:rPr>
          <w:rFonts w:eastAsia="Times New Roman"/>
          <w:shd w:val="clear" w:color="auto" w:fill="FFFFFF"/>
          <w:vertAlign w:val="superscript"/>
        </w:rPr>
        <w:t>56</w:t>
      </w:r>
      <w:r w:rsidR="008F2EAC" w:rsidRPr="002132A0">
        <w:rPr>
          <w:rFonts w:eastAsia="Times New Roman"/>
          <w:shd w:val="clear" w:color="auto" w:fill="FFFFFF"/>
        </w:rPr>
        <w:t>, Jason M. Taylor</w:t>
      </w:r>
      <w:r w:rsidR="00F96DBB" w:rsidRPr="002132A0">
        <w:rPr>
          <w:rFonts w:eastAsia="Times New Roman"/>
          <w:shd w:val="clear" w:color="auto" w:fill="FFFFFF"/>
          <w:vertAlign w:val="superscript"/>
        </w:rPr>
        <w:t>5</w:t>
      </w:r>
      <w:r w:rsidR="008B233B" w:rsidRPr="002132A0">
        <w:rPr>
          <w:rFonts w:eastAsia="Times New Roman"/>
          <w:shd w:val="clear" w:color="auto" w:fill="FFFFFF"/>
          <w:vertAlign w:val="superscript"/>
        </w:rPr>
        <w:t>7</w:t>
      </w:r>
      <w:r w:rsidR="008F2EAC" w:rsidRPr="002132A0">
        <w:rPr>
          <w:rFonts w:eastAsia="Times New Roman"/>
          <w:shd w:val="clear" w:color="auto" w:fill="FFFFFF"/>
        </w:rPr>
        <w:t>, Lisette E. Torres-Gerald</w:t>
      </w:r>
      <w:r w:rsidR="00F96DBB" w:rsidRPr="002132A0">
        <w:rPr>
          <w:rFonts w:eastAsia="Times New Roman"/>
          <w:shd w:val="clear" w:color="auto" w:fill="FFFFFF"/>
          <w:vertAlign w:val="superscript"/>
        </w:rPr>
        <w:t>5</w:t>
      </w:r>
      <w:r w:rsidR="008B233B" w:rsidRPr="002132A0">
        <w:rPr>
          <w:rFonts w:eastAsia="Times New Roman"/>
          <w:shd w:val="clear" w:color="auto" w:fill="FFFFFF"/>
          <w:vertAlign w:val="superscript"/>
        </w:rPr>
        <w:t>8</w:t>
      </w:r>
      <w:r w:rsidR="008F2EAC" w:rsidRPr="002132A0">
        <w:rPr>
          <w:rFonts w:eastAsia="Times New Roman"/>
          <w:shd w:val="clear" w:color="auto" w:fill="FFFFFF"/>
        </w:rPr>
        <w:t>, Caroline B. Turner</w:t>
      </w:r>
      <w:r w:rsidR="008B233B" w:rsidRPr="002132A0">
        <w:rPr>
          <w:rFonts w:eastAsia="Times New Roman"/>
          <w:shd w:val="clear" w:color="auto" w:fill="FFFFFF"/>
          <w:vertAlign w:val="superscript"/>
        </w:rPr>
        <w:t>59</w:t>
      </w:r>
      <w:r w:rsidR="008F2EAC" w:rsidRPr="002132A0">
        <w:rPr>
          <w:rFonts w:eastAsia="Times New Roman"/>
          <w:shd w:val="clear" w:color="auto" w:fill="FFFFFF"/>
        </w:rPr>
        <w:t>, Jotaro Urabe</w:t>
      </w:r>
      <w:r w:rsidR="00F96DBB" w:rsidRPr="002132A0">
        <w:rPr>
          <w:rFonts w:eastAsia="Times New Roman"/>
          <w:shd w:val="clear" w:color="auto" w:fill="FFFFFF"/>
          <w:vertAlign w:val="superscript"/>
        </w:rPr>
        <w:t>6</w:t>
      </w:r>
      <w:r w:rsidR="008B233B" w:rsidRPr="002132A0">
        <w:rPr>
          <w:rFonts w:eastAsia="Times New Roman"/>
          <w:shd w:val="clear" w:color="auto" w:fill="FFFFFF"/>
          <w:vertAlign w:val="superscript"/>
        </w:rPr>
        <w:t>0</w:t>
      </w:r>
      <w:r w:rsidR="008F2EAC" w:rsidRPr="002132A0">
        <w:rPr>
          <w:rFonts w:eastAsia="Times New Roman"/>
          <w:shd w:val="clear" w:color="auto" w:fill="FFFFFF"/>
        </w:rPr>
        <w:t>,</w:t>
      </w:r>
      <w:r w:rsidR="003A2AF1" w:rsidRPr="002132A0">
        <w:rPr>
          <w:rFonts w:eastAsia="Times New Roman"/>
          <w:shd w:val="clear" w:color="auto" w:fill="FFFFFF"/>
          <w:vertAlign w:val="superscript"/>
        </w:rPr>
        <w:t xml:space="preserve"> </w:t>
      </w:r>
      <w:r w:rsidR="003A2AF1" w:rsidRPr="002132A0">
        <w:rPr>
          <w:rFonts w:eastAsia="Times New Roman"/>
          <w:shd w:val="clear" w:color="auto" w:fill="FFFFFF"/>
        </w:rPr>
        <w:t>Shin-Ichi Uye</w:t>
      </w:r>
      <w:r w:rsidR="00D45E53" w:rsidRPr="002132A0">
        <w:rPr>
          <w:rFonts w:eastAsia="Times New Roman"/>
          <w:shd w:val="clear" w:color="auto" w:fill="FFFFFF"/>
          <w:vertAlign w:val="superscript"/>
        </w:rPr>
        <w:t>6</w:t>
      </w:r>
      <w:r w:rsidR="008B233B" w:rsidRPr="002132A0">
        <w:rPr>
          <w:rFonts w:eastAsia="Times New Roman"/>
          <w:shd w:val="clear" w:color="auto" w:fill="FFFFFF"/>
          <w:vertAlign w:val="superscript"/>
        </w:rPr>
        <w:t>1</w:t>
      </w:r>
      <w:r w:rsidR="003A2AF1" w:rsidRPr="002132A0">
        <w:rPr>
          <w:rFonts w:eastAsia="Times New Roman"/>
          <w:shd w:val="clear" w:color="auto" w:fill="FFFFFF"/>
        </w:rPr>
        <w:t xml:space="preserve">, Anne-Mari </w:t>
      </w:r>
      <w:r w:rsidR="003A2AF1" w:rsidRPr="002132A0">
        <w:t>Ventelä</w:t>
      </w:r>
      <w:r w:rsidR="004157FB" w:rsidRPr="002132A0">
        <w:rPr>
          <w:vertAlign w:val="superscript"/>
        </w:rPr>
        <w:t>5</w:t>
      </w:r>
      <w:r w:rsidR="008B233B" w:rsidRPr="002132A0">
        <w:rPr>
          <w:vertAlign w:val="superscript"/>
        </w:rPr>
        <w:t>6</w:t>
      </w:r>
      <w:r w:rsidR="003A2AF1" w:rsidRPr="002132A0">
        <w:t xml:space="preserve">, </w:t>
      </w:r>
      <w:r w:rsidR="003A2AF1" w:rsidRPr="002132A0">
        <w:rPr>
          <w:rFonts w:eastAsia="Times New Roman"/>
          <w:shd w:val="clear" w:color="auto" w:fill="FFFFFF"/>
        </w:rPr>
        <w:t>Sébastien Villéger</w:t>
      </w:r>
      <w:r w:rsidR="00064D36" w:rsidRPr="002132A0">
        <w:rPr>
          <w:rFonts w:eastAsia="Times New Roman"/>
          <w:shd w:val="clear" w:color="auto" w:fill="FFFFFF"/>
          <w:vertAlign w:val="superscript"/>
        </w:rPr>
        <w:t>6</w:t>
      </w:r>
      <w:r w:rsidR="008B233B" w:rsidRPr="002132A0">
        <w:rPr>
          <w:rFonts w:eastAsia="Times New Roman"/>
          <w:shd w:val="clear" w:color="auto" w:fill="FFFFFF"/>
          <w:vertAlign w:val="superscript"/>
        </w:rPr>
        <w:t>2</w:t>
      </w:r>
      <w:r w:rsidR="00452BD6">
        <w:rPr>
          <w:rFonts w:eastAsia="Times New Roman"/>
          <w:shd w:val="clear" w:color="auto" w:fill="FFFFFF"/>
        </w:rPr>
        <w:t>, Matt</w:t>
      </w:r>
      <w:r w:rsidR="003A2AF1" w:rsidRPr="002132A0">
        <w:rPr>
          <w:rFonts w:eastAsia="Times New Roman"/>
          <w:shd w:val="clear" w:color="auto" w:fill="FFFFFF"/>
        </w:rPr>
        <w:t xml:space="preserve"> R. Whiles</w:t>
      </w:r>
      <w:r w:rsidR="00090A72" w:rsidRPr="002132A0">
        <w:rPr>
          <w:rFonts w:eastAsia="Times New Roman"/>
          <w:shd w:val="clear" w:color="auto" w:fill="FFFFFF"/>
          <w:vertAlign w:val="superscript"/>
        </w:rPr>
        <w:t>6</w:t>
      </w:r>
      <w:r w:rsidR="008B233B" w:rsidRPr="002132A0">
        <w:rPr>
          <w:rFonts w:eastAsia="Times New Roman"/>
          <w:shd w:val="clear" w:color="auto" w:fill="FFFFFF"/>
          <w:vertAlign w:val="superscript"/>
        </w:rPr>
        <w:t>3</w:t>
      </w:r>
      <w:r w:rsidR="003A2AF1" w:rsidRPr="002132A0">
        <w:rPr>
          <w:rFonts w:eastAsia="Times New Roman"/>
          <w:shd w:val="clear" w:color="auto" w:fill="FFFFFF"/>
        </w:rPr>
        <w:t xml:space="preserve">, </w:t>
      </w:r>
      <w:r w:rsidR="003A2AF1" w:rsidRPr="002132A0">
        <w:t>Frank M. Wilhelm</w:t>
      </w:r>
      <w:r w:rsidR="00090A72" w:rsidRPr="002132A0">
        <w:rPr>
          <w:vertAlign w:val="superscript"/>
        </w:rPr>
        <w:t>6</w:t>
      </w:r>
      <w:r w:rsidR="008B233B" w:rsidRPr="002132A0">
        <w:rPr>
          <w:vertAlign w:val="superscript"/>
        </w:rPr>
        <w:t>4</w:t>
      </w:r>
      <w:r w:rsidR="003A2AF1" w:rsidRPr="002132A0">
        <w:t>, Henry F. Wilson</w:t>
      </w:r>
      <w:r w:rsidR="00090A72" w:rsidRPr="002132A0">
        <w:rPr>
          <w:vertAlign w:val="superscript"/>
        </w:rPr>
        <w:t>6</w:t>
      </w:r>
      <w:r w:rsidR="008B233B" w:rsidRPr="002132A0">
        <w:rPr>
          <w:vertAlign w:val="superscript"/>
        </w:rPr>
        <w:t>5</w:t>
      </w:r>
      <w:r w:rsidR="003A2AF1" w:rsidRPr="002132A0">
        <w:t>, Marguerite A. Xenopoulos</w:t>
      </w:r>
      <w:r w:rsidR="00090A72" w:rsidRPr="002132A0">
        <w:rPr>
          <w:vertAlign w:val="superscript"/>
        </w:rPr>
        <w:t>6</w:t>
      </w:r>
      <w:r w:rsidR="008B233B" w:rsidRPr="002132A0">
        <w:rPr>
          <w:vertAlign w:val="superscript"/>
        </w:rPr>
        <w:t>6</w:t>
      </w:r>
      <w:r w:rsidR="003A2AF1" w:rsidRPr="002132A0">
        <w:t>, Kyle D.</w:t>
      </w:r>
      <w:r w:rsidR="00090A72" w:rsidRPr="002132A0">
        <w:t xml:space="preserve"> Zimmer</w:t>
      </w:r>
      <w:r w:rsidR="002921E3" w:rsidRPr="002132A0">
        <w:rPr>
          <w:vertAlign w:val="superscript"/>
        </w:rPr>
        <w:t>20</w:t>
      </w:r>
    </w:p>
    <w:p w14:paraId="79F892C7" w14:textId="77777777" w:rsidR="00213864" w:rsidRPr="002132A0" w:rsidRDefault="00213864"/>
    <w:p w14:paraId="573C6DCC" w14:textId="274E57FD" w:rsidR="00861EF7" w:rsidRPr="002132A0" w:rsidRDefault="00D3285A" w:rsidP="00843A4E">
      <w:pPr>
        <w:ind w:left="180" w:hanging="180"/>
      </w:pPr>
      <w:r w:rsidRPr="002132A0">
        <w:rPr>
          <w:vertAlign w:val="superscript"/>
        </w:rPr>
        <w:t>1</w:t>
      </w:r>
      <w:r w:rsidR="001153D1" w:rsidRPr="002132A0">
        <w:t>D</w:t>
      </w:r>
      <w:r w:rsidRPr="002132A0">
        <w:t>epartment of Biology, Miami University, Oxford, OH 45056</w:t>
      </w:r>
      <w:r w:rsidR="00453D36" w:rsidRPr="002132A0">
        <w:t xml:space="preserve"> USA</w:t>
      </w:r>
    </w:p>
    <w:p w14:paraId="0801FB47" w14:textId="1FD40E3D" w:rsidR="00D3285A" w:rsidRPr="002132A0" w:rsidRDefault="00D3285A" w:rsidP="00843A4E">
      <w:pPr>
        <w:ind w:left="180" w:hanging="180"/>
      </w:pPr>
      <w:r w:rsidRPr="002132A0">
        <w:rPr>
          <w:vertAlign w:val="superscript"/>
        </w:rPr>
        <w:t>2</w:t>
      </w:r>
      <w:r w:rsidR="001153D1" w:rsidRPr="002132A0">
        <w:t>C</w:t>
      </w:r>
      <w:r w:rsidRPr="002132A0">
        <w:t>enter for Limnology, University of Wisconsin, Madison, WI 53706</w:t>
      </w:r>
      <w:r w:rsidR="00453D36" w:rsidRPr="002132A0">
        <w:t xml:space="preserve"> USA</w:t>
      </w:r>
    </w:p>
    <w:p w14:paraId="78565BFE" w14:textId="5B64441C" w:rsidR="00637825" w:rsidRPr="002132A0" w:rsidRDefault="008C7038" w:rsidP="00322D8D">
      <w:pPr>
        <w:rPr>
          <w:rFonts w:eastAsia="Times New Roman"/>
        </w:rPr>
      </w:pPr>
      <w:r w:rsidRPr="002132A0">
        <w:rPr>
          <w:rFonts w:eastAsia="Times New Roman"/>
          <w:shd w:val="clear" w:color="auto" w:fill="FFFFFF"/>
          <w:vertAlign w:val="superscript"/>
        </w:rPr>
        <w:t>3</w:t>
      </w:r>
      <w:r w:rsidR="00637825" w:rsidRPr="002132A0">
        <w:rPr>
          <w:rFonts w:eastAsia="Times New Roman"/>
          <w:shd w:val="clear" w:color="auto" w:fill="FFFFFF"/>
        </w:rPr>
        <w:t xml:space="preserve">Baruch Marine Field Lab, </w:t>
      </w:r>
      <w:r w:rsidR="00013117" w:rsidRPr="002132A0">
        <w:rPr>
          <w:rFonts w:eastAsia="Times New Roman"/>
          <w:shd w:val="clear" w:color="auto" w:fill="FFFFFF"/>
        </w:rPr>
        <w:t xml:space="preserve">University of South Carolina, </w:t>
      </w:r>
      <w:r w:rsidR="00637825" w:rsidRPr="002132A0">
        <w:rPr>
          <w:rFonts w:eastAsia="Times New Roman"/>
          <w:shd w:val="clear" w:color="auto" w:fill="FFFFFF"/>
        </w:rPr>
        <w:t>Georgetown, SC</w:t>
      </w:r>
    </w:p>
    <w:p w14:paraId="1AD78411" w14:textId="49458B7A" w:rsidR="00213864" w:rsidRPr="002132A0" w:rsidRDefault="00C6588C" w:rsidP="00843A4E">
      <w:pPr>
        <w:ind w:left="180" w:hanging="180"/>
      </w:pPr>
      <w:r w:rsidRPr="002132A0">
        <w:rPr>
          <w:vertAlign w:val="superscript"/>
        </w:rPr>
        <w:t>4</w:t>
      </w:r>
      <w:r w:rsidR="00213864" w:rsidRPr="002132A0">
        <w:t>Centre for Neonatal Research and Education, University of Western Australia, Perth, WA 6009 Australia</w:t>
      </w:r>
    </w:p>
    <w:p w14:paraId="44E99BC8" w14:textId="52396327" w:rsidR="007959B4" w:rsidRPr="002132A0" w:rsidRDefault="00C6588C" w:rsidP="00843A4E">
      <w:pPr>
        <w:ind w:left="180" w:hanging="180"/>
      </w:pPr>
      <w:r w:rsidRPr="002132A0">
        <w:rPr>
          <w:vertAlign w:val="superscript"/>
        </w:rPr>
        <w:t>5</w:t>
      </w:r>
      <w:r w:rsidR="007959B4" w:rsidRPr="002132A0">
        <w:t xml:space="preserve">Department of Biological Sciences, University of Alabama, Tuscaloosa, AL </w:t>
      </w:r>
      <w:r w:rsidR="00D7059D" w:rsidRPr="002132A0">
        <w:t>35487</w:t>
      </w:r>
      <w:r w:rsidR="00453D36" w:rsidRPr="002132A0">
        <w:t xml:space="preserve"> USA</w:t>
      </w:r>
    </w:p>
    <w:p w14:paraId="483DA470" w14:textId="73BAF9DB" w:rsidR="00D7059D" w:rsidRPr="002132A0" w:rsidRDefault="00C6588C" w:rsidP="00843A4E">
      <w:pPr>
        <w:ind w:left="180" w:hanging="180"/>
      </w:pPr>
      <w:r w:rsidRPr="002132A0">
        <w:rPr>
          <w:vertAlign w:val="superscript"/>
        </w:rPr>
        <w:t>6</w:t>
      </w:r>
      <w:r w:rsidR="00207B85" w:rsidRPr="002132A0">
        <w:t>Department of Biolog</w:t>
      </w:r>
      <w:r w:rsidR="00097099" w:rsidRPr="002132A0">
        <w:t>y</w:t>
      </w:r>
      <w:r w:rsidR="00D7059D" w:rsidRPr="002132A0">
        <w:t xml:space="preserve">, Miami University, </w:t>
      </w:r>
      <w:r w:rsidR="00207B85" w:rsidRPr="002132A0">
        <w:t>Hamilton</w:t>
      </w:r>
      <w:r w:rsidR="00D7059D" w:rsidRPr="002132A0">
        <w:t xml:space="preserve">, OH </w:t>
      </w:r>
      <w:r w:rsidR="00207B85" w:rsidRPr="002132A0">
        <w:t>45011</w:t>
      </w:r>
      <w:r w:rsidR="00453D36" w:rsidRPr="002132A0">
        <w:t xml:space="preserve"> USA</w:t>
      </w:r>
    </w:p>
    <w:p w14:paraId="09EF74AC" w14:textId="5FC9BE55" w:rsidR="00A2164E" w:rsidRPr="002132A0" w:rsidRDefault="00A2164E" w:rsidP="00A2164E">
      <w:pPr>
        <w:ind w:left="180" w:hanging="180"/>
      </w:pPr>
      <w:r w:rsidRPr="002132A0">
        <w:rPr>
          <w:vertAlign w:val="superscript"/>
        </w:rPr>
        <w:t>7</w:t>
      </w:r>
      <w:r w:rsidRPr="002132A0">
        <w:t>Natural History Museum, University of Oslo, P.O. Box 1172 Blindern, NO</w:t>
      </w:r>
      <w:r w:rsidR="003F5D8B">
        <w:t>-</w:t>
      </w:r>
      <w:r w:rsidRPr="002132A0">
        <w:t>0318 Oslo, Norway</w:t>
      </w:r>
    </w:p>
    <w:p w14:paraId="3AFA8870" w14:textId="7AC5A614" w:rsidR="000E38E0" w:rsidRPr="002132A0" w:rsidRDefault="00BA7513" w:rsidP="00843A4E">
      <w:pPr>
        <w:ind w:left="180" w:hanging="180"/>
        <w:rPr>
          <w:rFonts w:eastAsia="Times New Roman"/>
          <w:shd w:val="clear" w:color="auto" w:fill="FFFFFF"/>
        </w:rPr>
      </w:pPr>
      <w:r w:rsidRPr="002132A0">
        <w:rPr>
          <w:rFonts w:eastAsia="Times New Roman"/>
          <w:shd w:val="clear" w:color="auto" w:fill="FFFFFF"/>
          <w:vertAlign w:val="superscript"/>
          <w:lang w:val="fr-FR"/>
        </w:rPr>
        <w:t>8</w:t>
      </w:r>
      <w:r w:rsidRPr="002132A0">
        <w:rPr>
          <w:rFonts w:eastAsia="Times New Roman"/>
          <w:shd w:val="clear" w:color="auto" w:fill="FFFFFF"/>
          <w:lang w:val="fr-FR"/>
        </w:rPr>
        <w:t>Laboratoire Évolution et Diversité Biologique, Université Paul Sabatier, F-31062 Toulouse, France</w:t>
      </w:r>
    </w:p>
    <w:p w14:paraId="2B74886B" w14:textId="4BEA968B" w:rsidR="00D850BD" w:rsidRPr="002132A0" w:rsidRDefault="00C6588C" w:rsidP="00843A4E">
      <w:pPr>
        <w:ind w:left="180" w:hanging="180"/>
        <w:rPr>
          <w:rFonts w:eastAsia="Times New Roman"/>
          <w:shd w:val="clear" w:color="auto" w:fill="FFFFFF"/>
        </w:rPr>
      </w:pPr>
      <w:r w:rsidRPr="002132A0">
        <w:rPr>
          <w:rFonts w:eastAsia="Times New Roman"/>
          <w:shd w:val="clear" w:color="auto" w:fill="FFFFFF"/>
          <w:vertAlign w:val="superscript"/>
        </w:rPr>
        <w:t>9</w:t>
      </w:r>
      <w:r w:rsidR="00D850BD" w:rsidRPr="002132A0">
        <w:rPr>
          <w:rFonts w:eastAsia="Times New Roman"/>
          <w:shd w:val="clear" w:color="auto" w:fill="FFFFFF"/>
        </w:rPr>
        <w:t>Department of Biology, Virginia Commonwealth University, Richmond, VA 23284</w:t>
      </w:r>
      <w:r w:rsidR="00564941" w:rsidRPr="002132A0">
        <w:rPr>
          <w:rFonts w:eastAsia="Times New Roman"/>
          <w:shd w:val="clear" w:color="auto" w:fill="FFFFFF"/>
        </w:rPr>
        <w:t xml:space="preserve"> USA</w:t>
      </w:r>
    </w:p>
    <w:p w14:paraId="009BA83D" w14:textId="0B3714E7" w:rsidR="00D4441C" w:rsidRPr="002132A0" w:rsidRDefault="00A46E6D" w:rsidP="00A46E6D">
      <w:pPr>
        <w:ind w:left="180" w:hanging="180"/>
        <w:rPr>
          <w:rFonts w:eastAsia="Times New Roman"/>
          <w:shd w:val="clear" w:color="auto" w:fill="FFFFFF"/>
          <w:lang w:val="pt-BR"/>
        </w:rPr>
      </w:pPr>
      <w:r w:rsidRPr="002132A0">
        <w:rPr>
          <w:rFonts w:eastAsia="Times New Roman"/>
          <w:shd w:val="clear" w:color="auto" w:fill="FFFFFF"/>
          <w:vertAlign w:val="superscript"/>
          <w:lang w:val="pt-BR"/>
        </w:rPr>
        <w:t>10</w:t>
      </w:r>
      <w:r w:rsidRPr="002132A0">
        <w:rPr>
          <w:rFonts w:eastAsia="Times New Roman"/>
          <w:shd w:val="clear" w:color="auto" w:fill="FFFFFF"/>
          <w:lang w:val="pt-BR"/>
        </w:rPr>
        <w:t>Departament of Ecology, Federal University of Rio Grande do Norte, Natal, RN, Brazil</w:t>
      </w:r>
    </w:p>
    <w:p w14:paraId="3B2F4CE4" w14:textId="0447F6AF" w:rsidR="006D3F45" w:rsidRPr="002132A0" w:rsidRDefault="008239B3" w:rsidP="00843A4E">
      <w:pPr>
        <w:shd w:val="clear" w:color="auto" w:fill="FFFFFF"/>
        <w:ind w:left="180" w:hanging="180"/>
        <w:rPr>
          <w:rFonts w:eastAsia="Times New Roman"/>
        </w:rPr>
      </w:pPr>
      <w:r w:rsidRPr="002132A0">
        <w:rPr>
          <w:rFonts w:eastAsia="Times New Roman"/>
          <w:shd w:val="clear" w:color="auto" w:fill="FFFFFF"/>
          <w:vertAlign w:val="superscript"/>
        </w:rPr>
        <w:t>1</w:t>
      </w:r>
      <w:r w:rsidR="00C6588C" w:rsidRPr="002132A0">
        <w:rPr>
          <w:rFonts w:eastAsia="Times New Roman"/>
          <w:shd w:val="clear" w:color="auto" w:fill="FFFFFF"/>
          <w:vertAlign w:val="superscript"/>
        </w:rPr>
        <w:t>1</w:t>
      </w:r>
      <w:r w:rsidR="006D3F45" w:rsidRPr="002132A0">
        <w:rPr>
          <w:rFonts w:eastAsia="Times New Roman"/>
        </w:rPr>
        <w:t>Odum School of Ecology, University of Georgia, Athens, GA</w:t>
      </w:r>
      <w:r w:rsidR="009E13F8" w:rsidRPr="002132A0">
        <w:rPr>
          <w:rFonts w:eastAsia="Times New Roman"/>
        </w:rPr>
        <w:t xml:space="preserve"> </w:t>
      </w:r>
      <w:r w:rsidR="00D820C8" w:rsidRPr="002132A0">
        <w:rPr>
          <w:rFonts w:eastAsia="Times New Roman"/>
        </w:rPr>
        <w:t>30602-2202</w:t>
      </w:r>
      <w:r w:rsidR="00564941" w:rsidRPr="002132A0">
        <w:rPr>
          <w:rFonts w:eastAsia="Times New Roman"/>
        </w:rPr>
        <w:t xml:space="preserve"> USA</w:t>
      </w:r>
    </w:p>
    <w:p w14:paraId="3BBC0C24" w14:textId="7470077A" w:rsidR="007A68F5" w:rsidRPr="002132A0" w:rsidRDefault="000B0909"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2</w:t>
      </w:r>
      <w:r w:rsidR="007A68F5" w:rsidRPr="002132A0">
        <w:rPr>
          <w:rFonts w:ascii="Times New Roman" w:hAnsi="Times New Roman"/>
          <w:sz w:val="24"/>
          <w:szCs w:val="24"/>
        </w:rPr>
        <w:t>Department of Biological Sciences, Auburn Univer</w:t>
      </w:r>
      <w:r w:rsidR="00E85E37" w:rsidRPr="002132A0">
        <w:rPr>
          <w:rFonts w:ascii="Times New Roman" w:hAnsi="Times New Roman"/>
          <w:sz w:val="24"/>
          <w:szCs w:val="24"/>
        </w:rPr>
        <w:t>sity, Auburn, AL 36849-5407</w:t>
      </w:r>
      <w:r w:rsidR="00564941" w:rsidRPr="002132A0">
        <w:rPr>
          <w:rFonts w:ascii="Times New Roman" w:hAnsi="Times New Roman"/>
          <w:sz w:val="24"/>
          <w:szCs w:val="24"/>
        </w:rPr>
        <w:t xml:space="preserve"> USA</w:t>
      </w:r>
    </w:p>
    <w:p w14:paraId="04B8B812" w14:textId="5B2997CA" w:rsidR="008A09E9" w:rsidRPr="002132A0" w:rsidRDefault="008A09E9" w:rsidP="00843A4E">
      <w:pPr>
        <w:shd w:val="clear" w:color="auto" w:fill="FFFFFF"/>
        <w:ind w:left="180" w:hanging="180"/>
      </w:pPr>
      <w:r w:rsidRPr="002132A0">
        <w:rPr>
          <w:vertAlign w:val="superscript"/>
        </w:rPr>
        <w:t>1</w:t>
      </w:r>
      <w:r w:rsidR="00C6588C" w:rsidRPr="002132A0">
        <w:rPr>
          <w:vertAlign w:val="superscript"/>
        </w:rPr>
        <w:t>3</w:t>
      </w:r>
      <w:r w:rsidR="00E85E37" w:rsidRPr="002132A0">
        <w:t>School for the Environment, University of Massachusetts</w:t>
      </w:r>
      <w:r w:rsidR="00260D80" w:rsidRPr="002132A0">
        <w:t xml:space="preserve"> </w:t>
      </w:r>
      <w:r w:rsidR="00E85E37" w:rsidRPr="002132A0">
        <w:t>Boston, Boston</w:t>
      </w:r>
      <w:r w:rsidR="000D56A9" w:rsidRPr="002132A0">
        <w:t>,</w:t>
      </w:r>
      <w:r w:rsidR="00E85E37" w:rsidRPr="002132A0">
        <w:t xml:space="preserve"> MA</w:t>
      </w:r>
      <w:r w:rsidR="00C92E90" w:rsidRPr="002132A0">
        <w:t xml:space="preserve"> </w:t>
      </w:r>
      <w:r w:rsidR="00E85E37" w:rsidRPr="002132A0">
        <w:t>02125</w:t>
      </w:r>
      <w:r w:rsidR="00564941" w:rsidRPr="002132A0">
        <w:t xml:space="preserve"> USA</w:t>
      </w:r>
    </w:p>
    <w:p w14:paraId="42EE889B" w14:textId="1FD008EF" w:rsidR="008A09E9" w:rsidRPr="002132A0" w:rsidRDefault="00F13436"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4</w:t>
      </w:r>
      <w:r w:rsidR="009244BF" w:rsidRPr="002132A0">
        <w:rPr>
          <w:rFonts w:ascii="Times New Roman" w:hAnsi="Times New Roman"/>
          <w:sz w:val="24"/>
          <w:szCs w:val="24"/>
        </w:rPr>
        <w:t xml:space="preserve">British Antarctic Survey, </w:t>
      </w:r>
      <w:r w:rsidR="00424A73" w:rsidRPr="002132A0">
        <w:rPr>
          <w:rFonts w:ascii="Times New Roman" w:hAnsi="Times New Roman"/>
          <w:sz w:val="24"/>
          <w:szCs w:val="24"/>
        </w:rPr>
        <w:t xml:space="preserve">High Cross, </w:t>
      </w:r>
      <w:r w:rsidR="009244BF" w:rsidRPr="002132A0">
        <w:rPr>
          <w:rFonts w:ascii="Times New Roman" w:hAnsi="Times New Roman"/>
          <w:sz w:val="24"/>
          <w:szCs w:val="24"/>
        </w:rPr>
        <w:t>Cambridge CB3 0ET, UK</w:t>
      </w:r>
    </w:p>
    <w:p w14:paraId="1CF24C1D" w14:textId="6A5D8595" w:rsidR="0080619A" w:rsidRPr="002132A0" w:rsidRDefault="006F0169"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5</w:t>
      </w:r>
      <w:r w:rsidR="0080619A" w:rsidRPr="002132A0">
        <w:rPr>
          <w:rFonts w:ascii="Times New Roman" w:hAnsi="Times New Roman"/>
          <w:sz w:val="24"/>
          <w:szCs w:val="24"/>
          <w:vertAlign w:val="superscript"/>
        </w:rPr>
        <w:t xml:space="preserve"> </w:t>
      </w:r>
      <w:r w:rsidR="00190EBA" w:rsidRPr="002132A0">
        <w:rPr>
          <w:rFonts w:ascii="Times New Roman" w:hAnsi="Times New Roman"/>
          <w:sz w:val="24"/>
          <w:szCs w:val="24"/>
        </w:rPr>
        <w:t xml:space="preserve">Inland Fisheries Research Unit, Ohio Department of Natural Resources-Division of Wildlife, </w:t>
      </w:r>
      <w:r w:rsidR="005C7FA4" w:rsidRPr="002132A0">
        <w:rPr>
          <w:rFonts w:ascii="Times New Roman" w:hAnsi="Times New Roman"/>
          <w:sz w:val="24"/>
          <w:szCs w:val="24"/>
        </w:rPr>
        <w:t xml:space="preserve">10517 Canal Road SE, </w:t>
      </w:r>
      <w:r w:rsidR="00190EBA" w:rsidRPr="002132A0">
        <w:rPr>
          <w:rFonts w:ascii="Times New Roman" w:hAnsi="Times New Roman"/>
          <w:sz w:val="24"/>
          <w:szCs w:val="24"/>
        </w:rPr>
        <w:t>Hebron, OH 43025</w:t>
      </w:r>
      <w:r w:rsidR="00564941" w:rsidRPr="002132A0">
        <w:rPr>
          <w:rFonts w:ascii="Times New Roman" w:hAnsi="Times New Roman"/>
          <w:sz w:val="24"/>
          <w:szCs w:val="24"/>
        </w:rPr>
        <w:t xml:space="preserve"> USA</w:t>
      </w:r>
    </w:p>
    <w:p w14:paraId="1C27CDB9" w14:textId="0D8AACCF" w:rsidR="008F2041" w:rsidRPr="002132A0" w:rsidRDefault="008F2041"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6</w:t>
      </w:r>
      <w:r w:rsidR="005F1C41" w:rsidRPr="002132A0">
        <w:rPr>
          <w:rFonts w:ascii="Times New Roman" w:hAnsi="Times New Roman"/>
          <w:sz w:val="24"/>
          <w:szCs w:val="24"/>
        </w:rPr>
        <w:t>Department of Ecology, Montana State University, Bozeman, MT 59717</w:t>
      </w:r>
      <w:r w:rsidR="00564941" w:rsidRPr="002132A0">
        <w:rPr>
          <w:rFonts w:ascii="Times New Roman" w:hAnsi="Times New Roman"/>
          <w:sz w:val="24"/>
          <w:szCs w:val="24"/>
        </w:rPr>
        <w:t xml:space="preserve"> USA</w:t>
      </w:r>
    </w:p>
    <w:p w14:paraId="3E0BEEF9" w14:textId="27DC7C76" w:rsidR="008F2041" w:rsidRPr="002132A0" w:rsidRDefault="00172C42"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7</w:t>
      </w:r>
      <w:r w:rsidR="007107D2" w:rsidRPr="002132A0">
        <w:rPr>
          <w:rFonts w:ascii="Times New Roman" w:hAnsi="Times New Roman"/>
          <w:sz w:val="24"/>
          <w:szCs w:val="24"/>
        </w:rPr>
        <w:t xml:space="preserve">Department of Evolution, Ecology and Organismal Biology, Ohio State University, Columbus, OH </w:t>
      </w:r>
      <w:r w:rsidR="00514C6E" w:rsidRPr="002132A0">
        <w:rPr>
          <w:rFonts w:ascii="Times New Roman" w:hAnsi="Times New Roman"/>
          <w:sz w:val="24"/>
          <w:szCs w:val="24"/>
        </w:rPr>
        <w:t>43210</w:t>
      </w:r>
      <w:r w:rsidR="00564941" w:rsidRPr="002132A0">
        <w:rPr>
          <w:rFonts w:ascii="Times New Roman" w:hAnsi="Times New Roman"/>
          <w:sz w:val="24"/>
          <w:szCs w:val="24"/>
        </w:rPr>
        <w:t xml:space="preserve"> USA</w:t>
      </w:r>
    </w:p>
    <w:p w14:paraId="086A60B9" w14:textId="008250AE" w:rsidR="008F2041" w:rsidRPr="002132A0" w:rsidRDefault="00B2057F"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w:t>
      </w:r>
      <w:r w:rsidR="00C6588C" w:rsidRPr="002132A0">
        <w:rPr>
          <w:rFonts w:ascii="Times New Roman" w:hAnsi="Times New Roman"/>
          <w:sz w:val="24"/>
          <w:szCs w:val="24"/>
          <w:vertAlign w:val="superscript"/>
        </w:rPr>
        <w:t>8</w:t>
      </w:r>
      <w:r w:rsidR="00355FC2" w:rsidRPr="002132A0">
        <w:rPr>
          <w:rFonts w:ascii="Times New Roman" w:hAnsi="Times New Roman"/>
          <w:sz w:val="24"/>
          <w:szCs w:val="24"/>
        </w:rPr>
        <w:t>The Rivers School, 333 Winter Street, Boston, MA 02493</w:t>
      </w:r>
      <w:r w:rsidR="00564941" w:rsidRPr="002132A0">
        <w:rPr>
          <w:rFonts w:ascii="Times New Roman" w:hAnsi="Times New Roman"/>
          <w:sz w:val="24"/>
          <w:szCs w:val="24"/>
        </w:rPr>
        <w:t xml:space="preserve"> USA</w:t>
      </w:r>
    </w:p>
    <w:p w14:paraId="6CD9B45C" w14:textId="6861581E" w:rsidR="00CA07DD" w:rsidRPr="002132A0" w:rsidRDefault="000D4C69" w:rsidP="00322D8D">
      <w:pPr>
        <w:rPr>
          <w:rFonts w:eastAsia="Times New Roman"/>
        </w:rPr>
      </w:pPr>
      <w:r w:rsidRPr="002132A0">
        <w:rPr>
          <w:vertAlign w:val="superscript"/>
        </w:rPr>
        <w:lastRenderedPageBreak/>
        <w:t>1</w:t>
      </w:r>
      <w:r w:rsidR="00C6588C" w:rsidRPr="002132A0">
        <w:rPr>
          <w:vertAlign w:val="superscript"/>
        </w:rPr>
        <w:t>9</w:t>
      </w:r>
      <w:r w:rsidR="007A62B1" w:rsidRPr="002132A0">
        <w:rPr>
          <w:rFonts w:eastAsia="Times New Roman"/>
          <w:shd w:val="clear" w:color="auto" w:fill="FFFFFF"/>
        </w:rPr>
        <w:t xml:space="preserve"> Institute of Marine Research, PO Box 1870 Nordnes, 5817 Bergen, Norway</w:t>
      </w:r>
    </w:p>
    <w:p w14:paraId="16B33510" w14:textId="128A189E" w:rsidR="000D4C69" w:rsidRPr="002132A0" w:rsidRDefault="00C6588C" w:rsidP="00843A4E">
      <w:pPr>
        <w:ind w:left="180" w:hanging="180"/>
        <w:rPr>
          <w:rFonts w:eastAsia="Times New Roman"/>
        </w:rPr>
      </w:pPr>
      <w:r w:rsidRPr="002132A0">
        <w:rPr>
          <w:vertAlign w:val="superscript"/>
        </w:rPr>
        <w:t>20</w:t>
      </w:r>
      <w:r w:rsidR="00813D94" w:rsidRPr="002132A0">
        <w:t xml:space="preserve">Department of Biology, University of St. Thomas, </w:t>
      </w:r>
      <w:r w:rsidR="00813D94" w:rsidRPr="002132A0">
        <w:rPr>
          <w:rFonts w:eastAsia="Times New Roman"/>
          <w:shd w:val="clear" w:color="auto" w:fill="FFFFFF"/>
        </w:rPr>
        <w:t>Saint Paul, MN 55105</w:t>
      </w:r>
      <w:r w:rsidR="00014EA1" w:rsidRPr="002132A0">
        <w:rPr>
          <w:rFonts w:eastAsia="Times New Roman"/>
          <w:shd w:val="clear" w:color="auto" w:fill="FFFFFF"/>
        </w:rPr>
        <w:t xml:space="preserve"> USA</w:t>
      </w:r>
    </w:p>
    <w:p w14:paraId="5C3BD6BB" w14:textId="3EA50A7D" w:rsidR="000D4C69" w:rsidRPr="002132A0" w:rsidRDefault="00813D94" w:rsidP="00843A4E">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2</w:t>
      </w:r>
      <w:r w:rsidR="00C6588C" w:rsidRPr="002132A0">
        <w:rPr>
          <w:rFonts w:ascii="Times New Roman" w:hAnsi="Times New Roman"/>
          <w:sz w:val="24"/>
          <w:szCs w:val="24"/>
          <w:vertAlign w:val="superscript"/>
        </w:rPr>
        <w:t>1</w:t>
      </w:r>
      <w:r w:rsidR="00410F9E" w:rsidRPr="002132A0">
        <w:rPr>
          <w:rFonts w:ascii="Times New Roman" w:hAnsi="Times New Roman"/>
          <w:sz w:val="24"/>
          <w:szCs w:val="24"/>
        </w:rPr>
        <w:t>Department of Biological Sciences, University of Arkansas, Fayetteville, AR 72701</w:t>
      </w:r>
      <w:r w:rsidR="00014EA1" w:rsidRPr="002132A0">
        <w:rPr>
          <w:rFonts w:ascii="Times New Roman" w:hAnsi="Times New Roman"/>
          <w:sz w:val="24"/>
          <w:szCs w:val="24"/>
        </w:rPr>
        <w:t xml:space="preserve"> USA</w:t>
      </w:r>
    </w:p>
    <w:p w14:paraId="19EE869F" w14:textId="2C0486BF" w:rsidR="00F607B7" w:rsidRPr="002132A0" w:rsidRDefault="00F607B7" w:rsidP="00843A4E">
      <w:pPr>
        <w:pStyle w:val="NormalWeb"/>
        <w:shd w:val="clear" w:color="auto" w:fill="FFFFFF"/>
        <w:spacing w:before="0" w:beforeAutospacing="0" w:after="0" w:afterAutospacing="0"/>
        <w:ind w:left="180" w:hanging="180"/>
        <w:rPr>
          <w:rFonts w:ascii="Times New Roman" w:eastAsia="Times New Roman" w:hAnsi="Times New Roman"/>
          <w:sz w:val="24"/>
          <w:szCs w:val="24"/>
          <w:shd w:val="clear" w:color="auto" w:fill="FFFFFF"/>
        </w:rPr>
      </w:pPr>
      <w:r w:rsidRPr="002132A0">
        <w:rPr>
          <w:rFonts w:ascii="Times New Roman" w:hAnsi="Times New Roman"/>
          <w:sz w:val="24"/>
          <w:szCs w:val="24"/>
          <w:vertAlign w:val="superscript"/>
        </w:rPr>
        <w:t>2</w:t>
      </w:r>
      <w:r w:rsidR="00C6588C" w:rsidRPr="002132A0">
        <w:rPr>
          <w:rFonts w:ascii="Times New Roman" w:hAnsi="Times New Roman"/>
          <w:sz w:val="24"/>
          <w:szCs w:val="24"/>
          <w:vertAlign w:val="superscript"/>
        </w:rPr>
        <w:t>2</w:t>
      </w:r>
      <w:r w:rsidR="006C73D6" w:rsidRPr="002132A0">
        <w:rPr>
          <w:rFonts w:ascii="Times New Roman" w:eastAsia="Times New Roman" w:hAnsi="Times New Roman"/>
          <w:sz w:val="24"/>
          <w:szCs w:val="24"/>
          <w:shd w:val="clear" w:color="auto" w:fill="FFFFFF"/>
        </w:rPr>
        <w:t>Norwegian Institute for Water Research</w:t>
      </w:r>
      <w:r w:rsidR="006C73D6" w:rsidRPr="002132A0">
        <w:rPr>
          <w:rFonts w:ascii="Times New Roman" w:eastAsia="Times New Roman" w:hAnsi="Times New Roman"/>
          <w:sz w:val="24"/>
          <w:szCs w:val="24"/>
        </w:rPr>
        <w:t xml:space="preserve">, </w:t>
      </w:r>
      <w:r w:rsidR="00B6468B" w:rsidRPr="002132A0">
        <w:rPr>
          <w:rFonts w:ascii="Times New Roman" w:eastAsia="Times New Roman" w:hAnsi="Times New Roman"/>
          <w:sz w:val="24"/>
          <w:szCs w:val="24"/>
        </w:rPr>
        <w:t xml:space="preserve">Gaustadalléen 21, </w:t>
      </w:r>
      <w:r w:rsidR="006C73D6" w:rsidRPr="002132A0">
        <w:rPr>
          <w:rFonts w:ascii="Times New Roman" w:eastAsia="Times New Roman" w:hAnsi="Times New Roman"/>
          <w:sz w:val="24"/>
          <w:szCs w:val="24"/>
          <w:shd w:val="clear" w:color="auto" w:fill="FFFFFF"/>
        </w:rPr>
        <w:t>N</w:t>
      </w:r>
      <w:r w:rsidR="003F5D8B">
        <w:rPr>
          <w:rFonts w:ascii="Times New Roman" w:eastAsia="Times New Roman" w:hAnsi="Times New Roman"/>
          <w:sz w:val="24"/>
          <w:szCs w:val="24"/>
          <w:shd w:val="clear" w:color="auto" w:fill="FFFFFF"/>
        </w:rPr>
        <w:t>O</w:t>
      </w:r>
      <w:r w:rsidR="006C73D6" w:rsidRPr="002132A0">
        <w:rPr>
          <w:rFonts w:ascii="Times New Roman" w:eastAsia="Times New Roman" w:hAnsi="Times New Roman"/>
          <w:sz w:val="24"/>
          <w:szCs w:val="24"/>
          <w:shd w:val="clear" w:color="auto" w:fill="FFFFFF"/>
        </w:rPr>
        <w:t>-0349 Oslo</w:t>
      </w:r>
      <w:r w:rsidR="006C73D6" w:rsidRPr="002132A0">
        <w:rPr>
          <w:rFonts w:ascii="Times New Roman" w:eastAsia="Times New Roman" w:hAnsi="Times New Roman"/>
          <w:sz w:val="24"/>
          <w:szCs w:val="24"/>
        </w:rPr>
        <w:t xml:space="preserve">, </w:t>
      </w:r>
      <w:r w:rsidR="006C73D6" w:rsidRPr="002132A0">
        <w:rPr>
          <w:rFonts w:ascii="Times New Roman" w:eastAsia="Times New Roman" w:hAnsi="Times New Roman"/>
          <w:sz w:val="24"/>
          <w:szCs w:val="24"/>
          <w:shd w:val="clear" w:color="auto" w:fill="FFFFFF"/>
        </w:rPr>
        <w:t>Norway</w:t>
      </w:r>
    </w:p>
    <w:p w14:paraId="4E8B31CA" w14:textId="2CFC5CD4" w:rsidR="00712F4D" w:rsidRPr="002132A0" w:rsidRDefault="00F607B7" w:rsidP="00712F4D">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2</w:t>
      </w:r>
      <w:r w:rsidR="00C6588C" w:rsidRPr="002132A0">
        <w:rPr>
          <w:rFonts w:ascii="Times New Roman" w:hAnsi="Times New Roman" w:cs="Times New Roman"/>
          <w:sz w:val="24"/>
          <w:szCs w:val="24"/>
          <w:vertAlign w:val="superscript"/>
        </w:rPr>
        <w:t>3</w:t>
      </w:r>
      <w:r w:rsidR="00712F4D" w:rsidRPr="002132A0">
        <w:rPr>
          <w:rFonts w:ascii="Times New Roman" w:hAnsi="Times New Roman" w:cs="Times New Roman"/>
          <w:sz w:val="24"/>
          <w:szCs w:val="24"/>
        </w:rPr>
        <w:t>Department of Ecology and Evolutionary Biology, Cornell University, Ithaca, NY 14853</w:t>
      </w:r>
      <w:r w:rsidR="00014EA1" w:rsidRPr="002132A0">
        <w:rPr>
          <w:rFonts w:ascii="Times New Roman" w:hAnsi="Times New Roman" w:cs="Times New Roman"/>
          <w:sz w:val="24"/>
          <w:szCs w:val="24"/>
        </w:rPr>
        <w:t xml:space="preserve"> USA</w:t>
      </w:r>
    </w:p>
    <w:p w14:paraId="6122ABD0" w14:textId="16BCB0BD" w:rsidR="000B0909" w:rsidRPr="002132A0" w:rsidRDefault="00712F4D" w:rsidP="00843A4E">
      <w:pPr>
        <w:ind w:left="180" w:hanging="180"/>
        <w:rPr>
          <w:rFonts w:eastAsia="Times New Roman"/>
          <w:shd w:val="clear" w:color="auto" w:fill="FFFFFF"/>
        </w:rPr>
      </w:pPr>
      <w:r w:rsidRPr="002132A0">
        <w:rPr>
          <w:vertAlign w:val="superscript"/>
        </w:rPr>
        <w:t>2</w:t>
      </w:r>
      <w:r w:rsidR="00C6588C" w:rsidRPr="002132A0">
        <w:rPr>
          <w:vertAlign w:val="superscript"/>
        </w:rPr>
        <w:t>4</w:t>
      </w:r>
      <w:r w:rsidR="00B94BEE" w:rsidRPr="002132A0">
        <w:t xml:space="preserve">Division of Biology, Kansas State University, Manhattan, KS </w:t>
      </w:r>
      <w:r w:rsidR="00B94BEE" w:rsidRPr="002132A0">
        <w:rPr>
          <w:rFonts w:eastAsia="Times New Roman"/>
          <w:shd w:val="clear" w:color="auto" w:fill="FFFFFF"/>
        </w:rPr>
        <w:t>6650</w:t>
      </w:r>
      <w:r w:rsidR="00E6124B" w:rsidRPr="002132A0">
        <w:rPr>
          <w:rFonts w:eastAsia="Times New Roman"/>
          <w:shd w:val="clear" w:color="auto" w:fill="FFFFFF"/>
        </w:rPr>
        <w:t>6</w:t>
      </w:r>
      <w:r w:rsidR="00014EA1" w:rsidRPr="002132A0">
        <w:rPr>
          <w:rFonts w:eastAsia="Times New Roman"/>
          <w:shd w:val="clear" w:color="auto" w:fill="FFFFFF"/>
        </w:rPr>
        <w:t xml:space="preserve"> </w:t>
      </w:r>
      <w:r w:rsidR="00014EA1" w:rsidRPr="002132A0">
        <w:t>USA</w:t>
      </w:r>
    </w:p>
    <w:p w14:paraId="2DBD4D22" w14:textId="54D0D2D0" w:rsidR="009011EC" w:rsidRDefault="004A73D8" w:rsidP="009011EC">
      <w:pPr>
        <w:ind w:left="180" w:hanging="180"/>
        <w:rPr>
          <w:rFonts w:eastAsia="Times New Roman"/>
          <w:shd w:val="clear" w:color="auto" w:fill="FFFFFF"/>
          <w:lang w:val="fr-FR"/>
        </w:rPr>
      </w:pPr>
      <w:r w:rsidRPr="002132A0">
        <w:rPr>
          <w:rFonts w:eastAsia="Times New Roman"/>
          <w:shd w:val="clear" w:color="auto" w:fill="FFFFFF"/>
          <w:vertAlign w:val="superscript"/>
          <w:lang w:val="fr-FR"/>
        </w:rPr>
        <w:t>25</w:t>
      </w:r>
      <w:r w:rsidR="009011EC">
        <w:rPr>
          <w:rFonts w:eastAsia="Times New Roman"/>
          <w:shd w:val="clear" w:color="auto" w:fill="FFFFFF"/>
          <w:lang w:val="fr-FR"/>
        </w:rPr>
        <w:t>Institut de Radioprotection et de Sureté Nucléaire, IRSN/PRP-ENV/SERIS/LRD, L</w:t>
      </w:r>
      <w:r w:rsidRPr="002132A0">
        <w:rPr>
          <w:rFonts w:eastAsia="Times New Roman"/>
          <w:shd w:val="clear" w:color="auto" w:fill="FFFFFF"/>
          <w:lang w:val="fr-FR"/>
        </w:rPr>
        <w:t xml:space="preserve">aboratoire de Radioprotection de, Cherbourg-Octeville, </w:t>
      </w:r>
      <w:r w:rsidRPr="002132A0">
        <w:rPr>
          <w:lang w:val="fr-FR"/>
        </w:rPr>
        <w:t xml:space="preserve">Rue Max Pol Fouchet, BP10, </w:t>
      </w:r>
      <w:r w:rsidRPr="002132A0">
        <w:rPr>
          <w:rFonts w:eastAsia="Times New Roman"/>
          <w:shd w:val="clear" w:color="auto" w:fill="FFFFFF"/>
          <w:lang w:val="fr-FR"/>
        </w:rPr>
        <w:t xml:space="preserve">50130 Cherbourg-Octeville, </w:t>
      </w:r>
      <w:r w:rsidR="009011EC">
        <w:rPr>
          <w:rFonts w:eastAsia="Times New Roman"/>
          <w:shd w:val="clear" w:color="auto" w:fill="FFFFFF"/>
          <w:lang w:val="fr-FR"/>
        </w:rPr>
        <w:t>France</w:t>
      </w:r>
    </w:p>
    <w:p w14:paraId="4032975E" w14:textId="735A92BC" w:rsidR="00864D46" w:rsidRPr="002132A0" w:rsidRDefault="00984EE7" w:rsidP="00864D46">
      <w:pPr>
        <w:ind w:left="180" w:hanging="180"/>
        <w:rPr>
          <w:rFonts w:eastAsia="Times New Roman"/>
          <w:shd w:val="clear" w:color="auto" w:fill="FFFFFF"/>
        </w:rPr>
      </w:pPr>
      <w:r w:rsidRPr="002132A0">
        <w:rPr>
          <w:rFonts w:eastAsia="Times New Roman"/>
          <w:shd w:val="clear" w:color="auto" w:fill="FFFFFF"/>
          <w:vertAlign w:val="superscript"/>
        </w:rPr>
        <w:t>2</w:t>
      </w:r>
      <w:r w:rsidR="00C6588C" w:rsidRPr="002132A0">
        <w:rPr>
          <w:rFonts w:eastAsia="Times New Roman"/>
          <w:shd w:val="clear" w:color="auto" w:fill="FFFFFF"/>
          <w:vertAlign w:val="superscript"/>
        </w:rPr>
        <w:t>6</w:t>
      </w:r>
      <w:r w:rsidR="00864D46" w:rsidRPr="002132A0">
        <w:rPr>
          <w:rFonts w:eastAsia="Times New Roman"/>
          <w:shd w:val="clear" w:color="auto" w:fill="FFFFFF"/>
        </w:rPr>
        <w:t>Laboratory of Ecology, CCBS, Federal University of Mato Grosso do Sul, Campo Grande, MS, Brazil</w:t>
      </w:r>
    </w:p>
    <w:p w14:paraId="5103CE0B" w14:textId="74BC26B0" w:rsidR="00EF1801" w:rsidRPr="002132A0" w:rsidRDefault="00492829" w:rsidP="00843A4E">
      <w:pPr>
        <w:ind w:left="180" w:hanging="180"/>
        <w:rPr>
          <w:rFonts w:eastAsia="Times New Roman"/>
          <w:shd w:val="clear" w:color="auto" w:fill="FFFFFF"/>
        </w:rPr>
      </w:pPr>
      <w:r w:rsidRPr="002132A0">
        <w:rPr>
          <w:rFonts w:eastAsia="Times New Roman"/>
          <w:shd w:val="clear" w:color="auto" w:fill="FFFFFF"/>
          <w:vertAlign w:val="superscript"/>
        </w:rPr>
        <w:t>2</w:t>
      </w:r>
      <w:r w:rsidR="00C6588C" w:rsidRPr="002132A0">
        <w:rPr>
          <w:rFonts w:eastAsia="Times New Roman"/>
          <w:shd w:val="clear" w:color="auto" w:fill="FFFFFF"/>
          <w:vertAlign w:val="superscript"/>
        </w:rPr>
        <w:t>7</w:t>
      </w:r>
      <w:r w:rsidR="00EF1801" w:rsidRPr="002132A0">
        <w:rPr>
          <w:rFonts w:eastAsia="Times New Roman"/>
          <w:shd w:val="clear" w:color="auto" w:fill="FFFFFF"/>
        </w:rPr>
        <w:t>Water Division, Federal Office for the Environment FOEN</w:t>
      </w:r>
      <w:r w:rsidR="00EF1801" w:rsidRPr="002132A0">
        <w:rPr>
          <w:rFonts w:eastAsia="Times New Roman"/>
        </w:rPr>
        <w:t xml:space="preserve">, </w:t>
      </w:r>
      <w:r w:rsidR="00EF1801" w:rsidRPr="002132A0">
        <w:rPr>
          <w:rFonts w:eastAsia="Times New Roman"/>
          <w:shd w:val="clear" w:color="auto" w:fill="FFFFFF"/>
        </w:rPr>
        <w:t>CH-3003 Bern, Switzerland</w:t>
      </w:r>
    </w:p>
    <w:p w14:paraId="691C1229" w14:textId="5C0B1143" w:rsidR="00773923" w:rsidRPr="002132A0" w:rsidRDefault="00773923" w:rsidP="00843A4E">
      <w:pPr>
        <w:ind w:left="180" w:hanging="180"/>
        <w:rPr>
          <w:rFonts w:eastAsia="Times New Roman"/>
          <w:shd w:val="clear" w:color="auto" w:fill="FFFFFF"/>
        </w:rPr>
      </w:pPr>
      <w:r w:rsidRPr="002132A0">
        <w:rPr>
          <w:rFonts w:eastAsia="Times New Roman"/>
          <w:shd w:val="clear" w:color="auto" w:fill="FFFFFF"/>
          <w:vertAlign w:val="superscript"/>
        </w:rPr>
        <w:t>2</w:t>
      </w:r>
      <w:r w:rsidR="00C6588C" w:rsidRPr="002132A0">
        <w:rPr>
          <w:rFonts w:eastAsia="Times New Roman"/>
          <w:shd w:val="clear" w:color="auto" w:fill="FFFFFF"/>
          <w:vertAlign w:val="superscript"/>
        </w:rPr>
        <w:t>8</w:t>
      </w:r>
      <w:r w:rsidR="003B5251" w:rsidRPr="002132A0">
        <w:rPr>
          <w:rFonts w:eastAsia="Times New Roman"/>
          <w:shd w:val="clear" w:color="auto" w:fill="FFFFFF"/>
        </w:rPr>
        <w:t>Department of Zoology and Physiology, University of Wyoming, Laramie, WY 82071</w:t>
      </w:r>
      <w:r w:rsidR="00014EA1" w:rsidRPr="002132A0">
        <w:rPr>
          <w:rFonts w:eastAsia="Times New Roman"/>
          <w:shd w:val="clear" w:color="auto" w:fill="FFFFFF"/>
        </w:rPr>
        <w:t xml:space="preserve"> USA</w:t>
      </w:r>
    </w:p>
    <w:p w14:paraId="1F47CFD0" w14:textId="2FA2141A" w:rsidR="001E5F3E" w:rsidRPr="002132A0" w:rsidRDefault="001E5F3E" w:rsidP="00843A4E">
      <w:pPr>
        <w:ind w:left="180" w:hanging="180"/>
        <w:rPr>
          <w:rFonts w:eastAsia="Times New Roman"/>
        </w:rPr>
      </w:pPr>
      <w:r w:rsidRPr="002132A0">
        <w:rPr>
          <w:rFonts w:eastAsia="Times New Roman"/>
          <w:shd w:val="clear" w:color="auto" w:fill="FFFFFF"/>
          <w:vertAlign w:val="superscript"/>
        </w:rPr>
        <w:t>2</w:t>
      </w:r>
      <w:r w:rsidR="00C6588C" w:rsidRPr="002132A0">
        <w:rPr>
          <w:rFonts w:eastAsia="Times New Roman"/>
          <w:shd w:val="clear" w:color="auto" w:fill="FFFFFF"/>
          <w:vertAlign w:val="superscript"/>
        </w:rPr>
        <w:t>9</w:t>
      </w:r>
      <w:r w:rsidR="00C913F7" w:rsidRPr="002132A0">
        <w:rPr>
          <w:rFonts w:eastAsia="Times New Roman"/>
        </w:rPr>
        <w:t xml:space="preserve">Department of Zoology, Institute of Biosciences, São Paulo State University, </w:t>
      </w:r>
      <w:r w:rsidR="00DE04AC" w:rsidRPr="002132A0">
        <w:rPr>
          <w:rFonts w:eastAsia="Times New Roman"/>
        </w:rPr>
        <w:t>18618-689 - Botucatu, SP</w:t>
      </w:r>
      <w:r w:rsidR="00E83236" w:rsidRPr="002132A0">
        <w:rPr>
          <w:rFonts w:eastAsia="Times New Roman"/>
        </w:rPr>
        <w:t>, Bras</w:t>
      </w:r>
      <w:r w:rsidR="00C913F7" w:rsidRPr="002132A0">
        <w:rPr>
          <w:rFonts w:eastAsia="Times New Roman"/>
        </w:rPr>
        <w:t>il</w:t>
      </w:r>
    </w:p>
    <w:p w14:paraId="220057EF" w14:textId="5DDBD5F1" w:rsidR="00813D94" w:rsidRPr="002132A0" w:rsidRDefault="00C6588C" w:rsidP="00843A4E">
      <w:pPr>
        <w:ind w:left="180" w:hanging="180"/>
        <w:rPr>
          <w:rFonts w:eastAsia="Times New Roman"/>
          <w:shd w:val="clear" w:color="auto" w:fill="FFFFFF"/>
        </w:rPr>
      </w:pPr>
      <w:r w:rsidRPr="002132A0">
        <w:rPr>
          <w:rFonts w:eastAsia="Times New Roman"/>
          <w:shd w:val="clear" w:color="auto" w:fill="FFFFFF"/>
          <w:vertAlign w:val="superscript"/>
        </w:rPr>
        <w:t>30</w:t>
      </w:r>
      <w:r w:rsidR="00813D94" w:rsidRPr="002132A0">
        <w:rPr>
          <w:rFonts w:eastAsia="Times New Roman"/>
          <w:shd w:val="clear" w:color="auto" w:fill="FFFFFF"/>
        </w:rPr>
        <w:t>Fisheries Research, Minnesota Department of Natur</w:t>
      </w:r>
      <w:r w:rsidR="00750B26" w:rsidRPr="002132A0">
        <w:rPr>
          <w:rFonts w:eastAsia="Times New Roman"/>
          <w:shd w:val="clear" w:color="auto" w:fill="FFFFFF"/>
        </w:rPr>
        <w:t xml:space="preserve">al Resources, Bemidji, MN </w:t>
      </w:r>
      <w:r w:rsidR="00813D94" w:rsidRPr="002132A0">
        <w:rPr>
          <w:rFonts w:eastAsia="Times New Roman"/>
          <w:shd w:val="clear" w:color="auto" w:fill="FFFFFF"/>
        </w:rPr>
        <w:t>5660</w:t>
      </w:r>
      <w:r w:rsidR="00750B26" w:rsidRPr="002132A0">
        <w:rPr>
          <w:rFonts w:eastAsia="Times New Roman"/>
          <w:shd w:val="clear" w:color="auto" w:fill="FFFFFF"/>
        </w:rPr>
        <w:t>1</w:t>
      </w:r>
      <w:r w:rsidR="00014EA1" w:rsidRPr="002132A0">
        <w:rPr>
          <w:rFonts w:eastAsia="Times New Roman"/>
          <w:shd w:val="clear" w:color="auto" w:fill="FFFFFF"/>
        </w:rPr>
        <w:t xml:space="preserve"> USA</w:t>
      </w:r>
    </w:p>
    <w:p w14:paraId="580C67DD" w14:textId="28A8B63B" w:rsidR="00A41640" w:rsidRDefault="00712F4D" w:rsidP="00843A4E">
      <w:pPr>
        <w:ind w:left="180" w:hanging="180"/>
        <w:rPr>
          <w:rFonts w:eastAsia="Times New Roman"/>
          <w:shd w:val="clear" w:color="auto" w:fill="FFFFFF"/>
        </w:rPr>
      </w:pPr>
      <w:r w:rsidRPr="002132A0">
        <w:rPr>
          <w:rFonts w:eastAsia="Times New Roman"/>
          <w:shd w:val="clear" w:color="auto" w:fill="FFFFFF"/>
          <w:vertAlign w:val="superscript"/>
        </w:rPr>
        <w:t>3</w:t>
      </w:r>
      <w:r w:rsidR="00C6588C" w:rsidRPr="002132A0">
        <w:rPr>
          <w:rFonts w:eastAsia="Times New Roman"/>
          <w:shd w:val="clear" w:color="auto" w:fill="FFFFFF"/>
          <w:vertAlign w:val="superscript"/>
        </w:rPr>
        <w:t>1</w:t>
      </w:r>
      <w:r w:rsidR="00DC4FBD">
        <w:rPr>
          <w:rFonts w:eastAsia="Times New Roman"/>
          <w:shd w:val="clear" w:color="auto" w:fill="FFFFFF"/>
        </w:rPr>
        <w:t>School</w:t>
      </w:r>
      <w:r w:rsidR="006357E9" w:rsidRPr="002132A0">
        <w:rPr>
          <w:rFonts w:eastAsia="Times New Roman"/>
          <w:shd w:val="clear" w:color="auto" w:fill="FFFFFF"/>
        </w:rPr>
        <w:t xml:space="preserve"> of </w:t>
      </w:r>
      <w:r w:rsidR="00DC4FBD">
        <w:rPr>
          <w:rFonts w:eastAsia="Times New Roman"/>
          <w:shd w:val="clear" w:color="auto" w:fill="FFFFFF"/>
        </w:rPr>
        <w:t>Science</w:t>
      </w:r>
      <w:r w:rsidR="006357E9" w:rsidRPr="002132A0">
        <w:rPr>
          <w:rFonts w:eastAsia="Times New Roman"/>
          <w:shd w:val="clear" w:color="auto" w:fill="FFFFFF"/>
        </w:rPr>
        <w:t xml:space="preserve">, University of Waikato, </w:t>
      </w:r>
      <w:r w:rsidR="00E7429E" w:rsidRPr="002132A0">
        <w:rPr>
          <w:rFonts w:eastAsia="Times New Roman"/>
          <w:shd w:val="clear" w:color="auto" w:fill="FFFFFF"/>
        </w:rPr>
        <w:t>Private Bag 31</w:t>
      </w:r>
      <w:r w:rsidR="006357E9" w:rsidRPr="002132A0">
        <w:rPr>
          <w:rFonts w:eastAsia="Times New Roman"/>
          <w:shd w:val="clear" w:color="auto" w:fill="FFFFFF"/>
        </w:rPr>
        <w:t>0</w:t>
      </w:r>
      <w:r w:rsidR="00E7429E" w:rsidRPr="002132A0">
        <w:rPr>
          <w:rFonts w:eastAsia="Times New Roman"/>
          <w:shd w:val="clear" w:color="auto" w:fill="FFFFFF"/>
        </w:rPr>
        <w:t>5</w:t>
      </w:r>
      <w:r w:rsidR="006357E9" w:rsidRPr="002132A0">
        <w:rPr>
          <w:rFonts w:eastAsia="Times New Roman"/>
          <w:shd w:val="clear" w:color="auto" w:fill="FFFFFF"/>
        </w:rPr>
        <w:t>, Hamilton</w:t>
      </w:r>
      <w:r w:rsidR="00DC4FBD">
        <w:rPr>
          <w:rFonts w:eastAsia="Times New Roman"/>
          <w:shd w:val="clear" w:color="auto" w:fill="FFFFFF"/>
        </w:rPr>
        <w:t xml:space="preserve"> 3240</w:t>
      </w:r>
      <w:r w:rsidR="006357E9" w:rsidRPr="002132A0">
        <w:rPr>
          <w:rFonts w:eastAsia="Times New Roman"/>
          <w:shd w:val="clear" w:color="auto" w:fill="FFFFFF"/>
        </w:rPr>
        <w:t>, New Zealand</w:t>
      </w:r>
    </w:p>
    <w:p w14:paraId="6EF9690A" w14:textId="29EC202F" w:rsidR="00A41640" w:rsidRPr="002132A0" w:rsidRDefault="00245713" w:rsidP="00843A4E">
      <w:pPr>
        <w:ind w:left="180" w:hanging="180"/>
        <w:rPr>
          <w:rFonts w:eastAsia="Times New Roman"/>
          <w:shd w:val="clear" w:color="auto" w:fill="FFFFFF"/>
        </w:rPr>
      </w:pPr>
      <w:r w:rsidRPr="002132A0">
        <w:rPr>
          <w:rFonts w:eastAsia="Times New Roman"/>
          <w:shd w:val="clear" w:color="auto" w:fill="FFFFFF"/>
          <w:vertAlign w:val="superscript"/>
        </w:rPr>
        <w:t>3</w:t>
      </w:r>
      <w:r w:rsidR="00C6588C" w:rsidRPr="002132A0">
        <w:rPr>
          <w:rFonts w:eastAsia="Times New Roman"/>
          <w:shd w:val="clear" w:color="auto" w:fill="FFFFFF"/>
          <w:vertAlign w:val="superscript"/>
        </w:rPr>
        <w:t>2</w:t>
      </w:r>
      <w:r w:rsidR="00DF171E" w:rsidRPr="002132A0">
        <w:rPr>
          <w:rFonts w:eastAsia="Times New Roman"/>
          <w:shd w:val="clear" w:color="auto" w:fill="FFFFFF"/>
        </w:rPr>
        <w:t>North Carolina Department of Environment and Natural Resources, Division of Water Quality, 1617 Mail Service Center, Raleigh, NC 27699</w:t>
      </w:r>
      <w:r w:rsidR="00014EA1" w:rsidRPr="002132A0">
        <w:rPr>
          <w:rFonts w:eastAsia="Times New Roman"/>
          <w:shd w:val="clear" w:color="auto" w:fill="FFFFFF"/>
        </w:rPr>
        <w:t xml:space="preserve"> USA</w:t>
      </w:r>
    </w:p>
    <w:p w14:paraId="5C2D582F" w14:textId="1ACB6630" w:rsidR="00F11DC6" w:rsidRPr="002132A0" w:rsidRDefault="00F11DC6" w:rsidP="00843A4E">
      <w:pPr>
        <w:ind w:left="180" w:hanging="180"/>
        <w:rPr>
          <w:rFonts w:eastAsia="Times New Roman"/>
          <w:shd w:val="clear" w:color="auto" w:fill="FFFFFF"/>
        </w:rPr>
      </w:pPr>
      <w:r w:rsidRPr="002132A0">
        <w:rPr>
          <w:rFonts w:eastAsia="Times New Roman"/>
          <w:shd w:val="clear" w:color="auto" w:fill="FFFFFF"/>
          <w:vertAlign w:val="superscript"/>
        </w:rPr>
        <w:t>33</w:t>
      </w:r>
      <w:r w:rsidRPr="002132A0">
        <w:rPr>
          <w:rFonts w:eastAsia="Times New Roman"/>
          <w:shd w:val="clear" w:color="auto" w:fill="FFFFFF"/>
        </w:rPr>
        <w:t>US Environmental Protection Agency, Office of Research and Development, National Risk Management Research Laboratory, 26 W. Martin Luther King Drive, Cincinnati, OH 45268 USA</w:t>
      </w:r>
    </w:p>
    <w:p w14:paraId="61C93264" w14:textId="7FF9B0F5" w:rsidR="00496CBA" w:rsidRPr="002132A0" w:rsidRDefault="00496CBA" w:rsidP="00843A4E">
      <w:pPr>
        <w:ind w:left="180" w:hanging="180"/>
        <w:rPr>
          <w:rFonts w:eastAsia="Times New Roman"/>
        </w:rPr>
      </w:pPr>
      <w:r w:rsidRPr="002132A0">
        <w:rPr>
          <w:rFonts w:eastAsia="Times New Roman"/>
          <w:vertAlign w:val="superscript"/>
        </w:rPr>
        <w:t>3</w:t>
      </w:r>
      <w:r w:rsidR="00C6588C" w:rsidRPr="002132A0">
        <w:rPr>
          <w:rFonts w:eastAsia="Times New Roman"/>
          <w:vertAlign w:val="superscript"/>
        </w:rPr>
        <w:t>4</w:t>
      </w:r>
      <w:r w:rsidRPr="002132A0">
        <w:rPr>
          <w:rFonts w:eastAsia="Times New Roman"/>
        </w:rPr>
        <w:t>16-3-1001 Toyokawa-cho, Hakodate 040-0065, Japan</w:t>
      </w:r>
    </w:p>
    <w:p w14:paraId="62CCBF60" w14:textId="2906AF26" w:rsidR="00073422" w:rsidRPr="002132A0" w:rsidRDefault="00073422" w:rsidP="00843A4E">
      <w:pPr>
        <w:ind w:left="180" w:hanging="180"/>
        <w:rPr>
          <w:rFonts w:eastAsia="Times New Roman"/>
        </w:rPr>
      </w:pPr>
      <w:r w:rsidRPr="002132A0">
        <w:rPr>
          <w:rFonts w:eastAsia="Times New Roman"/>
          <w:vertAlign w:val="superscript"/>
        </w:rPr>
        <w:t>3</w:t>
      </w:r>
      <w:r w:rsidR="00C6588C" w:rsidRPr="002132A0">
        <w:rPr>
          <w:rFonts w:eastAsia="Times New Roman"/>
          <w:vertAlign w:val="superscript"/>
        </w:rPr>
        <w:t>5</w:t>
      </w:r>
      <w:r w:rsidR="00964268" w:rsidRPr="002132A0">
        <w:rPr>
          <w:rFonts w:eastAsia="Times New Roman"/>
        </w:rPr>
        <w:t>Biology Department, University of Wisconsin-Stout, Menomonie, WI 54751</w:t>
      </w:r>
      <w:r w:rsidR="00014EA1" w:rsidRPr="002132A0">
        <w:rPr>
          <w:rFonts w:eastAsia="Times New Roman"/>
        </w:rPr>
        <w:t xml:space="preserve"> </w:t>
      </w:r>
      <w:r w:rsidR="00014EA1" w:rsidRPr="002132A0">
        <w:rPr>
          <w:rFonts w:eastAsia="Times New Roman"/>
          <w:shd w:val="clear" w:color="auto" w:fill="FFFFFF"/>
        </w:rPr>
        <w:t>USA</w:t>
      </w:r>
    </w:p>
    <w:p w14:paraId="78229253" w14:textId="070EACC0" w:rsidR="003E7670" w:rsidRPr="002132A0" w:rsidRDefault="003E7670" w:rsidP="00322D8D">
      <w:pPr>
        <w:rPr>
          <w:rFonts w:eastAsia="Times New Roman"/>
        </w:rPr>
      </w:pPr>
      <w:r w:rsidRPr="002132A0">
        <w:rPr>
          <w:rFonts w:eastAsia="Times New Roman"/>
          <w:vertAlign w:val="superscript"/>
        </w:rPr>
        <w:t>3</w:t>
      </w:r>
      <w:r w:rsidR="00C6588C" w:rsidRPr="002132A0">
        <w:rPr>
          <w:rFonts w:eastAsia="Times New Roman"/>
          <w:vertAlign w:val="superscript"/>
        </w:rPr>
        <w:t>6</w:t>
      </w:r>
      <w:r w:rsidR="00BD64AD" w:rsidRPr="002132A0">
        <w:rPr>
          <w:rFonts w:eastAsia="Times New Roman"/>
          <w:shd w:val="clear" w:color="auto" w:fill="FFFFFF"/>
        </w:rPr>
        <w:t>Wageningen Marine Research, PO Box 77, 4400 AB Yerseke, The Netherlands</w:t>
      </w:r>
    </w:p>
    <w:p w14:paraId="6BC8C69E" w14:textId="25B16C63" w:rsidR="00902436" w:rsidRPr="002132A0" w:rsidRDefault="00BF07C6" w:rsidP="00322D8D">
      <w:pPr>
        <w:rPr>
          <w:rFonts w:eastAsia="Times New Roman"/>
        </w:rPr>
      </w:pPr>
      <w:r w:rsidRPr="002132A0">
        <w:rPr>
          <w:rFonts w:eastAsia="Times New Roman"/>
          <w:vertAlign w:val="superscript"/>
        </w:rPr>
        <w:t>3</w:t>
      </w:r>
      <w:r w:rsidR="00C6588C" w:rsidRPr="002132A0">
        <w:rPr>
          <w:rFonts w:eastAsia="Times New Roman"/>
          <w:vertAlign w:val="superscript"/>
        </w:rPr>
        <w:t>7</w:t>
      </w:r>
      <w:r w:rsidR="00D20D01" w:rsidRPr="002132A0">
        <w:rPr>
          <w:rFonts w:eastAsia="Times New Roman"/>
        </w:rPr>
        <w:t>Department of Watershed Sciences, Utah State University, Logan, UT 84322</w:t>
      </w:r>
      <w:r w:rsidR="00DE6A6C" w:rsidRPr="002132A0">
        <w:rPr>
          <w:rFonts w:eastAsia="Times New Roman"/>
        </w:rPr>
        <w:t xml:space="preserve"> </w:t>
      </w:r>
      <w:r w:rsidRPr="002132A0">
        <w:rPr>
          <w:rFonts w:eastAsia="Times New Roman"/>
        </w:rPr>
        <w:t>USA</w:t>
      </w:r>
    </w:p>
    <w:p w14:paraId="7B0B088C" w14:textId="4ACAD5CD" w:rsidR="00D208A3" w:rsidRPr="002132A0" w:rsidRDefault="00D208A3" w:rsidP="00843A4E">
      <w:pPr>
        <w:shd w:val="clear" w:color="auto" w:fill="FFFFFF"/>
        <w:ind w:left="180" w:hanging="180"/>
        <w:rPr>
          <w:rFonts w:eastAsia="Times New Roman"/>
        </w:rPr>
      </w:pPr>
      <w:r w:rsidRPr="002132A0">
        <w:rPr>
          <w:rFonts w:eastAsia="Times New Roman"/>
          <w:vertAlign w:val="superscript"/>
        </w:rPr>
        <w:t>3</w:t>
      </w:r>
      <w:r w:rsidR="00C6588C" w:rsidRPr="002132A0">
        <w:rPr>
          <w:rFonts w:eastAsia="Times New Roman"/>
          <w:vertAlign w:val="superscript"/>
        </w:rPr>
        <w:t>8</w:t>
      </w:r>
      <w:r w:rsidRPr="002132A0">
        <w:rPr>
          <w:rFonts w:eastAsia="Times New Roman"/>
        </w:rPr>
        <w:t>Center for Ecosystem Science and Society, Northern Arizona University, Flagstaff, AZ</w:t>
      </w:r>
      <w:r w:rsidR="00451DFB" w:rsidRPr="002132A0">
        <w:rPr>
          <w:rFonts w:eastAsia="Times New Roman"/>
        </w:rPr>
        <w:t xml:space="preserve"> </w:t>
      </w:r>
      <w:r w:rsidR="00452680" w:rsidRPr="002132A0">
        <w:rPr>
          <w:rFonts w:eastAsia="Times New Roman"/>
        </w:rPr>
        <w:t>86011</w:t>
      </w:r>
      <w:r w:rsidR="00014EA1" w:rsidRPr="002132A0">
        <w:rPr>
          <w:rFonts w:eastAsia="Times New Roman"/>
          <w:shd w:val="clear" w:color="auto" w:fill="FFFFFF"/>
        </w:rPr>
        <w:t xml:space="preserve"> USA</w:t>
      </w:r>
    </w:p>
    <w:p w14:paraId="36BFAD5D" w14:textId="0457A3DA" w:rsidR="00542B13" w:rsidRPr="002132A0" w:rsidRDefault="00542B13" w:rsidP="00843A4E">
      <w:pPr>
        <w:shd w:val="clear" w:color="auto" w:fill="FFFFFF"/>
        <w:ind w:left="180" w:hanging="180"/>
        <w:rPr>
          <w:rFonts w:eastAsia="Times New Roman"/>
        </w:rPr>
      </w:pPr>
      <w:r w:rsidRPr="002132A0">
        <w:rPr>
          <w:rFonts w:eastAsia="Times New Roman"/>
          <w:vertAlign w:val="superscript"/>
        </w:rPr>
        <w:t>3</w:t>
      </w:r>
      <w:r w:rsidR="00C6588C" w:rsidRPr="002132A0">
        <w:rPr>
          <w:rFonts w:eastAsia="Times New Roman"/>
          <w:vertAlign w:val="superscript"/>
        </w:rPr>
        <w:t>9</w:t>
      </w:r>
      <w:r w:rsidR="006179B2" w:rsidRPr="002132A0">
        <w:rPr>
          <w:rFonts w:eastAsia="Times New Roman"/>
        </w:rPr>
        <w:t xml:space="preserve">Department of Biological Sciences, University of Notre Dame, Notre Dame, IN </w:t>
      </w:r>
      <w:r w:rsidR="00CF59F2" w:rsidRPr="002132A0">
        <w:rPr>
          <w:rFonts w:eastAsia="Times New Roman"/>
        </w:rPr>
        <w:t>46556</w:t>
      </w:r>
      <w:r w:rsidR="00454D3A" w:rsidRPr="002132A0">
        <w:rPr>
          <w:rFonts w:eastAsia="Times New Roman"/>
        </w:rPr>
        <w:t xml:space="preserve"> USA</w:t>
      </w:r>
    </w:p>
    <w:p w14:paraId="7AE9C3C6" w14:textId="019104BB" w:rsidR="00182C0F" w:rsidRPr="002132A0" w:rsidRDefault="00C6588C" w:rsidP="00843A4E">
      <w:pPr>
        <w:ind w:left="180" w:hanging="180"/>
        <w:rPr>
          <w:rFonts w:eastAsia="Times New Roman"/>
          <w:shd w:val="clear" w:color="auto" w:fill="FFFFFF"/>
        </w:rPr>
      </w:pPr>
      <w:r w:rsidRPr="002132A0">
        <w:rPr>
          <w:vertAlign w:val="superscript"/>
        </w:rPr>
        <w:t>40</w:t>
      </w:r>
      <w:r w:rsidR="00182C0F" w:rsidRPr="002132A0">
        <w:rPr>
          <w:rFonts w:eastAsia="Times New Roman"/>
          <w:shd w:val="clear" w:color="auto" w:fill="FFFFFF"/>
        </w:rPr>
        <w:t>Smithsonian-Mason School of Conservation, George Mason University, 1500 Remount Road, Front Royal, VA</w:t>
      </w:r>
      <w:r w:rsidR="00454D3A" w:rsidRPr="002132A0">
        <w:rPr>
          <w:rFonts w:eastAsia="Times New Roman"/>
          <w:shd w:val="clear" w:color="auto" w:fill="FFFFFF"/>
        </w:rPr>
        <w:t xml:space="preserve"> </w:t>
      </w:r>
      <w:r w:rsidR="00702223" w:rsidRPr="002132A0">
        <w:rPr>
          <w:rFonts w:eastAsia="Times New Roman"/>
          <w:shd w:val="clear" w:color="auto" w:fill="FFFFFF"/>
        </w:rPr>
        <w:t>22360</w:t>
      </w:r>
      <w:r w:rsidR="00454D3A" w:rsidRPr="002132A0">
        <w:rPr>
          <w:rFonts w:eastAsia="Times New Roman"/>
          <w:shd w:val="clear" w:color="auto" w:fill="FFFFFF"/>
        </w:rPr>
        <w:t xml:space="preserve"> </w:t>
      </w:r>
      <w:r w:rsidR="00454D3A" w:rsidRPr="002132A0">
        <w:rPr>
          <w:rFonts w:eastAsia="Times New Roman"/>
        </w:rPr>
        <w:t>USA</w:t>
      </w:r>
    </w:p>
    <w:p w14:paraId="58877014" w14:textId="732D960E" w:rsidR="00631421" w:rsidRPr="002132A0" w:rsidRDefault="00712F4D" w:rsidP="00843A4E">
      <w:pPr>
        <w:ind w:left="180" w:hanging="180"/>
        <w:rPr>
          <w:rFonts w:eastAsia="Times New Roman"/>
        </w:rPr>
      </w:pPr>
      <w:r w:rsidRPr="002132A0">
        <w:rPr>
          <w:rFonts w:eastAsia="Times New Roman"/>
          <w:shd w:val="clear" w:color="auto" w:fill="FFFFFF"/>
          <w:vertAlign w:val="superscript"/>
        </w:rPr>
        <w:t>4</w:t>
      </w:r>
      <w:r w:rsidR="00C6588C" w:rsidRPr="002132A0">
        <w:rPr>
          <w:rFonts w:eastAsia="Times New Roman"/>
          <w:shd w:val="clear" w:color="auto" w:fill="FFFFFF"/>
          <w:vertAlign w:val="superscript"/>
        </w:rPr>
        <w:t>1</w:t>
      </w:r>
      <w:r w:rsidR="00631421" w:rsidRPr="002132A0">
        <w:rPr>
          <w:rFonts w:eastAsia="Times New Roman"/>
        </w:rPr>
        <w:t>Warnell School of Forestry and Natural Resources, University of Georgia, Athens, GA 30602</w:t>
      </w:r>
      <w:r w:rsidR="00B302E5" w:rsidRPr="002132A0">
        <w:rPr>
          <w:rFonts w:eastAsia="Times New Roman"/>
        </w:rPr>
        <w:t xml:space="preserve"> USA</w:t>
      </w:r>
    </w:p>
    <w:p w14:paraId="1E5CA8B5" w14:textId="4F7AB895" w:rsidR="003C5F3E" w:rsidRPr="002132A0" w:rsidRDefault="004A1B20" w:rsidP="00843A4E">
      <w:pPr>
        <w:shd w:val="clear" w:color="auto" w:fill="FFFFFF"/>
        <w:ind w:left="180" w:hanging="180"/>
      </w:pPr>
      <w:r w:rsidRPr="002132A0">
        <w:rPr>
          <w:rFonts w:eastAsia="Times New Roman"/>
          <w:shd w:val="clear" w:color="auto" w:fill="FFFFFF"/>
          <w:vertAlign w:val="superscript"/>
        </w:rPr>
        <w:t>4</w:t>
      </w:r>
      <w:r w:rsidR="00845155" w:rsidRPr="002132A0">
        <w:rPr>
          <w:rFonts w:eastAsia="Times New Roman"/>
          <w:shd w:val="clear" w:color="auto" w:fill="FFFFFF"/>
          <w:vertAlign w:val="superscript"/>
        </w:rPr>
        <w:t>2</w:t>
      </w:r>
      <w:r w:rsidR="004C59E5" w:rsidRPr="002132A0">
        <w:t>Oak Ridge National Laboratory, Environmental Sciences Division, Oak Ridge, TN 37831-6351</w:t>
      </w:r>
      <w:r w:rsidR="00B302E5" w:rsidRPr="002132A0">
        <w:rPr>
          <w:rFonts w:eastAsia="Times New Roman"/>
          <w:shd w:val="clear" w:color="auto" w:fill="FFFFFF"/>
        </w:rPr>
        <w:t xml:space="preserve"> USA</w:t>
      </w:r>
    </w:p>
    <w:p w14:paraId="63C0DEF9" w14:textId="32080BE3" w:rsidR="003C5F3E" w:rsidRPr="002132A0" w:rsidRDefault="004A1B20" w:rsidP="00843A4E">
      <w:pPr>
        <w:shd w:val="clear" w:color="auto" w:fill="FFFFFF"/>
        <w:ind w:left="180" w:hanging="180"/>
      </w:pPr>
      <w:r w:rsidRPr="002132A0">
        <w:rPr>
          <w:rFonts w:eastAsia="Times New Roman"/>
          <w:shd w:val="clear" w:color="auto" w:fill="FFFFFF"/>
          <w:vertAlign w:val="superscript"/>
        </w:rPr>
        <w:t>4</w:t>
      </w:r>
      <w:r w:rsidR="00845155" w:rsidRPr="002132A0">
        <w:rPr>
          <w:rFonts w:eastAsia="Times New Roman"/>
          <w:shd w:val="clear" w:color="auto" w:fill="FFFFFF"/>
          <w:vertAlign w:val="superscript"/>
        </w:rPr>
        <w:t>3</w:t>
      </w:r>
      <w:r w:rsidR="009D4AF2" w:rsidRPr="002132A0">
        <w:t>Department of Biology, Loyola University Chicago, Chicago, IL</w:t>
      </w:r>
      <w:r w:rsidR="00F52C09" w:rsidRPr="002132A0">
        <w:t xml:space="preserve"> </w:t>
      </w:r>
      <w:r w:rsidR="009D4AF2" w:rsidRPr="002132A0">
        <w:t>60660</w:t>
      </w:r>
      <w:r w:rsidR="00BE7D84" w:rsidRPr="002132A0">
        <w:t xml:space="preserve"> USA </w:t>
      </w:r>
    </w:p>
    <w:p w14:paraId="12D3A909" w14:textId="17B009EA" w:rsidR="000A0C64" w:rsidRDefault="004A1B20" w:rsidP="000A0C64">
      <w:pPr>
        <w:shd w:val="clear" w:color="auto" w:fill="FFFFFF"/>
        <w:ind w:left="180" w:hanging="180"/>
        <w:rPr>
          <w:iCs/>
        </w:rPr>
      </w:pPr>
      <w:r w:rsidRPr="002132A0">
        <w:rPr>
          <w:rFonts w:eastAsia="Times New Roman"/>
          <w:shd w:val="clear" w:color="auto" w:fill="FFFFFF"/>
          <w:vertAlign w:val="superscript"/>
        </w:rPr>
        <w:t>4</w:t>
      </w:r>
      <w:r w:rsidR="00845155" w:rsidRPr="002132A0">
        <w:rPr>
          <w:rFonts w:eastAsia="Times New Roman"/>
          <w:shd w:val="clear" w:color="auto" w:fill="FFFFFF"/>
          <w:vertAlign w:val="superscript"/>
        </w:rPr>
        <w:t>4</w:t>
      </w:r>
      <w:r w:rsidR="00BE3BED" w:rsidRPr="002132A0">
        <w:rPr>
          <w:iCs/>
        </w:rPr>
        <w:t>Applied and Environmental Sciences</w:t>
      </w:r>
      <w:r w:rsidR="00BE3BED" w:rsidRPr="002132A0">
        <w:t xml:space="preserve">, </w:t>
      </w:r>
      <w:r w:rsidR="000A0C64">
        <w:t xml:space="preserve">NorthTec, </w:t>
      </w:r>
      <w:r w:rsidR="00BE3BED" w:rsidRPr="002132A0">
        <w:rPr>
          <w:iCs/>
        </w:rPr>
        <w:t>57 Raumanga Valley Road</w:t>
      </w:r>
      <w:r w:rsidR="00BE3BED" w:rsidRPr="002132A0">
        <w:t xml:space="preserve">, </w:t>
      </w:r>
      <w:r w:rsidR="00BE3BED" w:rsidRPr="002132A0">
        <w:rPr>
          <w:iCs/>
        </w:rPr>
        <w:t>Private Bag 9019</w:t>
      </w:r>
      <w:r w:rsidR="00BE3BED" w:rsidRPr="002132A0">
        <w:t xml:space="preserve">, </w:t>
      </w:r>
      <w:r w:rsidR="00BE3BED" w:rsidRPr="002132A0">
        <w:rPr>
          <w:iCs/>
        </w:rPr>
        <w:t>Whangarei 0110</w:t>
      </w:r>
      <w:r w:rsidR="00BE3BED" w:rsidRPr="002132A0">
        <w:t xml:space="preserve">, </w:t>
      </w:r>
      <w:r w:rsidR="00BE3BED" w:rsidRPr="002132A0">
        <w:rPr>
          <w:iCs/>
        </w:rPr>
        <w:t>New Zealand</w:t>
      </w:r>
    </w:p>
    <w:p w14:paraId="23D1C437" w14:textId="5E4C01F4" w:rsidR="006D0721" w:rsidRPr="002132A0" w:rsidRDefault="00790BB3" w:rsidP="00843A4E">
      <w:pPr>
        <w:ind w:left="180" w:hanging="180"/>
        <w:rPr>
          <w:rFonts w:eastAsia="Times New Roman"/>
        </w:rPr>
      </w:pPr>
      <w:r w:rsidRPr="002132A0">
        <w:rPr>
          <w:vertAlign w:val="superscript"/>
        </w:rPr>
        <w:t>4</w:t>
      </w:r>
      <w:r w:rsidR="00845155" w:rsidRPr="002132A0">
        <w:rPr>
          <w:vertAlign w:val="superscript"/>
        </w:rPr>
        <w:t>5</w:t>
      </w:r>
      <w:r w:rsidR="004E44C7" w:rsidRPr="002132A0">
        <w:t xml:space="preserve">Caravan Lab, </w:t>
      </w:r>
      <w:r w:rsidR="00F45556" w:rsidRPr="002132A0">
        <w:rPr>
          <w:rFonts w:eastAsia="Times New Roman"/>
          <w:bdr w:val="none" w:sz="0" w:space="0" w:color="auto" w:frame="1"/>
          <w:shd w:val="clear" w:color="auto" w:fill="FFFFFF"/>
        </w:rPr>
        <w:t>5729 36th Ave</w:t>
      </w:r>
      <w:r w:rsidR="00041DA0" w:rsidRPr="002132A0">
        <w:rPr>
          <w:rFonts w:eastAsia="Times New Roman"/>
          <w:bdr w:val="none" w:sz="0" w:space="0" w:color="auto" w:frame="1"/>
          <w:shd w:val="clear" w:color="auto" w:fill="FFFFFF"/>
        </w:rPr>
        <w:t>.</w:t>
      </w:r>
      <w:r w:rsidR="00F45556" w:rsidRPr="002132A0">
        <w:rPr>
          <w:rFonts w:eastAsia="Times New Roman"/>
          <w:bdr w:val="none" w:sz="0" w:space="0" w:color="auto" w:frame="1"/>
          <w:shd w:val="clear" w:color="auto" w:fill="FFFFFF"/>
        </w:rPr>
        <w:t xml:space="preserve"> NE</w:t>
      </w:r>
      <w:r w:rsidR="00041DA0" w:rsidRPr="002132A0">
        <w:rPr>
          <w:rFonts w:eastAsia="Times New Roman"/>
          <w:bdr w:val="none" w:sz="0" w:space="0" w:color="auto" w:frame="1"/>
          <w:shd w:val="clear" w:color="auto" w:fill="FFFFFF"/>
        </w:rPr>
        <w:t>,</w:t>
      </w:r>
      <w:r w:rsidR="00F45556" w:rsidRPr="002132A0">
        <w:rPr>
          <w:rFonts w:eastAsia="Times New Roman"/>
          <w:shd w:val="clear" w:color="auto" w:fill="FFFFFF"/>
        </w:rPr>
        <w:t> </w:t>
      </w:r>
      <w:r w:rsidR="00F45556" w:rsidRPr="002132A0">
        <w:rPr>
          <w:rFonts w:eastAsia="Times New Roman"/>
          <w:bdr w:val="none" w:sz="0" w:space="0" w:color="auto" w:frame="1"/>
          <w:shd w:val="clear" w:color="auto" w:fill="FFFFFF"/>
        </w:rPr>
        <w:t>Seattle,</w:t>
      </w:r>
      <w:r w:rsidR="00F45556" w:rsidRPr="002132A0">
        <w:rPr>
          <w:rFonts w:eastAsia="Times New Roman"/>
        </w:rPr>
        <w:t xml:space="preserve">WA </w:t>
      </w:r>
      <w:r w:rsidR="00F45556" w:rsidRPr="002132A0">
        <w:rPr>
          <w:rFonts w:eastAsia="Times New Roman"/>
          <w:bdr w:val="none" w:sz="0" w:space="0" w:color="auto" w:frame="1"/>
          <w:shd w:val="clear" w:color="auto" w:fill="FFFFFF"/>
        </w:rPr>
        <w:t>98105</w:t>
      </w:r>
      <w:r w:rsidR="00F45556" w:rsidRPr="002132A0">
        <w:rPr>
          <w:rFonts w:eastAsia="Times New Roman"/>
          <w:shd w:val="clear" w:color="auto" w:fill="FFFFFF"/>
        </w:rPr>
        <w:t xml:space="preserve"> </w:t>
      </w:r>
      <w:r w:rsidR="004E44C7" w:rsidRPr="002132A0">
        <w:t>USA</w:t>
      </w:r>
    </w:p>
    <w:p w14:paraId="098BAA4E" w14:textId="0C27C586" w:rsidR="00305701" w:rsidRPr="002132A0" w:rsidRDefault="00305701" w:rsidP="00234142">
      <w:pPr>
        <w:ind w:left="180" w:hanging="180"/>
        <w:rPr>
          <w:rFonts w:eastAsia="Times New Roman"/>
        </w:rPr>
      </w:pPr>
      <w:r w:rsidRPr="002132A0">
        <w:rPr>
          <w:vertAlign w:val="superscript"/>
        </w:rPr>
        <w:lastRenderedPageBreak/>
        <w:t>4</w:t>
      </w:r>
      <w:r w:rsidR="00845155" w:rsidRPr="002132A0">
        <w:rPr>
          <w:vertAlign w:val="superscript"/>
        </w:rPr>
        <w:t>6</w:t>
      </w:r>
      <w:r w:rsidRPr="002132A0">
        <w:rPr>
          <w:rFonts w:eastAsia="Times New Roman"/>
          <w:shd w:val="clear" w:color="auto" w:fill="F8F8F8"/>
        </w:rPr>
        <w:t>Swedish University of Agricultural Science</w:t>
      </w:r>
      <w:r w:rsidR="00B15CDB">
        <w:rPr>
          <w:rFonts w:eastAsia="Times New Roman"/>
          <w:shd w:val="clear" w:color="auto" w:fill="F8F8F8"/>
        </w:rPr>
        <w:t>s</w:t>
      </w:r>
      <w:r w:rsidRPr="002132A0">
        <w:rPr>
          <w:rFonts w:eastAsia="Times New Roman"/>
          <w:shd w:val="clear" w:color="auto" w:fill="F8F8F8"/>
        </w:rPr>
        <w:t xml:space="preserve">, Department of </w:t>
      </w:r>
      <w:r w:rsidR="00234142" w:rsidRPr="002132A0">
        <w:rPr>
          <w:rFonts w:eastAsia="Times New Roman"/>
          <w:shd w:val="clear" w:color="auto" w:fill="FFFFFF"/>
        </w:rPr>
        <w:t>Aquatic Resources, Institute of Coastal Research, 74242 Öregrund, Sweden</w:t>
      </w:r>
    </w:p>
    <w:p w14:paraId="2989BA20" w14:textId="39EA6C51" w:rsidR="002B57F0" w:rsidRPr="002132A0" w:rsidRDefault="002B57F0" w:rsidP="002B57F0">
      <w:pPr>
        <w:ind w:left="180" w:hanging="180"/>
        <w:rPr>
          <w:rFonts w:eastAsia="Times New Roman"/>
          <w:shd w:val="clear" w:color="auto" w:fill="FFFFFF"/>
        </w:rPr>
      </w:pPr>
      <w:r w:rsidRPr="002132A0">
        <w:rPr>
          <w:rFonts w:eastAsia="Times New Roman"/>
          <w:vertAlign w:val="superscript"/>
        </w:rPr>
        <w:t>4</w:t>
      </w:r>
      <w:r w:rsidR="00845155" w:rsidRPr="002132A0">
        <w:rPr>
          <w:rFonts w:eastAsia="Times New Roman"/>
          <w:vertAlign w:val="superscript"/>
        </w:rPr>
        <w:t>7</w:t>
      </w:r>
      <w:r w:rsidRPr="002132A0">
        <w:rPr>
          <w:rFonts w:eastAsia="Times New Roman"/>
          <w:shd w:val="clear" w:color="auto" w:fill="FFFFFF"/>
        </w:rPr>
        <w:t>Free Basic Research, Müller – Sars Society</w:t>
      </w:r>
      <w:r w:rsidRPr="002132A0">
        <w:rPr>
          <w:rFonts w:eastAsia="Times New Roman"/>
        </w:rPr>
        <w:t xml:space="preserve">, P.O. Box 5831, </w:t>
      </w:r>
      <w:r w:rsidRPr="002132A0">
        <w:rPr>
          <w:rFonts w:eastAsia="Times New Roman"/>
          <w:shd w:val="clear" w:color="auto" w:fill="FFFFFF"/>
        </w:rPr>
        <w:t>N-0308 Oslo</w:t>
      </w:r>
      <w:r w:rsidRPr="002132A0">
        <w:rPr>
          <w:rFonts w:eastAsia="Times New Roman"/>
        </w:rPr>
        <w:t xml:space="preserve">, </w:t>
      </w:r>
      <w:r w:rsidRPr="002132A0">
        <w:rPr>
          <w:rFonts w:eastAsia="Times New Roman"/>
          <w:shd w:val="clear" w:color="auto" w:fill="FFFFFF"/>
        </w:rPr>
        <w:t>Norway</w:t>
      </w:r>
    </w:p>
    <w:p w14:paraId="50AD1471" w14:textId="714A4134" w:rsidR="00CC2FA9" w:rsidRPr="002132A0" w:rsidRDefault="002B57F0" w:rsidP="00843A4E">
      <w:pPr>
        <w:pStyle w:val="HTMLPreformatted"/>
        <w:shd w:val="clear" w:color="auto" w:fill="FFFFFF"/>
        <w:ind w:left="180" w:hanging="180"/>
        <w:rPr>
          <w:rFonts w:ascii="Times New Roman" w:hAnsi="Times New Roman" w:cs="Times New Roman"/>
          <w:sz w:val="24"/>
          <w:szCs w:val="24"/>
        </w:rPr>
      </w:pPr>
      <w:r w:rsidRPr="002132A0">
        <w:rPr>
          <w:rFonts w:ascii="Times New Roman" w:eastAsia="Times New Roman" w:hAnsi="Times New Roman" w:cs="Times New Roman"/>
          <w:sz w:val="24"/>
          <w:szCs w:val="24"/>
          <w:shd w:val="clear" w:color="auto" w:fill="FFFFFF"/>
          <w:vertAlign w:val="superscript"/>
          <w:lang w:val="es-ES"/>
        </w:rPr>
        <w:t>4</w:t>
      </w:r>
      <w:r w:rsidR="00845155" w:rsidRPr="002132A0">
        <w:rPr>
          <w:rFonts w:ascii="Times New Roman" w:eastAsia="Times New Roman" w:hAnsi="Times New Roman" w:cs="Times New Roman"/>
          <w:sz w:val="24"/>
          <w:szCs w:val="24"/>
          <w:shd w:val="clear" w:color="auto" w:fill="FFFFFF"/>
          <w:vertAlign w:val="superscript"/>
          <w:lang w:val="es-ES"/>
        </w:rPr>
        <w:t>8</w:t>
      </w:r>
      <w:r w:rsidRPr="002132A0">
        <w:rPr>
          <w:rFonts w:ascii="Times New Roman" w:hAnsi="Times New Roman" w:cs="Times New Roman"/>
          <w:sz w:val="24"/>
          <w:szCs w:val="24"/>
          <w:lang w:val="es-ES"/>
        </w:rPr>
        <w:t>Mediterranean Institute of Oceanography, 235 Campus de Luminy Case 901, 13288 Marseille Cedex 09, France</w:t>
      </w:r>
    </w:p>
    <w:p w14:paraId="30536F93" w14:textId="4C468FAD" w:rsidR="00CC2FA9" w:rsidRPr="002132A0" w:rsidRDefault="00845155" w:rsidP="003F225D">
      <w:pPr>
        <w:ind w:left="180" w:hanging="180"/>
        <w:rPr>
          <w:rFonts w:eastAsia="Times New Roman"/>
        </w:rPr>
      </w:pPr>
      <w:r w:rsidRPr="002132A0">
        <w:rPr>
          <w:vertAlign w:val="superscript"/>
        </w:rPr>
        <w:t>49</w:t>
      </w:r>
      <w:r w:rsidR="00CC2FA9" w:rsidRPr="002132A0">
        <w:t xml:space="preserve">Departamento de </w:t>
      </w:r>
      <w:r w:rsidR="002251EE" w:rsidRPr="002132A0">
        <w:t xml:space="preserve">Recursos </w:t>
      </w:r>
      <w:r w:rsidR="00CC2FA9" w:rsidRPr="002132A0">
        <w:t xml:space="preserve">Naturales, </w:t>
      </w:r>
      <w:r w:rsidR="0081765D" w:rsidRPr="002132A0">
        <w:rPr>
          <w:rFonts w:eastAsia="Times New Roman"/>
          <w:shd w:val="clear" w:color="auto" w:fill="FFFFFF"/>
        </w:rPr>
        <w:t>Facultad de Ciencias Exactas y Naturales,</w:t>
      </w:r>
      <w:r w:rsidR="0081765D" w:rsidRPr="002132A0">
        <w:rPr>
          <w:rFonts w:ascii="Arial" w:eastAsia="Times New Roman" w:hAnsi="Arial" w:cs="Arial"/>
          <w:sz w:val="19"/>
          <w:szCs w:val="19"/>
          <w:shd w:val="clear" w:color="auto" w:fill="FFFFFF"/>
        </w:rPr>
        <w:t xml:space="preserve"> </w:t>
      </w:r>
      <w:r w:rsidR="00CC2FA9" w:rsidRPr="002132A0">
        <w:t xml:space="preserve">Universidad Nacional de La Pampa, </w:t>
      </w:r>
      <w:r w:rsidR="001A6969" w:rsidRPr="002132A0">
        <w:t xml:space="preserve">Uruguay 151, 6300 </w:t>
      </w:r>
      <w:r w:rsidR="00CC2FA9" w:rsidRPr="002132A0">
        <w:t xml:space="preserve">Santa Rosa, </w:t>
      </w:r>
      <w:r w:rsidR="001A6969" w:rsidRPr="002132A0">
        <w:t xml:space="preserve">La Pampa, </w:t>
      </w:r>
      <w:r w:rsidR="00CC2FA9" w:rsidRPr="002132A0">
        <w:t>Argentina</w:t>
      </w:r>
    </w:p>
    <w:p w14:paraId="1DAC8351" w14:textId="4A02AF6C" w:rsidR="00921F4E" w:rsidRPr="002132A0" w:rsidRDefault="00712F4D" w:rsidP="00843A4E">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5</w:t>
      </w:r>
      <w:r w:rsidR="00845155" w:rsidRPr="002132A0">
        <w:rPr>
          <w:rFonts w:ascii="Times New Roman" w:hAnsi="Times New Roman" w:cs="Times New Roman"/>
          <w:sz w:val="24"/>
          <w:szCs w:val="24"/>
          <w:vertAlign w:val="superscript"/>
        </w:rPr>
        <w:t>0</w:t>
      </w:r>
      <w:r w:rsidR="00DF1823" w:rsidRPr="002132A0">
        <w:rPr>
          <w:rFonts w:ascii="Times New Roman" w:hAnsi="Times New Roman" w:cs="Times New Roman"/>
          <w:sz w:val="24"/>
          <w:szCs w:val="24"/>
        </w:rPr>
        <w:t>Department of Ecology and Evolutionary Biology, Yale University, New Haven, CT 06520</w:t>
      </w:r>
      <w:r w:rsidR="003E3459" w:rsidRPr="002132A0">
        <w:rPr>
          <w:rFonts w:ascii="Times New Roman" w:hAnsi="Times New Roman" w:cs="Times New Roman"/>
          <w:sz w:val="24"/>
          <w:szCs w:val="24"/>
        </w:rPr>
        <w:t xml:space="preserve"> USA</w:t>
      </w:r>
    </w:p>
    <w:p w14:paraId="7E36886C" w14:textId="64109853" w:rsidR="00921F4E" w:rsidRPr="002132A0" w:rsidRDefault="00C33245" w:rsidP="00843A4E">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5</w:t>
      </w:r>
      <w:r w:rsidR="00845155" w:rsidRPr="002132A0">
        <w:rPr>
          <w:rFonts w:ascii="Times New Roman" w:hAnsi="Times New Roman" w:cs="Times New Roman"/>
          <w:sz w:val="24"/>
          <w:szCs w:val="24"/>
          <w:vertAlign w:val="superscript"/>
        </w:rPr>
        <w:t>1</w:t>
      </w:r>
      <w:r w:rsidR="00DF1823" w:rsidRPr="002132A0">
        <w:rPr>
          <w:rFonts w:ascii="Times New Roman" w:hAnsi="Times New Roman" w:cs="Times New Roman"/>
          <w:sz w:val="24"/>
          <w:szCs w:val="24"/>
        </w:rPr>
        <w:t>Department of Molecular Cell Biology, Weizmann Institute</w:t>
      </w:r>
      <w:r w:rsidR="00B951E5" w:rsidRPr="002132A0">
        <w:rPr>
          <w:rFonts w:ascii="Times New Roman" w:hAnsi="Times New Roman" w:cs="Times New Roman"/>
          <w:sz w:val="24"/>
          <w:szCs w:val="24"/>
        </w:rPr>
        <w:t xml:space="preserve"> of Science</w:t>
      </w:r>
      <w:r w:rsidR="00DF1823" w:rsidRPr="002132A0">
        <w:rPr>
          <w:rFonts w:ascii="Times New Roman" w:hAnsi="Times New Roman" w:cs="Times New Roman"/>
          <w:sz w:val="24"/>
          <w:szCs w:val="24"/>
        </w:rPr>
        <w:t>, Rehovot 7610001, Israel</w:t>
      </w:r>
    </w:p>
    <w:p w14:paraId="7772FF77" w14:textId="6BB09D0A" w:rsidR="006926CE" w:rsidRPr="002132A0" w:rsidRDefault="006926CE" w:rsidP="00843A4E">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5</w:t>
      </w:r>
      <w:r w:rsidR="00845155" w:rsidRPr="002132A0">
        <w:rPr>
          <w:rFonts w:ascii="Times New Roman" w:hAnsi="Times New Roman" w:cs="Times New Roman"/>
          <w:sz w:val="24"/>
          <w:szCs w:val="24"/>
          <w:vertAlign w:val="superscript"/>
        </w:rPr>
        <w:t>2</w:t>
      </w:r>
      <w:r w:rsidR="00D068A6" w:rsidRPr="002132A0">
        <w:rPr>
          <w:rFonts w:ascii="Times New Roman" w:hAnsi="Times New Roman" w:cs="Times New Roman"/>
          <w:sz w:val="24"/>
          <w:szCs w:val="24"/>
        </w:rPr>
        <w:t xml:space="preserve">Department of Biology, Virginia Wesleyan </w:t>
      </w:r>
      <w:r w:rsidR="00BD0C34" w:rsidRPr="002132A0">
        <w:rPr>
          <w:rFonts w:ascii="Times New Roman" w:hAnsi="Times New Roman" w:cs="Times New Roman"/>
          <w:sz w:val="24"/>
          <w:szCs w:val="24"/>
        </w:rPr>
        <w:t>College</w:t>
      </w:r>
      <w:r w:rsidR="00D068A6" w:rsidRPr="002132A0">
        <w:rPr>
          <w:rFonts w:ascii="Times New Roman" w:hAnsi="Times New Roman" w:cs="Times New Roman"/>
          <w:sz w:val="24"/>
          <w:szCs w:val="24"/>
        </w:rPr>
        <w:t>, Norfolk, VA 23502</w:t>
      </w:r>
      <w:r w:rsidR="003E3459" w:rsidRPr="002132A0">
        <w:rPr>
          <w:rFonts w:ascii="Times New Roman" w:hAnsi="Times New Roman" w:cs="Times New Roman"/>
          <w:sz w:val="24"/>
          <w:szCs w:val="24"/>
        </w:rPr>
        <w:t xml:space="preserve"> USA</w:t>
      </w:r>
    </w:p>
    <w:p w14:paraId="2B3FF590" w14:textId="71857042" w:rsidR="003C7B49" w:rsidRPr="002132A0" w:rsidRDefault="003C7B49" w:rsidP="00843A4E">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hAnsi="Times New Roman" w:cs="Times New Roman"/>
          <w:sz w:val="24"/>
          <w:szCs w:val="24"/>
          <w:vertAlign w:val="superscript"/>
        </w:rPr>
        <w:t>5</w:t>
      </w:r>
      <w:r w:rsidR="00845155" w:rsidRPr="002132A0">
        <w:rPr>
          <w:rFonts w:ascii="Times New Roman" w:hAnsi="Times New Roman" w:cs="Times New Roman"/>
          <w:sz w:val="24"/>
          <w:szCs w:val="24"/>
          <w:vertAlign w:val="superscript"/>
        </w:rPr>
        <w:t>3</w:t>
      </w:r>
      <w:r w:rsidRPr="002132A0">
        <w:rPr>
          <w:rFonts w:ascii="Times New Roman" w:eastAsia="Times New Roman" w:hAnsi="Times New Roman" w:cs="Times New Roman"/>
          <w:sz w:val="24"/>
          <w:szCs w:val="24"/>
        </w:rPr>
        <w:t xml:space="preserve">Math, Science and Technology Department, University of Minnesota-Crookston, </w:t>
      </w:r>
      <w:r w:rsidR="00383DC2" w:rsidRPr="002132A0">
        <w:rPr>
          <w:rFonts w:ascii="Times New Roman" w:eastAsia="Times New Roman" w:hAnsi="Times New Roman" w:cs="Times New Roman"/>
          <w:sz w:val="24"/>
          <w:szCs w:val="24"/>
          <w:shd w:val="clear" w:color="auto" w:fill="FFFFFF"/>
        </w:rPr>
        <w:t>Crookston, MN 56716 USA</w:t>
      </w:r>
    </w:p>
    <w:p w14:paraId="7C3DD74D" w14:textId="273075E9" w:rsidR="0038184A" w:rsidRPr="002132A0" w:rsidRDefault="0038184A" w:rsidP="00843A4E">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eastAsia="Times New Roman" w:hAnsi="Times New Roman" w:cs="Times New Roman"/>
          <w:sz w:val="24"/>
          <w:szCs w:val="24"/>
          <w:shd w:val="clear" w:color="auto" w:fill="FFFFFF"/>
          <w:vertAlign w:val="superscript"/>
        </w:rPr>
        <w:t>5</w:t>
      </w:r>
      <w:r w:rsidR="00845155" w:rsidRPr="002132A0">
        <w:rPr>
          <w:rFonts w:ascii="Times New Roman" w:eastAsia="Times New Roman" w:hAnsi="Times New Roman" w:cs="Times New Roman"/>
          <w:sz w:val="24"/>
          <w:szCs w:val="24"/>
          <w:shd w:val="clear" w:color="auto" w:fill="FFFFFF"/>
          <w:vertAlign w:val="superscript"/>
        </w:rPr>
        <w:t>4</w:t>
      </w:r>
      <w:r w:rsidR="004F4757" w:rsidRPr="002132A0">
        <w:rPr>
          <w:rFonts w:ascii="Times New Roman" w:eastAsia="Times New Roman" w:hAnsi="Times New Roman" w:cs="Times New Roman"/>
          <w:sz w:val="24"/>
          <w:szCs w:val="24"/>
          <w:shd w:val="clear" w:color="auto" w:fill="FFFFFF"/>
        </w:rPr>
        <w:t>Cary Institute of Ecosystem Studies, Millbrook, NY 12545 USA</w:t>
      </w:r>
    </w:p>
    <w:p w14:paraId="6939FB2F" w14:textId="09282EB6" w:rsidR="00F60227" w:rsidRPr="002132A0" w:rsidRDefault="0038184A" w:rsidP="00F60227">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eastAsia="Times New Roman" w:hAnsi="Times New Roman" w:cs="Times New Roman"/>
          <w:sz w:val="24"/>
          <w:szCs w:val="24"/>
          <w:shd w:val="clear" w:color="auto" w:fill="FFFFFF"/>
          <w:vertAlign w:val="superscript"/>
        </w:rPr>
        <w:t>5</w:t>
      </w:r>
      <w:r w:rsidR="00845155" w:rsidRPr="002132A0">
        <w:rPr>
          <w:rFonts w:ascii="Times New Roman" w:eastAsia="Times New Roman" w:hAnsi="Times New Roman" w:cs="Times New Roman"/>
          <w:sz w:val="24"/>
          <w:szCs w:val="24"/>
          <w:shd w:val="clear" w:color="auto" w:fill="FFFFFF"/>
          <w:vertAlign w:val="superscript"/>
        </w:rPr>
        <w:t>5</w:t>
      </w:r>
      <w:r w:rsidR="00F60227" w:rsidRPr="002132A0">
        <w:rPr>
          <w:rFonts w:ascii="Times New Roman" w:eastAsia="Times New Roman" w:hAnsi="Times New Roman" w:cs="Times New Roman"/>
          <w:sz w:val="24"/>
          <w:szCs w:val="24"/>
          <w:shd w:val="clear" w:color="auto" w:fill="FFFFFF"/>
        </w:rPr>
        <w:t>US Geological Survey, Patuxent Wildlife Research Center, SO Conte Anadromous Fish Laboratory, Turners Falls, MA 01376 USA</w:t>
      </w:r>
    </w:p>
    <w:p w14:paraId="02D74A6E" w14:textId="65949F08" w:rsidR="00345758" w:rsidRPr="002132A0" w:rsidRDefault="00345758" w:rsidP="00843A4E">
      <w:pPr>
        <w:ind w:left="180" w:hanging="180"/>
        <w:rPr>
          <w:rFonts w:eastAsia="Times New Roman"/>
          <w:shd w:val="clear" w:color="auto" w:fill="FFFFFF"/>
        </w:rPr>
      </w:pPr>
      <w:r w:rsidRPr="002132A0">
        <w:rPr>
          <w:rFonts w:eastAsia="Times New Roman"/>
          <w:shd w:val="clear" w:color="auto" w:fill="FFFFFF"/>
          <w:vertAlign w:val="superscript"/>
        </w:rPr>
        <w:t>5</w:t>
      </w:r>
      <w:r w:rsidR="00845155" w:rsidRPr="002132A0">
        <w:rPr>
          <w:rFonts w:eastAsia="Times New Roman"/>
          <w:shd w:val="clear" w:color="auto" w:fill="FFFFFF"/>
          <w:vertAlign w:val="superscript"/>
        </w:rPr>
        <w:t>6</w:t>
      </w:r>
      <w:r w:rsidRPr="002132A0">
        <w:rPr>
          <w:rFonts w:eastAsia="Times New Roman"/>
          <w:shd w:val="clear" w:color="auto" w:fill="FFFFFF"/>
        </w:rPr>
        <w:t>Pyhäjärvi Institute,</w:t>
      </w:r>
      <w:r w:rsidRPr="002132A0">
        <w:rPr>
          <w:rFonts w:eastAsia="Times New Roman"/>
        </w:rPr>
        <w:t xml:space="preserve"> </w:t>
      </w:r>
      <w:r w:rsidRPr="002132A0">
        <w:rPr>
          <w:rFonts w:eastAsia="Times New Roman"/>
          <w:shd w:val="clear" w:color="auto" w:fill="FFFFFF"/>
        </w:rPr>
        <w:t>Sepäntie 7</w:t>
      </w:r>
      <w:r w:rsidRPr="002132A0">
        <w:rPr>
          <w:rFonts w:eastAsia="Times New Roman"/>
        </w:rPr>
        <w:t xml:space="preserve">, </w:t>
      </w:r>
      <w:r w:rsidRPr="002132A0">
        <w:rPr>
          <w:rFonts w:eastAsia="Times New Roman"/>
          <w:shd w:val="clear" w:color="auto" w:fill="FFFFFF"/>
        </w:rPr>
        <w:t>FI-27500 Kauttua</w:t>
      </w:r>
      <w:r w:rsidR="000A2825" w:rsidRPr="002132A0">
        <w:rPr>
          <w:rFonts w:eastAsia="Times New Roman"/>
          <w:shd w:val="clear" w:color="auto" w:fill="FFFFFF"/>
        </w:rPr>
        <w:t>, Finland</w:t>
      </w:r>
    </w:p>
    <w:p w14:paraId="6E16085B" w14:textId="11A5E87A" w:rsidR="007D4AD1" w:rsidRPr="002132A0" w:rsidRDefault="004A10B4" w:rsidP="00843A4E">
      <w:pPr>
        <w:ind w:left="180" w:hanging="180"/>
        <w:rPr>
          <w:rFonts w:eastAsia="Times New Roman"/>
          <w:shd w:val="clear" w:color="auto" w:fill="FFFFFF"/>
        </w:rPr>
      </w:pPr>
      <w:r w:rsidRPr="002132A0">
        <w:rPr>
          <w:rFonts w:eastAsia="Times New Roman"/>
          <w:shd w:val="clear" w:color="auto" w:fill="FFFFFF"/>
          <w:vertAlign w:val="superscript"/>
        </w:rPr>
        <w:t>5</w:t>
      </w:r>
      <w:r w:rsidR="00845155" w:rsidRPr="002132A0">
        <w:rPr>
          <w:rFonts w:eastAsia="Times New Roman"/>
          <w:shd w:val="clear" w:color="auto" w:fill="FFFFFF"/>
          <w:vertAlign w:val="superscript"/>
        </w:rPr>
        <w:t>7</w:t>
      </w:r>
      <w:r w:rsidR="007D4AD1" w:rsidRPr="002132A0">
        <w:rPr>
          <w:rFonts w:eastAsia="Times New Roman"/>
          <w:shd w:val="clear" w:color="auto" w:fill="FFFFFF"/>
        </w:rPr>
        <w:t>US</w:t>
      </w:r>
      <w:r w:rsidRPr="002132A0">
        <w:rPr>
          <w:rFonts w:eastAsia="Times New Roman"/>
          <w:shd w:val="clear" w:color="auto" w:fill="FFFFFF"/>
        </w:rPr>
        <w:t xml:space="preserve"> </w:t>
      </w:r>
      <w:r w:rsidR="007D4AD1" w:rsidRPr="002132A0">
        <w:rPr>
          <w:rFonts w:eastAsia="Times New Roman"/>
          <w:shd w:val="clear" w:color="auto" w:fill="FFFFFF"/>
        </w:rPr>
        <w:t>D</w:t>
      </w:r>
      <w:r w:rsidRPr="002132A0">
        <w:rPr>
          <w:rFonts w:eastAsia="Times New Roman"/>
          <w:shd w:val="clear" w:color="auto" w:fill="FFFFFF"/>
        </w:rPr>
        <w:t xml:space="preserve">epartment of </w:t>
      </w:r>
      <w:r w:rsidR="007D4AD1" w:rsidRPr="002132A0">
        <w:rPr>
          <w:rFonts w:eastAsia="Times New Roman"/>
          <w:shd w:val="clear" w:color="auto" w:fill="FFFFFF"/>
        </w:rPr>
        <w:t>A</w:t>
      </w:r>
      <w:r w:rsidRPr="002132A0">
        <w:rPr>
          <w:rFonts w:eastAsia="Times New Roman"/>
          <w:shd w:val="clear" w:color="auto" w:fill="FFFFFF"/>
        </w:rPr>
        <w:t>griculture</w:t>
      </w:r>
      <w:r w:rsidR="007D4AD1" w:rsidRPr="002132A0">
        <w:rPr>
          <w:rFonts w:eastAsia="Times New Roman"/>
          <w:shd w:val="clear" w:color="auto" w:fill="FFFFFF"/>
        </w:rPr>
        <w:t>-A</w:t>
      </w:r>
      <w:r w:rsidRPr="002132A0">
        <w:rPr>
          <w:rFonts w:eastAsia="Times New Roman"/>
          <w:shd w:val="clear" w:color="auto" w:fill="FFFFFF"/>
        </w:rPr>
        <w:t xml:space="preserve">gricultural </w:t>
      </w:r>
      <w:r w:rsidR="007D4AD1" w:rsidRPr="002132A0">
        <w:rPr>
          <w:rFonts w:eastAsia="Times New Roman"/>
          <w:shd w:val="clear" w:color="auto" w:fill="FFFFFF"/>
        </w:rPr>
        <w:t>R</w:t>
      </w:r>
      <w:r w:rsidRPr="002132A0">
        <w:rPr>
          <w:rFonts w:eastAsia="Times New Roman"/>
          <w:shd w:val="clear" w:color="auto" w:fill="FFFFFF"/>
        </w:rPr>
        <w:t xml:space="preserve">esearch </w:t>
      </w:r>
      <w:r w:rsidR="007D4AD1" w:rsidRPr="002132A0">
        <w:rPr>
          <w:rFonts w:eastAsia="Times New Roman"/>
          <w:shd w:val="clear" w:color="auto" w:fill="FFFFFF"/>
        </w:rPr>
        <w:t>S</w:t>
      </w:r>
      <w:r w:rsidRPr="002132A0">
        <w:rPr>
          <w:rFonts w:eastAsia="Times New Roman"/>
          <w:shd w:val="clear" w:color="auto" w:fill="FFFFFF"/>
        </w:rPr>
        <w:t>ervice,</w:t>
      </w:r>
      <w:r w:rsidRPr="002132A0">
        <w:rPr>
          <w:rFonts w:eastAsia="Times New Roman"/>
        </w:rPr>
        <w:t xml:space="preserve"> </w:t>
      </w:r>
      <w:r w:rsidR="007D4AD1" w:rsidRPr="002132A0">
        <w:rPr>
          <w:rFonts w:eastAsia="Times New Roman"/>
          <w:shd w:val="clear" w:color="auto" w:fill="FFFFFF"/>
        </w:rPr>
        <w:t>National Sedimentation Laboratory</w:t>
      </w:r>
      <w:r w:rsidRPr="002132A0">
        <w:rPr>
          <w:rFonts w:eastAsia="Times New Roman"/>
        </w:rPr>
        <w:t xml:space="preserve">, </w:t>
      </w:r>
      <w:r w:rsidR="007D4AD1" w:rsidRPr="002132A0">
        <w:rPr>
          <w:rFonts w:eastAsia="Times New Roman"/>
          <w:shd w:val="clear" w:color="auto" w:fill="FFFFFF"/>
        </w:rPr>
        <w:t>Water Quality &amp; Ecology Research Unit</w:t>
      </w:r>
      <w:r w:rsidRPr="002132A0">
        <w:rPr>
          <w:rFonts w:eastAsia="Times New Roman"/>
        </w:rPr>
        <w:t xml:space="preserve">, </w:t>
      </w:r>
      <w:r w:rsidR="007D4AD1" w:rsidRPr="002132A0">
        <w:rPr>
          <w:rFonts w:eastAsia="Times New Roman"/>
          <w:shd w:val="clear" w:color="auto" w:fill="FFFFFF"/>
        </w:rPr>
        <w:t>598 McElroy Drive</w:t>
      </w:r>
      <w:r w:rsidRPr="002132A0">
        <w:rPr>
          <w:rFonts w:eastAsia="Times New Roman"/>
        </w:rPr>
        <w:t xml:space="preserve">, </w:t>
      </w:r>
      <w:r w:rsidRPr="002132A0">
        <w:rPr>
          <w:rFonts w:eastAsia="Times New Roman"/>
          <w:shd w:val="clear" w:color="auto" w:fill="FFFFFF"/>
        </w:rPr>
        <w:t xml:space="preserve">Oxford, MS </w:t>
      </w:r>
      <w:r w:rsidR="007D4AD1" w:rsidRPr="002132A0">
        <w:rPr>
          <w:rFonts w:eastAsia="Times New Roman"/>
          <w:shd w:val="clear" w:color="auto" w:fill="FFFFFF"/>
        </w:rPr>
        <w:t>38655</w:t>
      </w:r>
      <w:r w:rsidRPr="002132A0">
        <w:rPr>
          <w:rFonts w:eastAsia="Times New Roman"/>
          <w:shd w:val="clear" w:color="auto" w:fill="FFFFFF"/>
        </w:rPr>
        <w:t xml:space="preserve"> USA</w:t>
      </w:r>
    </w:p>
    <w:p w14:paraId="61F272EA" w14:textId="24D43962" w:rsidR="00872ECF" w:rsidRPr="002132A0" w:rsidRDefault="00C563A9" w:rsidP="00843A4E">
      <w:pPr>
        <w:ind w:left="180" w:hanging="180"/>
        <w:rPr>
          <w:rFonts w:eastAsia="Times New Roman"/>
          <w:shd w:val="clear" w:color="auto" w:fill="FFFFFF"/>
        </w:rPr>
      </w:pPr>
      <w:r w:rsidRPr="002132A0">
        <w:rPr>
          <w:rFonts w:eastAsia="Times New Roman"/>
          <w:shd w:val="clear" w:color="auto" w:fill="FFFFFF"/>
          <w:vertAlign w:val="superscript"/>
        </w:rPr>
        <w:t>5</w:t>
      </w:r>
      <w:r w:rsidR="00845155" w:rsidRPr="002132A0">
        <w:rPr>
          <w:rFonts w:eastAsia="Times New Roman"/>
          <w:shd w:val="clear" w:color="auto" w:fill="FFFFFF"/>
          <w:vertAlign w:val="superscript"/>
        </w:rPr>
        <w:t>8</w:t>
      </w:r>
      <w:r w:rsidR="00872ECF" w:rsidRPr="002132A0">
        <w:rPr>
          <w:rFonts w:eastAsia="Times New Roman"/>
          <w:shd w:val="clear" w:color="auto" w:fill="FFFFFF"/>
        </w:rPr>
        <w:t xml:space="preserve">Cooper </w:t>
      </w:r>
      <w:r w:rsidR="00E74881" w:rsidRPr="002132A0">
        <w:rPr>
          <w:rFonts w:eastAsia="Times New Roman"/>
          <w:shd w:val="clear" w:color="auto" w:fill="FFFFFF"/>
        </w:rPr>
        <w:t xml:space="preserve">Foundation </w:t>
      </w:r>
      <w:r w:rsidR="00872ECF" w:rsidRPr="002132A0">
        <w:rPr>
          <w:rFonts w:eastAsia="Times New Roman"/>
          <w:shd w:val="clear" w:color="auto" w:fill="FFFFFF"/>
        </w:rPr>
        <w:t>Center</w:t>
      </w:r>
      <w:r w:rsidR="00E74881" w:rsidRPr="002132A0">
        <w:rPr>
          <w:rFonts w:eastAsia="Times New Roman"/>
          <w:shd w:val="clear" w:color="auto" w:fill="FFFFFF"/>
        </w:rPr>
        <w:t xml:space="preserve"> for Academic Resources</w:t>
      </w:r>
      <w:r w:rsidR="00872ECF" w:rsidRPr="002132A0">
        <w:rPr>
          <w:rFonts w:eastAsia="Times New Roman"/>
          <w:shd w:val="clear" w:color="auto" w:fill="FFFFFF"/>
        </w:rPr>
        <w:t>, Nebraska Wesleyan University, Lincoln, NE 68504 USA</w:t>
      </w:r>
    </w:p>
    <w:p w14:paraId="49D9291F" w14:textId="2783E53F" w:rsidR="0055640B" w:rsidRPr="002132A0" w:rsidRDefault="00845155" w:rsidP="0055640B">
      <w:pPr>
        <w:ind w:left="180" w:hanging="180"/>
        <w:rPr>
          <w:rFonts w:eastAsia="Times New Roman"/>
          <w:shd w:val="clear" w:color="auto" w:fill="FFFFFF"/>
        </w:rPr>
      </w:pPr>
      <w:r w:rsidRPr="002132A0">
        <w:rPr>
          <w:rFonts w:eastAsia="Times New Roman"/>
          <w:shd w:val="clear" w:color="auto" w:fill="FFFFFF"/>
          <w:vertAlign w:val="superscript"/>
        </w:rPr>
        <w:t>59</w:t>
      </w:r>
      <w:r w:rsidR="00620C62" w:rsidRPr="002132A0">
        <w:rPr>
          <w:rFonts w:eastAsia="Times New Roman"/>
          <w:shd w:val="clear" w:color="auto" w:fill="FFFFFF"/>
        </w:rPr>
        <w:t xml:space="preserve">Department of </w:t>
      </w:r>
      <w:r w:rsidR="0055640B" w:rsidRPr="002132A0">
        <w:rPr>
          <w:rFonts w:eastAsia="Times New Roman"/>
          <w:shd w:val="clear" w:color="auto" w:fill="FFFFFF"/>
        </w:rPr>
        <w:t>Microbiology and Molecular Genetics, Universit</w:t>
      </w:r>
      <w:r w:rsidR="00E262B6" w:rsidRPr="002132A0">
        <w:rPr>
          <w:rFonts w:eastAsia="Times New Roman"/>
          <w:shd w:val="clear" w:color="auto" w:fill="FFFFFF"/>
        </w:rPr>
        <w:t>y of Pittsburgh, Pittsburgh, PA</w:t>
      </w:r>
      <w:r w:rsidR="0055640B" w:rsidRPr="002132A0">
        <w:rPr>
          <w:rFonts w:eastAsia="Times New Roman"/>
          <w:shd w:val="clear" w:color="auto" w:fill="FFFFFF"/>
        </w:rPr>
        <w:t xml:space="preserve"> 15219</w:t>
      </w:r>
      <w:r w:rsidR="00E262B6" w:rsidRPr="002132A0">
        <w:rPr>
          <w:rFonts w:eastAsia="Times New Roman"/>
          <w:shd w:val="clear" w:color="auto" w:fill="FFFFFF"/>
        </w:rPr>
        <w:t xml:space="preserve"> USA</w:t>
      </w:r>
    </w:p>
    <w:p w14:paraId="2BBEB956" w14:textId="09FE628E" w:rsidR="006B7E46" w:rsidRPr="002132A0" w:rsidRDefault="006B7E46" w:rsidP="00843A4E">
      <w:pPr>
        <w:ind w:left="180" w:hanging="180"/>
        <w:rPr>
          <w:rFonts w:eastAsia="Times New Roman"/>
          <w:shd w:val="clear" w:color="auto" w:fill="FFFFFF"/>
        </w:rPr>
      </w:pPr>
      <w:r w:rsidRPr="002132A0">
        <w:rPr>
          <w:rFonts w:eastAsia="Times New Roman"/>
          <w:shd w:val="clear" w:color="auto" w:fill="FFFFFF"/>
          <w:vertAlign w:val="superscript"/>
        </w:rPr>
        <w:t>6</w:t>
      </w:r>
      <w:r w:rsidR="00845155" w:rsidRPr="002132A0">
        <w:rPr>
          <w:rFonts w:eastAsia="Times New Roman"/>
          <w:shd w:val="clear" w:color="auto" w:fill="FFFFFF"/>
          <w:vertAlign w:val="superscript"/>
        </w:rPr>
        <w:t>0</w:t>
      </w:r>
      <w:r w:rsidRPr="002132A0">
        <w:rPr>
          <w:rFonts w:eastAsia="Times New Roman"/>
          <w:shd w:val="clear" w:color="auto" w:fill="FFFFFF"/>
        </w:rPr>
        <w:t>Graduate School of Life Sc</w:t>
      </w:r>
      <w:r w:rsidR="0074096D" w:rsidRPr="002132A0">
        <w:rPr>
          <w:rFonts w:eastAsia="Times New Roman"/>
          <w:shd w:val="clear" w:color="auto" w:fill="FFFFFF"/>
        </w:rPr>
        <w:t xml:space="preserve">iences, Tohoku University, 6-3 </w:t>
      </w:r>
      <w:r w:rsidRPr="002132A0">
        <w:rPr>
          <w:rFonts w:eastAsia="Times New Roman"/>
          <w:shd w:val="clear" w:color="auto" w:fill="FFFFFF"/>
        </w:rPr>
        <w:t>Aramaki, Aoba-ku, Sendai, 980-8578 Japan</w:t>
      </w:r>
    </w:p>
    <w:p w14:paraId="017C7218" w14:textId="7F178BB1" w:rsidR="00F66277" w:rsidRPr="002132A0" w:rsidRDefault="0074096D" w:rsidP="00843A4E">
      <w:pPr>
        <w:ind w:left="180" w:hanging="180"/>
        <w:rPr>
          <w:rFonts w:eastAsia="Times New Roman"/>
          <w:shd w:val="clear" w:color="auto" w:fill="FFFFFF"/>
        </w:rPr>
      </w:pPr>
      <w:r w:rsidRPr="002132A0">
        <w:rPr>
          <w:rFonts w:eastAsia="Times New Roman"/>
          <w:shd w:val="clear" w:color="auto" w:fill="FFFFFF"/>
          <w:vertAlign w:val="superscript"/>
        </w:rPr>
        <w:t>6</w:t>
      </w:r>
      <w:r w:rsidR="00845155" w:rsidRPr="002132A0">
        <w:rPr>
          <w:rFonts w:eastAsia="Times New Roman"/>
          <w:shd w:val="clear" w:color="auto" w:fill="FFFFFF"/>
          <w:vertAlign w:val="superscript"/>
        </w:rPr>
        <w:t>1</w:t>
      </w:r>
      <w:r w:rsidR="00F66277" w:rsidRPr="002132A0">
        <w:rPr>
          <w:rFonts w:eastAsia="Times New Roman"/>
          <w:shd w:val="clear" w:color="auto" w:fill="FFFFFF"/>
        </w:rPr>
        <w:t>Graduate School of Biosphere Science</w:t>
      </w:r>
      <w:r w:rsidRPr="002132A0">
        <w:rPr>
          <w:rFonts w:eastAsia="Times New Roman"/>
        </w:rPr>
        <w:t xml:space="preserve">, </w:t>
      </w:r>
      <w:r w:rsidR="00F66277" w:rsidRPr="002132A0">
        <w:rPr>
          <w:rFonts w:eastAsia="Times New Roman"/>
          <w:shd w:val="clear" w:color="auto" w:fill="FFFFFF"/>
        </w:rPr>
        <w:t>Hiroshima University</w:t>
      </w:r>
      <w:r w:rsidRPr="002132A0">
        <w:rPr>
          <w:rFonts w:eastAsia="Times New Roman"/>
        </w:rPr>
        <w:t xml:space="preserve">, </w:t>
      </w:r>
      <w:r w:rsidR="00F66277" w:rsidRPr="002132A0">
        <w:rPr>
          <w:rFonts w:eastAsia="Times New Roman"/>
          <w:shd w:val="clear" w:color="auto" w:fill="FFFFFF"/>
        </w:rPr>
        <w:t>4-4 Kagamiyama 1 Chome</w:t>
      </w:r>
      <w:r w:rsidRPr="002132A0">
        <w:rPr>
          <w:rFonts w:eastAsia="Times New Roman"/>
        </w:rPr>
        <w:t xml:space="preserve">, </w:t>
      </w:r>
      <w:r w:rsidR="00F66277" w:rsidRPr="002132A0">
        <w:rPr>
          <w:rFonts w:eastAsia="Times New Roman"/>
          <w:shd w:val="clear" w:color="auto" w:fill="FFFFFF"/>
        </w:rPr>
        <w:t>Higashi-Hiroshima 739-8528, Japan</w:t>
      </w:r>
    </w:p>
    <w:p w14:paraId="4CF24700" w14:textId="455708A6" w:rsidR="001663CB" w:rsidRPr="002132A0" w:rsidRDefault="001663CB" w:rsidP="008C2C2E">
      <w:pPr>
        <w:ind w:left="180" w:hanging="180"/>
        <w:rPr>
          <w:rFonts w:eastAsia="Times New Roman"/>
          <w:shd w:val="clear" w:color="auto" w:fill="FFFFFF"/>
          <w:lang w:val="fr-FR"/>
        </w:rPr>
      </w:pPr>
      <w:r w:rsidRPr="002132A0">
        <w:rPr>
          <w:rFonts w:eastAsia="Times New Roman"/>
          <w:shd w:val="clear" w:color="auto" w:fill="FFFFFF"/>
          <w:vertAlign w:val="superscript"/>
        </w:rPr>
        <w:t>6</w:t>
      </w:r>
      <w:r w:rsidR="00845155" w:rsidRPr="002132A0">
        <w:rPr>
          <w:rFonts w:eastAsia="Times New Roman"/>
          <w:shd w:val="clear" w:color="auto" w:fill="FFFFFF"/>
          <w:vertAlign w:val="superscript"/>
        </w:rPr>
        <w:t>2</w:t>
      </w:r>
      <w:r w:rsidR="00B8554E" w:rsidRPr="002132A0">
        <w:rPr>
          <w:rFonts w:eastAsia="Times New Roman"/>
          <w:shd w:val="clear" w:color="auto" w:fill="FFFFFF"/>
        </w:rPr>
        <w:t xml:space="preserve">CNRS </w:t>
      </w:r>
      <w:r w:rsidR="008C2C2E" w:rsidRPr="002132A0">
        <w:rPr>
          <w:rFonts w:eastAsia="Times New Roman"/>
          <w:shd w:val="clear" w:color="auto" w:fill="FFFFFF"/>
          <w:lang w:val="fr-FR"/>
        </w:rPr>
        <w:t>Laboratoire Biodiversité Marine et ses Usages, Université de Montpellier, F-34095 Montpellier Cedex 5, France</w:t>
      </w:r>
    </w:p>
    <w:p w14:paraId="64537772" w14:textId="36F3B22E" w:rsidR="003D536D" w:rsidRPr="002132A0" w:rsidRDefault="003D536D" w:rsidP="00843A4E">
      <w:pPr>
        <w:shd w:val="clear" w:color="auto" w:fill="FFFFFF"/>
        <w:ind w:left="180" w:hanging="180"/>
        <w:rPr>
          <w:rFonts w:eastAsia="Times New Roman"/>
          <w:shd w:val="clear" w:color="auto" w:fill="FFFFFF"/>
        </w:rPr>
      </w:pPr>
      <w:r w:rsidRPr="002132A0">
        <w:rPr>
          <w:rFonts w:eastAsia="Times New Roman"/>
          <w:shd w:val="clear" w:color="auto" w:fill="FFFFFF"/>
          <w:vertAlign w:val="superscript"/>
        </w:rPr>
        <w:t>6</w:t>
      </w:r>
      <w:r w:rsidR="00845155" w:rsidRPr="002132A0">
        <w:rPr>
          <w:rFonts w:eastAsia="Times New Roman"/>
          <w:shd w:val="clear" w:color="auto" w:fill="FFFFFF"/>
          <w:vertAlign w:val="superscript"/>
        </w:rPr>
        <w:t>3</w:t>
      </w:r>
      <w:r w:rsidRPr="002132A0">
        <w:rPr>
          <w:rFonts w:eastAsia="Times New Roman"/>
          <w:shd w:val="clear" w:color="auto" w:fill="FFFFFF"/>
        </w:rPr>
        <w:t>Department of Zoology</w:t>
      </w:r>
      <w:r w:rsidR="00B35876" w:rsidRPr="002132A0">
        <w:rPr>
          <w:rFonts w:eastAsia="Times New Roman"/>
          <w:shd w:val="clear" w:color="auto" w:fill="FFFFFF"/>
        </w:rPr>
        <w:t xml:space="preserve"> and Center for Ecology</w:t>
      </w:r>
      <w:r w:rsidRPr="002132A0">
        <w:rPr>
          <w:rFonts w:eastAsia="Times New Roman"/>
          <w:shd w:val="clear" w:color="auto" w:fill="FFFFFF"/>
        </w:rPr>
        <w:t>, Southern Illinois University, Carbondale, IL 62901</w:t>
      </w:r>
      <w:r w:rsidR="00B35876" w:rsidRPr="002132A0">
        <w:rPr>
          <w:rFonts w:eastAsia="Times New Roman"/>
          <w:shd w:val="clear" w:color="auto" w:fill="FFFFFF"/>
        </w:rPr>
        <w:t>-6501</w:t>
      </w:r>
      <w:r w:rsidRPr="002132A0">
        <w:rPr>
          <w:rFonts w:eastAsia="Times New Roman"/>
          <w:shd w:val="clear" w:color="auto" w:fill="FFFFFF"/>
        </w:rPr>
        <w:t xml:space="preserve"> USA</w:t>
      </w:r>
    </w:p>
    <w:p w14:paraId="268F68BE" w14:textId="3E075B70" w:rsidR="00666043" w:rsidRPr="002132A0" w:rsidRDefault="00666043" w:rsidP="00843A4E">
      <w:pPr>
        <w:shd w:val="clear" w:color="auto" w:fill="FFFFFF"/>
        <w:ind w:left="180" w:hanging="180"/>
      </w:pPr>
      <w:r w:rsidRPr="002132A0">
        <w:rPr>
          <w:rFonts w:eastAsia="Times New Roman"/>
          <w:shd w:val="clear" w:color="auto" w:fill="FFFFFF"/>
          <w:vertAlign w:val="superscript"/>
        </w:rPr>
        <w:t>6</w:t>
      </w:r>
      <w:r w:rsidR="00845155" w:rsidRPr="002132A0">
        <w:rPr>
          <w:rFonts w:eastAsia="Times New Roman"/>
          <w:shd w:val="clear" w:color="auto" w:fill="FFFFFF"/>
          <w:vertAlign w:val="superscript"/>
        </w:rPr>
        <w:t>4</w:t>
      </w:r>
      <w:r w:rsidRPr="002132A0">
        <w:t>Department of Fish and Wildlife</w:t>
      </w:r>
      <w:r w:rsidR="00B30F8F" w:rsidRPr="002132A0">
        <w:t xml:space="preserve"> Sciences</w:t>
      </w:r>
      <w:r w:rsidRPr="002132A0">
        <w:t xml:space="preserve">, University of Idaho, </w:t>
      </w:r>
      <w:r w:rsidR="005230D5" w:rsidRPr="002132A0">
        <w:t>Moscow, ID 8384</w:t>
      </w:r>
      <w:r w:rsidR="00B30F8F" w:rsidRPr="002132A0">
        <w:t>4</w:t>
      </w:r>
      <w:r w:rsidR="005230D5" w:rsidRPr="002132A0">
        <w:t xml:space="preserve"> USA</w:t>
      </w:r>
    </w:p>
    <w:p w14:paraId="0B68C58D" w14:textId="3B4BB187" w:rsidR="001912AC" w:rsidRPr="002132A0" w:rsidRDefault="006E4526" w:rsidP="00843A4E">
      <w:pPr>
        <w:shd w:val="clear" w:color="auto" w:fill="FFFFFF"/>
        <w:ind w:left="180" w:hanging="180"/>
      </w:pPr>
      <w:r w:rsidRPr="002132A0">
        <w:rPr>
          <w:vertAlign w:val="superscript"/>
        </w:rPr>
        <w:t>6</w:t>
      </w:r>
      <w:r w:rsidR="00845155" w:rsidRPr="002132A0">
        <w:rPr>
          <w:vertAlign w:val="superscript"/>
        </w:rPr>
        <w:t>5</w:t>
      </w:r>
      <w:r w:rsidRPr="002132A0">
        <w:t>Agriculture and Agri-Food Canada, Brandon Research Centre, PO Box 10</w:t>
      </w:r>
      <w:r w:rsidR="00E717D9" w:rsidRPr="002132A0">
        <w:t>00A, R.R. #3, Brandon, Manitoba</w:t>
      </w:r>
      <w:r w:rsidRPr="002132A0">
        <w:t xml:space="preserve"> R7A 5Y3</w:t>
      </w:r>
      <w:r w:rsidR="00761B81" w:rsidRPr="002132A0">
        <w:t>,</w:t>
      </w:r>
      <w:r w:rsidR="00E717D9" w:rsidRPr="002132A0">
        <w:t xml:space="preserve"> Canada</w:t>
      </w:r>
    </w:p>
    <w:p w14:paraId="2D7519B8" w14:textId="61E659B7" w:rsidR="0084135F" w:rsidRPr="002132A0" w:rsidRDefault="0084135F" w:rsidP="00843A4E">
      <w:pPr>
        <w:shd w:val="clear" w:color="auto" w:fill="FFFFFF"/>
        <w:ind w:left="180" w:hanging="180"/>
      </w:pPr>
      <w:r w:rsidRPr="002132A0">
        <w:rPr>
          <w:vertAlign w:val="superscript"/>
        </w:rPr>
        <w:t>6</w:t>
      </w:r>
      <w:r w:rsidR="00845155" w:rsidRPr="002132A0">
        <w:rPr>
          <w:vertAlign w:val="superscript"/>
        </w:rPr>
        <w:t>6</w:t>
      </w:r>
      <w:r w:rsidRPr="002132A0">
        <w:t>Department of Biology, Trent University, Peterborough, Ontario, K9L 0G2, Canada</w:t>
      </w:r>
    </w:p>
    <w:p w14:paraId="1CB48A99" w14:textId="1DFDA828" w:rsidR="00D20D01" w:rsidRPr="002132A0" w:rsidRDefault="00B02919" w:rsidP="00B02919">
      <w:pPr>
        <w:ind w:left="180" w:hanging="180"/>
        <w:rPr>
          <w:rFonts w:eastAsia="Times New Roman"/>
        </w:rPr>
      </w:pPr>
      <w:r w:rsidRPr="002132A0">
        <w:rPr>
          <w:rFonts w:eastAsia="Times New Roman"/>
          <w:vertAlign w:val="superscript"/>
        </w:rPr>
        <w:t>67</w:t>
      </w:r>
      <w:r w:rsidR="00D20D01" w:rsidRPr="002132A0">
        <w:rPr>
          <w:rFonts w:eastAsia="Times New Roman"/>
          <w:vertAlign w:val="superscript"/>
        </w:rPr>
        <w:t xml:space="preserve"> </w:t>
      </w:r>
      <w:r w:rsidRPr="002132A0">
        <w:rPr>
          <w:rFonts w:eastAsia="Times New Roman"/>
        </w:rPr>
        <w:t>Present a</w:t>
      </w:r>
      <w:r w:rsidR="00D20D01" w:rsidRPr="002132A0">
        <w:rPr>
          <w:rFonts w:eastAsia="Times New Roman"/>
        </w:rPr>
        <w:t>ddres</w:t>
      </w:r>
      <w:r w:rsidRPr="002132A0">
        <w:rPr>
          <w:rFonts w:eastAsia="Times New Roman"/>
        </w:rPr>
        <w:t xml:space="preserve">s: </w:t>
      </w:r>
      <w:r w:rsidR="00D20D01" w:rsidRPr="002132A0">
        <w:rPr>
          <w:rFonts w:eastAsia="Times New Roman"/>
        </w:rPr>
        <w:t xml:space="preserve">Polar Field Services Inc., </w:t>
      </w:r>
      <w:r w:rsidR="00D20D01" w:rsidRPr="002132A0">
        <w:rPr>
          <w:rFonts w:eastAsia="Times New Roman"/>
          <w:shd w:val="clear" w:color="auto" w:fill="FFFFFF"/>
        </w:rPr>
        <w:t>8100 Shaffer Parkway #100, Littleton, CO 80127</w:t>
      </w:r>
      <w:r w:rsidR="00D20D01" w:rsidRPr="002132A0">
        <w:rPr>
          <w:rFonts w:eastAsia="Times New Roman"/>
        </w:rPr>
        <w:t xml:space="preserve"> USA</w:t>
      </w:r>
    </w:p>
    <w:p w14:paraId="167A73FD" w14:textId="2B3E6FC9" w:rsidR="00845155" w:rsidRPr="002132A0" w:rsidRDefault="00177394" w:rsidP="00B02919">
      <w:pPr>
        <w:ind w:left="180" w:hanging="180"/>
        <w:rPr>
          <w:rFonts w:eastAsia="Times New Roman"/>
        </w:rPr>
      </w:pPr>
      <w:r w:rsidRPr="002132A0">
        <w:rPr>
          <w:rFonts w:eastAsia="Times New Roman"/>
          <w:vertAlign w:val="superscript"/>
        </w:rPr>
        <w:t>68</w:t>
      </w:r>
      <w:r w:rsidR="00845155" w:rsidRPr="002132A0">
        <w:rPr>
          <w:rFonts w:eastAsia="Times New Roman"/>
          <w:shd w:val="clear" w:color="auto" w:fill="FFFFFF"/>
        </w:rPr>
        <w:t>Present address: US Geological Survey, Kansas Cooperative Fish and Wildlife Research Unit, Division of Biology, Kansas State University, Manhattan, KS 66506</w:t>
      </w:r>
    </w:p>
    <w:p w14:paraId="059FDB47" w14:textId="77777777" w:rsidR="00F42C98" w:rsidRPr="002132A0" w:rsidRDefault="00F42C98" w:rsidP="00D3285A"/>
    <w:p w14:paraId="60ABE06C" w14:textId="4CE97BE0" w:rsidR="00F42C98" w:rsidRPr="002132A0" w:rsidRDefault="00F42C98" w:rsidP="00D3285A">
      <w:r w:rsidRPr="002132A0">
        <w:rPr>
          <w:vertAlign w:val="superscript"/>
        </w:rPr>
        <w:t>*</w:t>
      </w:r>
      <w:r w:rsidR="00213864" w:rsidRPr="002132A0">
        <w:t xml:space="preserve">Equal contribution </w:t>
      </w:r>
      <w:r w:rsidRPr="002132A0">
        <w:t>first authors</w:t>
      </w:r>
      <w:r w:rsidR="004B64FC" w:rsidRPr="002132A0">
        <w:t xml:space="preserve"> </w:t>
      </w:r>
    </w:p>
    <w:p w14:paraId="5D0C9ADE" w14:textId="557EA157" w:rsidR="002132A0" w:rsidRPr="002132A0" w:rsidRDefault="00F42C98" w:rsidP="00D3285A">
      <w:pPr>
        <w:rPr>
          <w:u w:val="double"/>
        </w:rPr>
      </w:pPr>
      <w:r w:rsidRPr="002132A0">
        <w:rPr>
          <w:vertAlign w:val="superscript"/>
        </w:rPr>
        <w:t>+</w:t>
      </w:r>
      <w:r w:rsidR="0084490A" w:rsidRPr="002132A0">
        <w:t xml:space="preserve">Corresponding author: </w:t>
      </w:r>
      <w:hyperlink r:id="rId7" w:history="1">
        <w:r w:rsidR="002132A0" w:rsidRPr="006C53FA">
          <w:rPr>
            <w:rStyle w:val="Hyperlink"/>
          </w:rPr>
          <w:t>vannimj@miamioh.edu</w:t>
        </w:r>
      </w:hyperlink>
    </w:p>
    <w:p w14:paraId="6EC55E88" w14:textId="76005FEB" w:rsidR="00731B99" w:rsidRDefault="00731B99">
      <w:pPr>
        <w:rPr>
          <w:b/>
        </w:rPr>
      </w:pPr>
    </w:p>
    <w:p w14:paraId="3BBF0994" w14:textId="6D6C4CA6" w:rsidR="009B2BC5" w:rsidRDefault="00693AB2">
      <w:r>
        <w:rPr>
          <w:b/>
        </w:rPr>
        <w:t>INTRODUCTION</w:t>
      </w:r>
    </w:p>
    <w:p w14:paraId="2ADF4E7B" w14:textId="77777777" w:rsidR="009B2BC5" w:rsidRDefault="009B2BC5"/>
    <w:p w14:paraId="1458BFFD" w14:textId="16DC59A6" w:rsidR="00E9563D" w:rsidRDefault="00AE1F6C" w:rsidP="00E80E92">
      <w:pPr>
        <w:spacing w:line="480" w:lineRule="auto"/>
      </w:pPr>
      <w:r>
        <w:t xml:space="preserve">The recycling of nutrients by animals is important at </w:t>
      </w:r>
      <w:r w:rsidR="009B7C64">
        <w:t>many</w:t>
      </w:r>
      <w:r>
        <w:t xml:space="preserve"> levels of ecological organization. </w:t>
      </w:r>
      <w:r w:rsidR="00E80E92">
        <w:t>At the level of the individual, the</w:t>
      </w:r>
      <w:r w:rsidR="00861EF7">
        <w:t xml:space="preserve"> rates at which animals recycle</w:t>
      </w:r>
      <w:r w:rsidR="00E80E92">
        <w:t xml:space="preserve"> </w:t>
      </w:r>
      <w:r w:rsidR="000462F2">
        <w:t xml:space="preserve">nutrients </w:t>
      </w:r>
      <w:r w:rsidR="005E129D">
        <w:t>(egest</w:t>
      </w:r>
      <w:r w:rsidR="00D7276A">
        <w:t>ion of</w:t>
      </w:r>
      <w:r w:rsidR="00861EF7">
        <w:t xml:space="preserve"> </w:t>
      </w:r>
      <w:r w:rsidR="00D7276A">
        <w:t xml:space="preserve">solids </w:t>
      </w:r>
      <w:r w:rsidR="00861EF7">
        <w:t xml:space="preserve">and </w:t>
      </w:r>
      <w:r w:rsidR="005E129D">
        <w:t>excret</w:t>
      </w:r>
      <w:r w:rsidR="00D7276A">
        <w:t>ion of dissolved molecules</w:t>
      </w:r>
      <w:r w:rsidR="005E129D">
        <w:t>)</w:t>
      </w:r>
      <w:r w:rsidR="00861EF7">
        <w:t xml:space="preserve"> </w:t>
      </w:r>
      <w:r w:rsidR="00E80E92">
        <w:t xml:space="preserve">are important because they can be used to explore theories related to Metabolic </w:t>
      </w:r>
      <w:r w:rsidR="007C31CD">
        <w:t>Ecology (</w:t>
      </w:r>
      <w:r w:rsidR="007819D7">
        <w:t>Gillooly et al. 2001; Brown et al. 2004) and Ecological Stoichiometry (ES, Sterner an</w:t>
      </w:r>
      <w:r w:rsidR="003E025E">
        <w:t>d Elser 2002</w:t>
      </w:r>
      <w:r w:rsidR="007819D7">
        <w:t xml:space="preserve">). </w:t>
      </w:r>
      <w:r w:rsidR="00700A45">
        <w:t xml:space="preserve">Metabolic Ecology </w:t>
      </w:r>
      <w:r w:rsidR="00D40F64">
        <w:t xml:space="preserve">predicts that biological </w:t>
      </w:r>
      <w:r w:rsidR="00240DE1">
        <w:t>rates of individuals (for example, nutrient excretion rates)</w:t>
      </w:r>
      <w:r w:rsidR="00D40F64">
        <w:t xml:space="preserve"> are </w:t>
      </w:r>
      <w:r w:rsidR="00DE54B0">
        <w:t>power</w:t>
      </w:r>
      <w:r w:rsidR="00C86E7C">
        <w:t xml:space="preserve"> </w:t>
      </w:r>
      <w:r w:rsidR="00D40F64">
        <w:t xml:space="preserve">functions of body size </w:t>
      </w:r>
      <w:r w:rsidR="003A1822">
        <w:t>(Gillooly et al. 2001). B</w:t>
      </w:r>
      <w:r w:rsidR="00D545D8">
        <w:t xml:space="preserve">ody size </w:t>
      </w:r>
      <w:r w:rsidR="003A1822">
        <w:t>dependence</w:t>
      </w:r>
      <w:r w:rsidR="00D545D8">
        <w:t xml:space="preserve"> is usually captured in the formula </w:t>
      </w:r>
      <w:r w:rsidR="00C23338">
        <w:rPr>
          <w:i/>
        </w:rPr>
        <w:t>B = B</w:t>
      </w:r>
      <w:r w:rsidR="00C23338">
        <w:rPr>
          <w:i/>
          <w:vertAlign w:val="subscript"/>
        </w:rPr>
        <w:t>0</w:t>
      </w:r>
      <w:r w:rsidR="00C23338">
        <w:rPr>
          <w:i/>
        </w:rPr>
        <w:t>M</w:t>
      </w:r>
      <w:r w:rsidR="00BC6F75">
        <w:rPr>
          <w:i/>
          <w:vertAlign w:val="superscript"/>
        </w:rPr>
        <w:t>b</w:t>
      </w:r>
      <w:r w:rsidR="00BC6F75">
        <w:rPr>
          <w:i/>
          <w:vertAlign w:val="subscript"/>
        </w:rPr>
        <w:t xml:space="preserve">, </w:t>
      </w:r>
      <w:r w:rsidR="00BC6F75">
        <w:t xml:space="preserve">where </w:t>
      </w:r>
      <w:r w:rsidR="00BC6F75" w:rsidRPr="00BC6F75">
        <w:rPr>
          <w:i/>
        </w:rPr>
        <w:t>B</w:t>
      </w:r>
      <w:r w:rsidR="00BC6F75">
        <w:t xml:space="preserve"> is individual metabolic rate (e.g., oxygen consumed, or nitrogen excreted</w:t>
      </w:r>
      <w:r w:rsidR="00030587">
        <w:t xml:space="preserve">, per individual per </w:t>
      </w:r>
      <w:r w:rsidR="00A035A1">
        <w:t>unit time</w:t>
      </w:r>
      <w:r w:rsidR="00030587">
        <w:t xml:space="preserve">), </w:t>
      </w:r>
      <w:r w:rsidR="00030587" w:rsidRPr="00030587">
        <w:rPr>
          <w:i/>
        </w:rPr>
        <w:t>B</w:t>
      </w:r>
      <w:r w:rsidR="00030587" w:rsidRPr="00030587">
        <w:rPr>
          <w:i/>
          <w:vertAlign w:val="subscript"/>
        </w:rPr>
        <w:t>0</w:t>
      </w:r>
      <w:r w:rsidR="00030587">
        <w:t xml:space="preserve"> is a ‘normalization </w:t>
      </w:r>
      <w:r w:rsidR="00963167">
        <w:t>constant</w:t>
      </w:r>
      <w:r w:rsidR="004954A4">
        <w:t>,</w:t>
      </w:r>
      <w:r w:rsidR="00030587">
        <w:t xml:space="preserve">’ </w:t>
      </w:r>
      <w:r w:rsidR="004954A4" w:rsidRPr="004954A4">
        <w:rPr>
          <w:i/>
        </w:rPr>
        <w:t>M</w:t>
      </w:r>
      <w:r w:rsidR="004954A4">
        <w:t xml:space="preserve"> is </w:t>
      </w:r>
      <w:r w:rsidR="00BC6F75" w:rsidRPr="004954A4">
        <w:t>organism</w:t>
      </w:r>
      <w:r w:rsidR="00BC6F75">
        <w:t xml:space="preserve"> body mass, </w:t>
      </w:r>
      <w:r w:rsidR="004954A4">
        <w:t xml:space="preserve">and </w:t>
      </w:r>
      <w:r w:rsidR="004954A4">
        <w:rPr>
          <w:i/>
        </w:rPr>
        <w:t xml:space="preserve">b </w:t>
      </w:r>
      <w:r w:rsidR="004954A4">
        <w:t xml:space="preserve">is the </w:t>
      </w:r>
      <w:r w:rsidR="00874EFE">
        <w:t>‘</w:t>
      </w:r>
      <w:r w:rsidR="004954A4">
        <w:t>scaling coefficient.’</w:t>
      </w:r>
      <w:r w:rsidR="00C23338">
        <w:t xml:space="preserve"> </w:t>
      </w:r>
      <w:r w:rsidR="009A3AE2">
        <w:t xml:space="preserve">A </w:t>
      </w:r>
      <w:r w:rsidR="006368F1">
        <w:t>prominent version of ME, the</w:t>
      </w:r>
      <w:r w:rsidR="00C86E7C">
        <w:t xml:space="preserve"> Metabolic </w:t>
      </w:r>
      <w:r w:rsidR="005E39AB">
        <w:t xml:space="preserve">Theory </w:t>
      </w:r>
      <w:r w:rsidR="00C86E7C">
        <w:t>Ecology</w:t>
      </w:r>
      <w:r w:rsidR="00727DB4">
        <w:t xml:space="preserve"> (MTE)</w:t>
      </w:r>
      <w:r w:rsidR="006368F1">
        <w:t>,</w:t>
      </w:r>
      <w:r w:rsidR="00865A91">
        <w:t xml:space="preserve"> predicts</w:t>
      </w:r>
      <w:r w:rsidR="00DE54B0">
        <w:t xml:space="preserve"> </w:t>
      </w:r>
      <w:r w:rsidR="00B52241">
        <w:t xml:space="preserve">that </w:t>
      </w:r>
      <w:r w:rsidR="00B52241" w:rsidRPr="00B52241">
        <w:rPr>
          <w:i/>
        </w:rPr>
        <w:t>b</w:t>
      </w:r>
      <w:r w:rsidR="00B52241">
        <w:t xml:space="preserve"> is ~0.75</w:t>
      </w:r>
      <w:r w:rsidR="006947D1">
        <w:t xml:space="preserve"> </w:t>
      </w:r>
      <w:r w:rsidR="00B52241">
        <w:t>for most biological rates</w:t>
      </w:r>
      <w:r w:rsidR="008056F3">
        <w:t xml:space="preserve"> (West et al. 1997; Gillooly et al. 2001)</w:t>
      </w:r>
      <w:r w:rsidR="00B52241">
        <w:t>, although there is controversy regarding the theory and empirical evidence for this value (White and Seymour 2005; Glazier 2010; Isaac and Carbone 2010</w:t>
      </w:r>
      <w:r w:rsidR="00E9563D">
        <w:t>). The M</w:t>
      </w:r>
      <w:r w:rsidR="008C1D64">
        <w:t>T</w:t>
      </w:r>
      <w:r w:rsidR="00E9563D">
        <w:t>E framework also recognizes the i</w:t>
      </w:r>
      <w:r w:rsidR="00F36713">
        <w:t xml:space="preserve">mportance of temperature; </w:t>
      </w:r>
      <w:r w:rsidR="00E9563D">
        <w:t xml:space="preserve">most biological rates increase exponentially with temperature over </w:t>
      </w:r>
      <w:r w:rsidR="00EB3213">
        <w:t xml:space="preserve">most of </w:t>
      </w:r>
      <w:r w:rsidR="00E9563D">
        <w:t>the thermal tolerance range of an organism (Gillooly et al. 2001, Clarke 2004).</w:t>
      </w:r>
      <w:r w:rsidR="00381C28">
        <w:t xml:space="preserve"> MTE has focused mostly on the allometry and temperature dependence of metabolic rates (e.g., oxygen consumption). However, the theory is applicable to other biological rates, including excretion rates (Allen and Gillooly 2009). </w:t>
      </w:r>
      <w:r w:rsidR="001D4878">
        <w:t xml:space="preserve">Several studies have examined the allometry of excretion rates, and scaling coefficients vary greatly among </w:t>
      </w:r>
      <w:r w:rsidR="00824744">
        <w:t>taxa</w:t>
      </w:r>
      <w:r w:rsidR="001D4878">
        <w:t xml:space="preserve"> and studies (e.g., Hall et al. 2007</w:t>
      </w:r>
      <w:r w:rsidR="00824744">
        <w:t>; Sereda et al. 2010</w:t>
      </w:r>
      <w:r w:rsidR="001D4878">
        <w:t xml:space="preserve">). </w:t>
      </w:r>
    </w:p>
    <w:p w14:paraId="7E80B304" w14:textId="77777777" w:rsidR="00E9563D" w:rsidRDefault="00E9563D" w:rsidP="00E80E92">
      <w:pPr>
        <w:spacing w:line="480" w:lineRule="auto"/>
      </w:pPr>
    </w:p>
    <w:p w14:paraId="3BED2E33" w14:textId="37C91472" w:rsidR="00AE1F6C" w:rsidRDefault="00044A3D" w:rsidP="00E80E92">
      <w:pPr>
        <w:spacing w:line="480" w:lineRule="auto"/>
      </w:pPr>
      <w:r>
        <w:lastRenderedPageBreak/>
        <w:t>Ecological Stoichiometry theory (E</w:t>
      </w:r>
      <w:r w:rsidR="00D40F64">
        <w:t>S</w:t>
      </w:r>
      <w:r>
        <w:t>)</w:t>
      </w:r>
      <w:r w:rsidR="001322B3">
        <w:t xml:space="preserve"> predicts</w:t>
      </w:r>
      <w:r w:rsidR="00D40F64">
        <w:t xml:space="preserve"> </w:t>
      </w:r>
      <w:r w:rsidR="00CC2EED">
        <w:t xml:space="preserve">that </w:t>
      </w:r>
      <w:r w:rsidR="00D40F64">
        <w:t xml:space="preserve">nutrient excretion rates </w:t>
      </w:r>
      <w:r w:rsidR="00C86E7C">
        <w:t xml:space="preserve">and ratios </w:t>
      </w:r>
      <w:r w:rsidR="001322B3">
        <w:t xml:space="preserve">of consumers </w:t>
      </w:r>
      <w:r w:rsidR="00C86E7C">
        <w:t>are functions of the</w:t>
      </w:r>
      <w:r w:rsidR="001322B3">
        <w:t xml:space="preserve"> imbalance between the</w:t>
      </w:r>
      <w:r w:rsidR="00C86E7C">
        <w:t xml:space="preserve"> nutrient content of </w:t>
      </w:r>
      <w:r w:rsidR="001322B3">
        <w:t>the organism’s body v</w:t>
      </w:r>
      <w:r w:rsidR="00EB3213">
        <w:t>ersus</w:t>
      </w:r>
      <w:r w:rsidR="001322B3">
        <w:t xml:space="preserve"> that of its food source</w:t>
      </w:r>
      <w:r w:rsidR="00EB3213">
        <w:t>.  ES</w:t>
      </w:r>
      <w:r w:rsidR="00D34099" w:rsidRPr="00D34099">
        <w:t xml:space="preserve"> </w:t>
      </w:r>
      <w:r w:rsidR="00D34099">
        <w:t>usually focus</w:t>
      </w:r>
      <w:r w:rsidR="00EB3213">
        <w:t>es</w:t>
      </w:r>
      <w:r w:rsidR="00D34099">
        <w:t xml:space="preserve"> on nitrogen (N) and phosph</w:t>
      </w:r>
      <w:r w:rsidR="00B778ED">
        <w:t>orus (P)</w:t>
      </w:r>
      <w:r w:rsidR="00821425">
        <w:t>,</w:t>
      </w:r>
      <w:r w:rsidR="00B778ED">
        <w:t xml:space="preserve"> and their ratio (N:P; </w:t>
      </w:r>
      <w:r w:rsidR="001322B3">
        <w:t xml:space="preserve">Sterner and Elser 2002). </w:t>
      </w:r>
      <w:r w:rsidR="00640338">
        <w:t xml:space="preserve">For example, </w:t>
      </w:r>
      <w:r w:rsidR="001C035D">
        <w:t xml:space="preserve">ES </w:t>
      </w:r>
      <w:r w:rsidR="00B12546">
        <w:t xml:space="preserve">predicts that </w:t>
      </w:r>
      <w:r w:rsidR="00033116">
        <w:t xml:space="preserve">an animal with a high concentration of P in its body (i.e., low body N:P) will sequester more </w:t>
      </w:r>
      <w:r w:rsidR="00B91F58">
        <w:t>dietary P to grow, compared to a counterpart with low body P (high body N:P)</w:t>
      </w:r>
      <w:r w:rsidR="00521E7A">
        <w:t>. As a consequence, the animal</w:t>
      </w:r>
      <w:r w:rsidR="00E32C5F">
        <w:t xml:space="preserve"> with low body N:P will release wastes at a higher N:P than its counterpart with high body N:P. More generally, across </w:t>
      </w:r>
      <w:r w:rsidR="000E5887">
        <w:t xml:space="preserve">individuals or </w:t>
      </w:r>
      <w:r w:rsidR="00E32C5F">
        <w:t>species</w:t>
      </w:r>
      <w:r w:rsidR="00EE1EB9">
        <w:t>,</w:t>
      </w:r>
      <w:r w:rsidR="00E32C5F">
        <w:t xml:space="preserve"> body N:P and waste N:P </w:t>
      </w:r>
      <w:r w:rsidR="009A50A0">
        <w:t>should</w:t>
      </w:r>
      <w:r w:rsidR="00E32C5F">
        <w:t xml:space="preserve"> be negative correlated (Sterner 1990; Sterner and Elser 2002). </w:t>
      </w:r>
      <w:r w:rsidR="001F1B04">
        <w:t xml:space="preserve">Differences among animals in body N:P are often driven by differences in the allocation of P-rich structures such as RNA and bone (Elser et al. 1996; Vanni et al. 2002). </w:t>
      </w:r>
      <w:r w:rsidR="00B82757">
        <w:t>ES also recognizes the importance of dietary nutrients in driving nutri</w:t>
      </w:r>
      <w:r w:rsidR="00CD12FA">
        <w:t>ent excretion rates and ratios; specifically, consumers whose diet is rich in a particular element should release that element at higher rates than a counterpart consuming a diet that is deficient in that element, given similar body elemental compositions</w:t>
      </w:r>
      <w:r w:rsidR="003E025E">
        <w:t xml:space="preserve"> (Sterner 1990</w:t>
      </w:r>
      <w:r w:rsidR="00266CF6">
        <w:t xml:space="preserve">; Sterner and Elser 2002). </w:t>
      </w:r>
      <w:r w:rsidR="009A50A0">
        <w:t xml:space="preserve">Thus, ES also predicts that food N:P </w:t>
      </w:r>
      <w:r w:rsidR="00AF2904">
        <w:t>will be positively correlated with the N:P of wastes.</w:t>
      </w:r>
      <w:r w:rsidR="009A50A0">
        <w:t xml:space="preserve"> </w:t>
      </w:r>
    </w:p>
    <w:p w14:paraId="2F98F2C5" w14:textId="77777777" w:rsidR="00BB6165" w:rsidRDefault="00BB6165" w:rsidP="00E80E92">
      <w:pPr>
        <w:spacing w:line="480" w:lineRule="auto"/>
      </w:pPr>
    </w:p>
    <w:p w14:paraId="19A64271" w14:textId="2C2DC4C1" w:rsidR="00BB6165" w:rsidRDefault="008B2D18" w:rsidP="00E80E92">
      <w:pPr>
        <w:spacing w:line="480" w:lineRule="auto"/>
      </w:pPr>
      <w:r>
        <w:t xml:space="preserve">Animals can be important agents of nutrient cycling at the ecosystem level. </w:t>
      </w:r>
      <w:r w:rsidR="00EB3213">
        <w:t>I</w:t>
      </w:r>
      <w:r w:rsidR="00F73F74">
        <w:t xml:space="preserve">n some ecosystems, </w:t>
      </w:r>
      <w:r w:rsidR="00D77F2D">
        <w:t>the</w:t>
      </w:r>
      <w:r w:rsidR="00F73F74">
        <w:t xml:space="preserve"> release </w:t>
      </w:r>
      <w:r w:rsidR="00D77F2D">
        <w:t xml:space="preserve">of potentially limiting nutrients </w:t>
      </w:r>
      <w:r w:rsidR="00F73F74">
        <w:t xml:space="preserve">by animals can sustain a substantial proportion of primary production </w:t>
      </w:r>
      <w:r w:rsidR="00B11781">
        <w:t>(McNaughton et al. 1997; Vanni 2002</w:t>
      </w:r>
      <w:r w:rsidR="00A80C01">
        <w:t>; McIntyre et al. 2008)</w:t>
      </w:r>
      <w:r w:rsidR="007A3D0E">
        <w:t>.</w:t>
      </w:r>
      <w:r w:rsidR="0087767C">
        <w:t xml:space="preserve"> However, the importance of animals in nutrient cycling varies greatly among species and ecosystems (Vanni 2002)</w:t>
      </w:r>
      <w:r w:rsidR="00576722">
        <w:t>, in part because</w:t>
      </w:r>
      <w:r w:rsidR="00796E23">
        <w:t xml:space="preserve"> in most ecosystems</w:t>
      </w:r>
      <w:r w:rsidR="00A658D8">
        <w:t>,</w:t>
      </w:r>
      <w:r w:rsidR="00576722">
        <w:t xml:space="preserve"> </w:t>
      </w:r>
      <w:r w:rsidR="007F1C29">
        <w:lastRenderedPageBreak/>
        <w:t xml:space="preserve">animal excretion is but one of </w:t>
      </w:r>
      <w:r w:rsidR="00576722">
        <w:t>many fluxes and transformations of nutrients mediated by animals, microbes and physical processes</w:t>
      </w:r>
      <w:r w:rsidR="00964696">
        <w:t xml:space="preserve"> (e.g. Wood et al. 2016)</w:t>
      </w:r>
      <w:r w:rsidR="0087767C">
        <w:t xml:space="preserve">. </w:t>
      </w:r>
      <w:r w:rsidR="004A674A">
        <w:t xml:space="preserve">For example, </w:t>
      </w:r>
      <w:r w:rsidR="006F6113">
        <w:t>across aquatic ecosystems</w:t>
      </w:r>
      <w:r w:rsidR="009A0669">
        <w:t xml:space="preserve">, </w:t>
      </w:r>
      <w:r w:rsidR="004A674A">
        <w:t xml:space="preserve">nutrient excretion by animal assemblages </w:t>
      </w:r>
      <w:r w:rsidR="009A0669">
        <w:t xml:space="preserve">can support </w:t>
      </w:r>
      <w:r w:rsidR="00B33C28">
        <w:t xml:space="preserve">anywhere from </w:t>
      </w:r>
      <w:r w:rsidR="00C13DB7">
        <w:t>&lt;</w:t>
      </w:r>
      <w:r w:rsidR="00B33C28">
        <w:t xml:space="preserve">5% </w:t>
      </w:r>
      <w:r w:rsidR="00A1597E">
        <w:t>to</w:t>
      </w:r>
      <w:r w:rsidR="003D1929">
        <w:t xml:space="preserve"> </w:t>
      </w:r>
      <w:r w:rsidR="00A1597E">
        <w:t>&gt;</w:t>
      </w:r>
      <w:r w:rsidR="004A674A">
        <w:t>80%</w:t>
      </w:r>
      <w:r w:rsidR="00B17318">
        <w:t xml:space="preserve"> of algal primary production</w:t>
      </w:r>
      <w:r w:rsidR="00A86724">
        <w:t>,</w:t>
      </w:r>
      <w:r w:rsidR="00BF475A">
        <w:t xml:space="preserve"> </w:t>
      </w:r>
      <w:r w:rsidR="00F77C71">
        <w:t xml:space="preserve">depending on the ecosystem. </w:t>
      </w:r>
      <w:r w:rsidR="0073757A">
        <w:t>Furthermore,</w:t>
      </w:r>
      <w:r w:rsidR="00BF475A">
        <w:t xml:space="preserve"> the relative importance of different animal groups</w:t>
      </w:r>
      <w:r w:rsidR="004A674A">
        <w:t xml:space="preserve"> (</w:t>
      </w:r>
      <w:r w:rsidR="00BF475A">
        <w:t>e.g., zooplankton, benthic invertebrates, fish) varies greatly among ecosystems (Taylor et al. 2015).</w:t>
      </w:r>
    </w:p>
    <w:p w14:paraId="6317D177" w14:textId="77777777" w:rsidR="00BF4099" w:rsidRDefault="00BF4099" w:rsidP="00E80E92">
      <w:pPr>
        <w:spacing w:line="480" w:lineRule="auto"/>
      </w:pPr>
    </w:p>
    <w:p w14:paraId="5DC32B7C" w14:textId="77777777" w:rsidR="00624301" w:rsidRDefault="00986768" w:rsidP="00E80E92">
      <w:pPr>
        <w:spacing w:line="480" w:lineRule="auto"/>
      </w:pPr>
      <w:r>
        <w:t xml:space="preserve">Given the potential </w:t>
      </w:r>
      <w:r w:rsidR="00A71F4D">
        <w:t xml:space="preserve">ecosystem-level </w:t>
      </w:r>
      <w:r>
        <w:t xml:space="preserve">importance </w:t>
      </w:r>
      <w:r w:rsidR="00A71F4D">
        <w:t>of animal-mediated nutrient cycling</w:t>
      </w:r>
      <w:r w:rsidR="00F262B3">
        <w:t xml:space="preserve">, and the </w:t>
      </w:r>
      <w:r w:rsidR="00855BD5">
        <w:t xml:space="preserve">potential </w:t>
      </w:r>
      <w:r w:rsidR="00F262B3">
        <w:t>value of data on animal nutrient recycling rates for testing predictions of Metabolic Ecology and Ecological Stoichiometry, a comprehensive compilation of animal nutrient excretion rates</w:t>
      </w:r>
      <w:r w:rsidR="007543EF">
        <w:t xml:space="preserve"> can be of great use to the ecological community. </w:t>
      </w:r>
      <w:r w:rsidR="003575C5">
        <w:t xml:space="preserve">The number of studies of animal mediated nutrient cycling has increased greatly in recent decades (Taylor et al. 2015). However, </w:t>
      </w:r>
      <w:r w:rsidR="004959A7">
        <w:t>a</w:t>
      </w:r>
      <w:r w:rsidR="003575C5">
        <w:t xml:space="preserve"> comprehensive</w:t>
      </w:r>
      <w:r w:rsidR="00D1168C">
        <w:t xml:space="preserve"> compilation </w:t>
      </w:r>
      <w:r w:rsidR="004959A7">
        <w:t xml:space="preserve">of excretion rates </w:t>
      </w:r>
      <w:r w:rsidR="00EB3213">
        <w:t>has not been available</w:t>
      </w:r>
      <w:r w:rsidR="00825DDF">
        <w:t>.</w:t>
      </w:r>
      <w:r w:rsidR="00D1168C">
        <w:t xml:space="preserve"> </w:t>
      </w:r>
      <w:r w:rsidR="00AC5481">
        <w:t xml:space="preserve">Here, we </w:t>
      </w:r>
      <w:r w:rsidR="00EB3213">
        <w:t>combine published and unpublished data to create</w:t>
      </w:r>
      <w:r w:rsidR="0072552B">
        <w:t xml:space="preserve"> a dataset that includes </w:t>
      </w:r>
      <w:r w:rsidR="00483006">
        <w:t xml:space="preserve">10,534 </w:t>
      </w:r>
      <w:r w:rsidR="0072552B">
        <w:t xml:space="preserve">observations of N </w:t>
      </w:r>
      <w:r w:rsidR="00483006">
        <w:t>or</w:t>
      </w:r>
      <w:r w:rsidR="0072552B">
        <w:t xml:space="preserve"> P excretion rates of animals from freshwater and marine ecosystems worldwide.</w:t>
      </w:r>
    </w:p>
    <w:p w14:paraId="6EAC584D" w14:textId="77777777" w:rsidR="00624301" w:rsidRDefault="00624301" w:rsidP="00E80E92">
      <w:pPr>
        <w:spacing w:line="480" w:lineRule="auto"/>
      </w:pPr>
    </w:p>
    <w:p w14:paraId="23CBA8CF" w14:textId="45875AF9" w:rsidR="00BF4099" w:rsidRDefault="00895451" w:rsidP="00E80E92">
      <w:pPr>
        <w:spacing w:line="480" w:lineRule="auto"/>
      </w:pPr>
      <w:r w:rsidRPr="00A91696">
        <w:t xml:space="preserve">This data set was used </w:t>
      </w:r>
      <w:r>
        <w:t xml:space="preserve">recently </w:t>
      </w:r>
      <w:r w:rsidRPr="00A91696">
        <w:t>to test predictions of MTE and ES, as described in</w:t>
      </w:r>
      <w:r>
        <w:t xml:space="preserve"> Vanni and McIntyre (2016)</w:t>
      </w:r>
      <w:r w:rsidR="00624301">
        <w:t xml:space="preserve">. </w:t>
      </w:r>
      <w:r w:rsidR="00D124DE">
        <w:t xml:space="preserve">The main findings of that paper are that body size is by far the best predictor of excretion rates, followed by temperature. Whether an animal was a vertebrate or invertebrate was also a significant predictor, with vertebrates excreting both N and P at higher rates than invertebrates, after accounting for body size and temperature. </w:t>
      </w:r>
      <w:r w:rsidR="00386340">
        <w:t xml:space="preserve">Other predictors based on ecological stoichiometry, such as the N:P ratio of animal bodies or </w:t>
      </w:r>
      <w:r w:rsidR="00386340">
        <w:lastRenderedPageBreak/>
        <w:t xml:space="preserve">their food resources, explained very little variance in excretion rates or N:P excreted, once </w:t>
      </w:r>
      <w:r w:rsidR="009B4C68">
        <w:t xml:space="preserve">body size, temperature, and the vertebrate/invertebrate classification </w:t>
      </w:r>
      <w:r w:rsidR="00386340">
        <w:t xml:space="preserve">were accounted for. </w:t>
      </w:r>
      <w:r w:rsidR="00E41ABE">
        <w:t xml:space="preserve">The temperature dependence of excretion was stronger for N than P, and thus N:P excreted increased with temperature. </w:t>
      </w:r>
      <w:r w:rsidR="008F1348">
        <w:t>Allometric scaling coefficients differed for N and P, were significantly less than 0.75 for both elements</w:t>
      </w:r>
      <w:r w:rsidR="0043094A">
        <w:t>, and varied greatly among species.</w:t>
      </w:r>
      <w:r w:rsidR="00BD6357">
        <w:t xml:space="preserve"> While these findings shed light on the variation in excretion rates among animal taxa, the data set should be useful for additional analyses.</w:t>
      </w:r>
    </w:p>
    <w:p w14:paraId="387771D6" w14:textId="77777777" w:rsidR="00855BD5" w:rsidRDefault="00855BD5" w:rsidP="00E80E92">
      <w:pPr>
        <w:spacing w:line="480" w:lineRule="auto"/>
      </w:pPr>
    </w:p>
    <w:p w14:paraId="78715EF6" w14:textId="25A87742" w:rsidR="00855BD5" w:rsidRDefault="00693AB2" w:rsidP="00855BD5">
      <w:pPr>
        <w:spacing w:line="480" w:lineRule="auto"/>
        <w:rPr>
          <w:b/>
        </w:rPr>
      </w:pPr>
      <w:r>
        <w:rPr>
          <w:b/>
        </w:rPr>
        <w:t>METADATA</w:t>
      </w:r>
    </w:p>
    <w:p w14:paraId="67964687" w14:textId="450AAB13" w:rsidR="000033F8" w:rsidRDefault="000033F8" w:rsidP="000033F8">
      <w:r>
        <w:t xml:space="preserve">Note: Metadata follows the format in Table 1 of Michener et al. (1997). Although we exclude Fields that are not applicable, we maintained </w:t>
      </w:r>
      <w:r w:rsidR="00C90546">
        <w:t>th</w:t>
      </w:r>
      <w:r w:rsidR="00EB3213">
        <w:t>e</w:t>
      </w:r>
      <w:r w:rsidR="00C90546">
        <w:t>i</w:t>
      </w:r>
      <w:r w:rsidR="00EB3213">
        <w:t>r</w:t>
      </w:r>
      <w:r>
        <w:t xml:space="preserve"> numbering system.</w:t>
      </w:r>
    </w:p>
    <w:p w14:paraId="3280104D" w14:textId="77777777" w:rsidR="000033F8" w:rsidRPr="000033F8" w:rsidRDefault="000033F8" w:rsidP="000033F8"/>
    <w:p w14:paraId="4834ACAF" w14:textId="3971D741" w:rsidR="00855BD5" w:rsidRPr="00ED3D20" w:rsidRDefault="00855BD5" w:rsidP="00855BD5">
      <w:pPr>
        <w:spacing w:line="480" w:lineRule="auto"/>
        <w:rPr>
          <w:b/>
        </w:rPr>
      </w:pPr>
      <w:r w:rsidRPr="00C83DC1">
        <w:rPr>
          <w:b/>
        </w:rPr>
        <w:t>Class I. Data set descriptors</w:t>
      </w:r>
    </w:p>
    <w:p w14:paraId="301B28CA" w14:textId="1D4464D6" w:rsidR="00855BD5" w:rsidRPr="009953D6" w:rsidRDefault="00855BD5" w:rsidP="00855BD5">
      <w:pPr>
        <w:spacing w:line="480" w:lineRule="auto"/>
        <w:rPr>
          <w:b/>
        </w:rPr>
      </w:pPr>
      <w:r w:rsidRPr="00C83DC1">
        <w:rPr>
          <w:b/>
        </w:rPr>
        <w:t>A. Data set identity</w:t>
      </w:r>
      <w:r w:rsidR="009953D6">
        <w:rPr>
          <w:b/>
        </w:rPr>
        <w:t xml:space="preserve">: </w:t>
      </w:r>
      <w:r>
        <w:t>A global database of nitrogen and phosphorus excretion rates of aquatic animals</w:t>
      </w:r>
    </w:p>
    <w:p w14:paraId="7E89D1BD" w14:textId="77777777" w:rsidR="005D5E43" w:rsidRDefault="00855BD5" w:rsidP="00855BD5">
      <w:pPr>
        <w:spacing w:line="480" w:lineRule="auto"/>
      </w:pPr>
      <w:r w:rsidRPr="00C83DC1">
        <w:rPr>
          <w:b/>
        </w:rPr>
        <w:t>B. Data set identification code</w:t>
      </w:r>
      <w:r w:rsidR="008D1AB8">
        <w:t>:</w:t>
      </w:r>
    </w:p>
    <w:p w14:paraId="23325ACB" w14:textId="701C03C5" w:rsidR="005D5E43" w:rsidRPr="009805D0" w:rsidRDefault="005D5E43" w:rsidP="00855BD5">
      <w:pPr>
        <w:spacing w:line="480" w:lineRule="auto"/>
      </w:pPr>
      <w:r w:rsidRPr="005D5E43">
        <w:rPr>
          <w:b/>
          <w:i/>
        </w:rPr>
        <w:t xml:space="preserve">1. Excretion </w:t>
      </w:r>
      <w:r w:rsidR="007F15A7">
        <w:rPr>
          <w:b/>
          <w:i/>
        </w:rPr>
        <w:t xml:space="preserve">rates </w:t>
      </w:r>
      <w:r w:rsidRPr="005D5E43">
        <w:rPr>
          <w:b/>
          <w:i/>
        </w:rPr>
        <w:t xml:space="preserve">and </w:t>
      </w:r>
      <w:r w:rsidR="007F15A7">
        <w:rPr>
          <w:b/>
          <w:i/>
        </w:rPr>
        <w:t>ancillary</w:t>
      </w:r>
      <w:r w:rsidRPr="005D5E43">
        <w:rPr>
          <w:b/>
          <w:i/>
        </w:rPr>
        <w:t xml:space="preserve"> data:</w:t>
      </w:r>
      <w:r w:rsidR="009805D0">
        <w:rPr>
          <w:b/>
          <w:i/>
        </w:rPr>
        <w:t xml:space="preserve"> </w:t>
      </w:r>
      <w:r w:rsidR="009805D0" w:rsidRPr="009805D0">
        <w:t>Aquatic_animal_excretion_data.csv</w:t>
      </w:r>
    </w:p>
    <w:p w14:paraId="1CF89D69" w14:textId="6B04B868" w:rsidR="00855BD5" w:rsidRPr="005D5E43" w:rsidRDefault="005D5E43" w:rsidP="00855BD5">
      <w:pPr>
        <w:spacing w:line="480" w:lineRule="auto"/>
        <w:rPr>
          <w:b/>
          <w:i/>
        </w:rPr>
      </w:pPr>
      <w:r w:rsidRPr="005D5E43">
        <w:rPr>
          <w:b/>
          <w:i/>
        </w:rPr>
        <w:t xml:space="preserve">2. Variable descriptors: </w:t>
      </w:r>
      <w:r w:rsidR="008D1AB8" w:rsidRPr="005D5E43">
        <w:rPr>
          <w:b/>
          <w:i/>
        </w:rPr>
        <w:t xml:space="preserve"> </w:t>
      </w:r>
      <w:r w:rsidR="009805D0" w:rsidRPr="009805D0">
        <w:t>Aquatic_animal_excretion_variable_descriptions.csv</w:t>
      </w:r>
    </w:p>
    <w:p w14:paraId="08BB7853" w14:textId="77777777" w:rsidR="00855BD5" w:rsidRPr="00F425F4" w:rsidRDefault="00855BD5" w:rsidP="00855BD5">
      <w:pPr>
        <w:spacing w:line="480" w:lineRule="auto"/>
        <w:rPr>
          <w:b/>
        </w:rPr>
      </w:pPr>
      <w:r w:rsidRPr="00C83DC1">
        <w:rPr>
          <w:b/>
        </w:rPr>
        <w:t>C. Data set description</w:t>
      </w:r>
    </w:p>
    <w:p w14:paraId="1B03BDF4" w14:textId="5FB91E64" w:rsidR="00855BD5" w:rsidRDefault="00F85CF5" w:rsidP="00855BD5">
      <w:pPr>
        <w:spacing w:line="480" w:lineRule="auto"/>
        <w:rPr>
          <w:b/>
          <w:i/>
        </w:rPr>
      </w:pPr>
      <w:r w:rsidRPr="00F85CF5">
        <w:rPr>
          <w:b/>
          <w:i/>
        </w:rPr>
        <w:t xml:space="preserve">1. </w:t>
      </w:r>
      <w:r w:rsidR="00E0484D" w:rsidRPr="00F85CF5">
        <w:rPr>
          <w:b/>
          <w:i/>
        </w:rPr>
        <w:t>Originator</w:t>
      </w:r>
      <w:r w:rsidR="00FC3FD6" w:rsidRPr="00F85CF5">
        <w:rPr>
          <w:b/>
          <w:i/>
        </w:rPr>
        <w:t>s</w:t>
      </w:r>
    </w:p>
    <w:p w14:paraId="7909F9D3" w14:textId="3AA9673B" w:rsidR="00FA7214" w:rsidRPr="002132A0" w:rsidRDefault="00FA7214" w:rsidP="00FA7214">
      <w:pPr>
        <w:rPr>
          <w:sz w:val="22"/>
          <w:vertAlign w:val="superscript"/>
        </w:rPr>
      </w:pPr>
      <w:r w:rsidRPr="002132A0">
        <w:t>Michael J. Vanni</w:t>
      </w:r>
      <w:r w:rsidRPr="002132A0">
        <w:rPr>
          <w:vertAlign w:val="superscript"/>
        </w:rPr>
        <w:t>1,*,+</w:t>
      </w:r>
      <w:r w:rsidRPr="002132A0">
        <w:t>, Peter B. McIntyre</w:t>
      </w:r>
      <w:r w:rsidRPr="002132A0">
        <w:rPr>
          <w:vertAlign w:val="superscript"/>
        </w:rPr>
        <w:t>2*</w:t>
      </w:r>
      <w:r w:rsidRPr="002132A0">
        <w:t>, Dennis Allen</w:t>
      </w:r>
      <w:r w:rsidRPr="002132A0">
        <w:rPr>
          <w:vertAlign w:val="superscript"/>
        </w:rPr>
        <w:t>3</w:t>
      </w:r>
      <w:r w:rsidRPr="002132A0">
        <w:t>, Diane L. Arnott</w:t>
      </w:r>
      <w:r w:rsidRPr="002132A0">
        <w:rPr>
          <w:vertAlign w:val="superscript"/>
        </w:rPr>
        <w:t>4</w:t>
      </w:r>
      <w:r w:rsidRPr="002132A0">
        <w:t>, Jonathan P. Benstead</w:t>
      </w:r>
      <w:r w:rsidRPr="002132A0">
        <w:rPr>
          <w:vertAlign w:val="superscript"/>
        </w:rPr>
        <w:t>5</w:t>
      </w:r>
      <w:r w:rsidRPr="002132A0">
        <w:t>, David J. Berg</w:t>
      </w:r>
      <w:r w:rsidRPr="002132A0">
        <w:rPr>
          <w:vertAlign w:val="superscript"/>
        </w:rPr>
        <w:t>6</w:t>
      </w:r>
      <w:r w:rsidRPr="002132A0">
        <w:t xml:space="preserve">, </w:t>
      </w:r>
      <w:r w:rsidRPr="002132A0">
        <w:rPr>
          <w:caps/>
        </w:rPr>
        <w:t>Å</w:t>
      </w:r>
      <w:r w:rsidRPr="002132A0">
        <w:t>ge Brabrand</w:t>
      </w:r>
      <w:r w:rsidRPr="002132A0">
        <w:rPr>
          <w:vertAlign w:val="superscript"/>
        </w:rPr>
        <w:t>7</w:t>
      </w:r>
      <w:r w:rsidRPr="002132A0">
        <w:t xml:space="preserve">, </w:t>
      </w:r>
      <w:r w:rsidRPr="002132A0">
        <w:rPr>
          <w:rFonts w:eastAsia="Times New Roman"/>
          <w:shd w:val="clear" w:color="auto" w:fill="FFFFFF"/>
        </w:rPr>
        <w:t>Sébastien Brosse</w:t>
      </w:r>
      <w:r w:rsidRPr="002132A0">
        <w:rPr>
          <w:rFonts w:eastAsia="Times New Roman"/>
          <w:shd w:val="clear" w:color="auto" w:fill="FFFFFF"/>
          <w:vertAlign w:val="superscript"/>
        </w:rPr>
        <w:t>8</w:t>
      </w:r>
      <w:r w:rsidRPr="002132A0">
        <w:rPr>
          <w:rFonts w:eastAsia="Times New Roman"/>
          <w:shd w:val="clear" w:color="auto" w:fill="FFFFFF"/>
        </w:rPr>
        <w:t>, Paul A. Bukaveckas</w:t>
      </w:r>
      <w:r w:rsidRPr="002132A0">
        <w:rPr>
          <w:rFonts w:eastAsia="Times New Roman"/>
          <w:shd w:val="clear" w:color="auto" w:fill="FFFFFF"/>
          <w:vertAlign w:val="superscript"/>
        </w:rPr>
        <w:t>9</w:t>
      </w:r>
      <w:r w:rsidRPr="002132A0">
        <w:rPr>
          <w:rFonts w:eastAsia="Times New Roman"/>
          <w:shd w:val="clear" w:color="auto" w:fill="FFFFFF"/>
        </w:rPr>
        <w:t>, Adriano Caliman</w:t>
      </w:r>
      <w:r w:rsidRPr="002132A0">
        <w:rPr>
          <w:rFonts w:eastAsia="Times New Roman"/>
          <w:shd w:val="clear" w:color="auto" w:fill="FFFFFF"/>
          <w:vertAlign w:val="superscript"/>
        </w:rPr>
        <w:t>10</w:t>
      </w:r>
      <w:r w:rsidRPr="002132A0">
        <w:rPr>
          <w:rFonts w:eastAsia="Times New Roman"/>
          <w:shd w:val="clear" w:color="auto" w:fill="FFFFFF"/>
        </w:rPr>
        <w:t>, Krista A. Capps</w:t>
      </w:r>
      <w:r w:rsidRPr="002132A0">
        <w:rPr>
          <w:rFonts w:eastAsia="Times New Roman"/>
          <w:shd w:val="clear" w:color="auto" w:fill="FFFFFF"/>
          <w:vertAlign w:val="superscript"/>
        </w:rPr>
        <w:t>11</w:t>
      </w:r>
      <w:r w:rsidRPr="002132A0">
        <w:rPr>
          <w:rFonts w:eastAsia="Times New Roman"/>
        </w:rPr>
        <w:t>, Luciana S. Carneiro</w:t>
      </w:r>
      <w:r w:rsidRPr="002132A0">
        <w:rPr>
          <w:rFonts w:eastAsia="Times New Roman"/>
          <w:vertAlign w:val="superscript"/>
        </w:rPr>
        <w:t>10</w:t>
      </w:r>
      <w:r w:rsidRPr="002132A0">
        <w:rPr>
          <w:rFonts w:eastAsia="Times New Roman"/>
        </w:rPr>
        <w:t xml:space="preserve">, </w:t>
      </w:r>
      <w:r w:rsidRPr="002132A0">
        <w:t>Nanette E. Chadwick</w:t>
      </w:r>
      <w:r w:rsidRPr="002132A0">
        <w:rPr>
          <w:vertAlign w:val="superscript"/>
        </w:rPr>
        <w:t>12</w:t>
      </w:r>
      <w:r w:rsidRPr="002132A0">
        <w:t>,</w:t>
      </w:r>
      <w:r w:rsidRPr="002132A0">
        <w:rPr>
          <w:vertAlign w:val="superscript"/>
        </w:rPr>
        <w:t xml:space="preserve"> </w:t>
      </w:r>
      <w:r w:rsidRPr="002132A0">
        <w:t>Alan D. Christian</w:t>
      </w:r>
      <w:r w:rsidRPr="002132A0">
        <w:rPr>
          <w:vertAlign w:val="superscript"/>
        </w:rPr>
        <w:t>13</w:t>
      </w:r>
      <w:r w:rsidRPr="002132A0">
        <w:t>,</w:t>
      </w:r>
      <w:r w:rsidRPr="002132A0">
        <w:rPr>
          <w:vertAlign w:val="superscript"/>
        </w:rPr>
        <w:t xml:space="preserve"> </w:t>
      </w:r>
      <w:r w:rsidRPr="002132A0">
        <w:t>Andrew Clarke</w:t>
      </w:r>
      <w:r w:rsidRPr="002132A0">
        <w:rPr>
          <w:vertAlign w:val="superscript"/>
        </w:rPr>
        <w:t>14</w:t>
      </w:r>
      <w:r w:rsidRPr="002132A0">
        <w:t>, Joseph D. Conroy</w:t>
      </w:r>
      <w:r w:rsidRPr="002132A0">
        <w:rPr>
          <w:vertAlign w:val="superscript"/>
        </w:rPr>
        <w:t>15</w:t>
      </w:r>
      <w:r w:rsidRPr="002132A0">
        <w:t>, Wyatt F. Cross</w:t>
      </w:r>
      <w:r w:rsidRPr="002132A0">
        <w:rPr>
          <w:vertAlign w:val="superscript"/>
        </w:rPr>
        <w:t>16</w:t>
      </w:r>
      <w:r w:rsidRPr="002132A0">
        <w:t>, David A. Culver</w:t>
      </w:r>
      <w:r w:rsidRPr="002132A0">
        <w:rPr>
          <w:vertAlign w:val="superscript"/>
        </w:rPr>
        <w:t>17</w:t>
      </w:r>
      <w:r w:rsidRPr="002132A0">
        <w:t>, Christopher M. Dalton</w:t>
      </w:r>
      <w:r w:rsidRPr="002132A0">
        <w:rPr>
          <w:vertAlign w:val="superscript"/>
        </w:rPr>
        <w:t>18</w:t>
      </w:r>
      <w:r w:rsidRPr="002132A0">
        <w:t>, Jennifer A. Devine</w:t>
      </w:r>
      <w:r w:rsidRPr="002132A0">
        <w:rPr>
          <w:vertAlign w:val="superscript"/>
        </w:rPr>
        <w:t>19</w:t>
      </w:r>
      <w:r w:rsidRPr="002132A0">
        <w:t>, Leah M. Domine</w:t>
      </w:r>
      <w:r w:rsidRPr="002132A0">
        <w:rPr>
          <w:vertAlign w:val="superscript"/>
        </w:rPr>
        <w:t>20</w:t>
      </w:r>
      <w:r w:rsidRPr="002132A0">
        <w:t>,</w:t>
      </w:r>
      <w:r w:rsidRPr="002132A0">
        <w:rPr>
          <w:vertAlign w:val="superscript"/>
        </w:rPr>
        <w:t xml:space="preserve"> </w:t>
      </w:r>
      <w:r w:rsidRPr="002132A0">
        <w:t>Michelle A. Evans-White</w:t>
      </w:r>
      <w:r w:rsidRPr="002132A0">
        <w:rPr>
          <w:vertAlign w:val="superscript"/>
        </w:rPr>
        <w:t>21</w:t>
      </w:r>
      <w:r w:rsidRPr="002132A0">
        <w:t xml:space="preserve">, </w:t>
      </w:r>
      <w:r w:rsidRPr="002132A0">
        <w:rPr>
          <w:rFonts w:eastAsia="Times New Roman"/>
          <w:shd w:val="clear" w:color="auto" w:fill="FFFFFF"/>
        </w:rPr>
        <w:t xml:space="preserve">Bjørn </w:t>
      </w:r>
      <w:r w:rsidR="000C7A36">
        <w:rPr>
          <w:rFonts w:eastAsia="Times New Roman"/>
          <w:shd w:val="clear" w:color="auto" w:fill="FFFFFF"/>
        </w:rPr>
        <w:t xml:space="preserve">A. </w:t>
      </w:r>
      <w:r w:rsidRPr="002132A0">
        <w:rPr>
          <w:rFonts w:eastAsia="Times New Roman"/>
          <w:shd w:val="clear" w:color="auto" w:fill="FFFFFF"/>
        </w:rPr>
        <w:t>Faafeng</w:t>
      </w:r>
      <w:r w:rsidRPr="002132A0">
        <w:rPr>
          <w:rFonts w:eastAsia="Times New Roman"/>
          <w:shd w:val="clear" w:color="auto" w:fill="FFFFFF"/>
          <w:vertAlign w:val="superscript"/>
        </w:rPr>
        <w:t>22</w:t>
      </w:r>
      <w:r w:rsidRPr="002132A0">
        <w:rPr>
          <w:rFonts w:eastAsia="Times New Roman"/>
          <w:shd w:val="clear" w:color="auto" w:fill="FFFFFF"/>
        </w:rPr>
        <w:t>, Alexander S. Flecker</w:t>
      </w:r>
      <w:r w:rsidRPr="002132A0">
        <w:rPr>
          <w:rFonts w:eastAsia="Times New Roman"/>
          <w:shd w:val="clear" w:color="auto" w:fill="FFFFFF"/>
          <w:vertAlign w:val="superscript"/>
        </w:rPr>
        <w:t>23</w:t>
      </w:r>
      <w:r w:rsidRPr="002132A0">
        <w:rPr>
          <w:rFonts w:eastAsia="Times New Roman"/>
          <w:shd w:val="clear" w:color="auto" w:fill="FFFFFF"/>
        </w:rPr>
        <w:t xml:space="preserve">, </w:t>
      </w:r>
      <w:r w:rsidRPr="002132A0">
        <w:t>Keith B. Gido</w:t>
      </w:r>
      <w:r w:rsidRPr="002132A0">
        <w:rPr>
          <w:vertAlign w:val="superscript"/>
        </w:rPr>
        <w:t>24</w:t>
      </w:r>
      <w:r w:rsidRPr="002132A0">
        <w:t xml:space="preserve">, </w:t>
      </w:r>
      <w:r w:rsidRPr="002132A0">
        <w:rPr>
          <w:rFonts w:eastAsia="Times New Roman"/>
          <w:shd w:val="clear" w:color="auto" w:fill="FFFFFF"/>
        </w:rPr>
        <w:t>Claire Godinot</w:t>
      </w:r>
      <w:r w:rsidRPr="002132A0">
        <w:rPr>
          <w:rFonts w:eastAsia="Times New Roman"/>
          <w:shd w:val="clear" w:color="auto" w:fill="FFFFFF"/>
          <w:vertAlign w:val="superscript"/>
        </w:rPr>
        <w:t>25</w:t>
      </w:r>
      <w:r w:rsidRPr="002132A0">
        <w:rPr>
          <w:rFonts w:eastAsia="Times New Roman"/>
          <w:shd w:val="clear" w:color="auto" w:fill="FFFFFF"/>
        </w:rPr>
        <w:t>,</w:t>
      </w:r>
      <w:r w:rsidRPr="002132A0">
        <w:rPr>
          <w:rFonts w:eastAsia="Times New Roman"/>
          <w:shd w:val="clear" w:color="auto" w:fill="FFFFFF"/>
          <w:vertAlign w:val="superscript"/>
        </w:rPr>
        <w:t xml:space="preserve"> </w:t>
      </w:r>
      <w:r w:rsidRPr="002132A0">
        <w:rPr>
          <w:rFonts w:eastAsia="Times New Roman"/>
          <w:shd w:val="clear" w:color="auto" w:fill="FFFFFF"/>
        </w:rPr>
        <w:t>Rafael D. Guariento</w:t>
      </w:r>
      <w:r w:rsidRPr="002132A0">
        <w:rPr>
          <w:rFonts w:eastAsia="Times New Roman"/>
          <w:shd w:val="clear" w:color="auto" w:fill="FFFFFF"/>
          <w:vertAlign w:val="superscript"/>
        </w:rPr>
        <w:t>26</w:t>
      </w:r>
      <w:r w:rsidRPr="002132A0">
        <w:rPr>
          <w:rFonts w:eastAsia="Times New Roman"/>
          <w:shd w:val="clear" w:color="auto" w:fill="FFFFFF"/>
        </w:rPr>
        <w:t>, Susanne Haertel-Borer</w:t>
      </w:r>
      <w:r w:rsidRPr="002132A0">
        <w:rPr>
          <w:rFonts w:eastAsia="Times New Roman"/>
          <w:shd w:val="clear" w:color="auto" w:fill="FFFFFF"/>
          <w:vertAlign w:val="superscript"/>
        </w:rPr>
        <w:t>27</w:t>
      </w:r>
      <w:r w:rsidRPr="002132A0">
        <w:rPr>
          <w:rFonts w:eastAsia="Times New Roman"/>
          <w:shd w:val="clear" w:color="auto" w:fill="FFFFFF"/>
        </w:rPr>
        <w:t>, Robert O. Hall</w:t>
      </w:r>
      <w:r w:rsidRPr="002132A0">
        <w:rPr>
          <w:rFonts w:eastAsia="Times New Roman"/>
          <w:shd w:val="clear" w:color="auto" w:fill="FFFFFF"/>
          <w:vertAlign w:val="superscript"/>
        </w:rPr>
        <w:t>28</w:t>
      </w:r>
      <w:r w:rsidRPr="002132A0">
        <w:rPr>
          <w:rFonts w:eastAsia="Times New Roman"/>
          <w:shd w:val="clear" w:color="auto" w:fill="FFFFFF"/>
        </w:rPr>
        <w:t>, Raoul Henry</w:t>
      </w:r>
      <w:r w:rsidRPr="002132A0">
        <w:rPr>
          <w:rFonts w:eastAsia="Times New Roman"/>
          <w:shd w:val="clear" w:color="auto" w:fill="FFFFFF"/>
          <w:vertAlign w:val="superscript"/>
        </w:rPr>
        <w:t>29</w:t>
      </w:r>
      <w:r w:rsidRPr="002132A0">
        <w:rPr>
          <w:rFonts w:eastAsia="Times New Roman"/>
          <w:shd w:val="clear" w:color="auto" w:fill="FFFFFF"/>
        </w:rPr>
        <w:t>, Brian R. Herwig</w:t>
      </w:r>
      <w:r w:rsidRPr="002132A0">
        <w:rPr>
          <w:rFonts w:eastAsia="Times New Roman"/>
          <w:shd w:val="clear" w:color="auto" w:fill="FFFFFF"/>
          <w:vertAlign w:val="superscript"/>
        </w:rPr>
        <w:t>30</w:t>
      </w:r>
      <w:r w:rsidRPr="002132A0">
        <w:rPr>
          <w:rFonts w:eastAsia="Times New Roman"/>
          <w:shd w:val="clear" w:color="auto" w:fill="FFFFFF"/>
        </w:rPr>
        <w:t>, Brendan J. Hicks</w:t>
      </w:r>
      <w:r w:rsidRPr="002132A0">
        <w:rPr>
          <w:rFonts w:eastAsia="Times New Roman"/>
          <w:shd w:val="clear" w:color="auto" w:fill="FFFFFF"/>
          <w:vertAlign w:val="superscript"/>
        </w:rPr>
        <w:t>31</w:t>
      </w:r>
      <w:r w:rsidRPr="002132A0">
        <w:rPr>
          <w:rFonts w:eastAsia="Times New Roman"/>
          <w:shd w:val="clear" w:color="auto" w:fill="FFFFFF"/>
        </w:rPr>
        <w:t>, Karen A. Higgins</w:t>
      </w:r>
      <w:r w:rsidRPr="002132A0">
        <w:rPr>
          <w:rFonts w:eastAsia="Times New Roman"/>
          <w:shd w:val="clear" w:color="auto" w:fill="FFFFFF"/>
          <w:vertAlign w:val="superscript"/>
        </w:rPr>
        <w:t>32</w:t>
      </w:r>
      <w:r w:rsidRPr="002132A0">
        <w:rPr>
          <w:rFonts w:eastAsia="Times New Roman"/>
          <w:shd w:val="clear" w:color="auto" w:fill="FFFFFF"/>
        </w:rPr>
        <w:t>, James M. Hood</w:t>
      </w:r>
      <w:r w:rsidRPr="002132A0">
        <w:rPr>
          <w:rFonts w:eastAsia="Times New Roman"/>
          <w:shd w:val="clear" w:color="auto" w:fill="FFFFFF"/>
          <w:vertAlign w:val="superscript"/>
        </w:rPr>
        <w:t>17</w:t>
      </w:r>
      <w:r w:rsidRPr="002132A0">
        <w:rPr>
          <w:rFonts w:eastAsia="Times New Roman"/>
          <w:shd w:val="clear" w:color="auto" w:fill="FFFFFF"/>
        </w:rPr>
        <w:t>,</w:t>
      </w:r>
      <w:r w:rsidRPr="002132A0">
        <w:rPr>
          <w:rFonts w:eastAsia="Times New Roman"/>
          <w:shd w:val="clear" w:color="auto" w:fill="FFFFFF"/>
          <w:vertAlign w:val="superscript"/>
        </w:rPr>
        <w:t xml:space="preserve"> </w:t>
      </w:r>
      <w:r w:rsidRPr="002132A0">
        <w:rPr>
          <w:rFonts w:eastAsia="Times New Roman"/>
          <w:shd w:val="clear" w:color="auto" w:fill="FFFFFF"/>
        </w:rPr>
        <w:t>Matthew E. Hopton</w:t>
      </w:r>
      <w:r w:rsidRPr="002132A0">
        <w:rPr>
          <w:rFonts w:eastAsia="Times New Roman"/>
          <w:shd w:val="clear" w:color="auto" w:fill="FFFFFF"/>
          <w:vertAlign w:val="superscript"/>
        </w:rPr>
        <w:t>33</w:t>
      </w:r>
      <w:r w:rsidRPr="002132A0">
        <w:rPr>
          <w:rFonts w:eastAsia="Times New Roman"/>
          <w:shd w:val="clear" w:color="auto" w:fill="FFFFFF"/>
        </w:rPr>
        <w:t xml:space="preserve">, </w:t>
      </w:r>
      <w:r w:rsidRPr="002132A0">
        <w:rPr>
          <w:rFonts w:eastAsia="Times New Roman"/>
        </w:rPr>
        <w:t>Tsutomu Ikeda</w:t>
      </w:r>
      <w:r w:rsidRPr="002132A0">
        <w:rPr>
          <w:rFonts w:eastAsia="Times New Roman"/>
          <w:vertAlign w:val="superscript"/>
        </w:rPr>
        <w:t>34</w:t>
      </w:r>
      <w:r w:rsidRPr="002132A0">
        <w:rPr>
          <w:rFonts w:eastAsia="Times New Roman"/>
        </w:rPr>
        <w:t>,</w:t>
      </w:r>
      <w:r w:rsidRPr="002132A0">
        <w:rPr>
          <w:rFonts w:eastAsia="Times New Roman"/>
          <w:vertAlign w:val="superscript"/>
        </w:rPr>
        <w:t xml:space="preserve"> </w:t>
      </w:r>
      <w:r w:rsidRPr="002132A0">
        <w:rPr>
          <w:rFonts w:eastAsia="Times New Roman"/>
        </w:rPr>
        <w:t>William F. James</w:t>
      </w:r>
      <w:r w:rsidRPr="002132A0">
        <w:rPr>
          <w:rFonts w:eastAsia="Times New Roman"/>
          <w:vertAlign w:val="superscript"/>
        </w:rPr>
        <w:t>35</w:t>
      </w:r>
      <w:r w:rsidRPr="002132A0">
        <w:rPr>
          <w:rFonts w:eastAsia="Times New Roman"/>
        </w:rPr>
        <w:t>,</w:t>
      </w:r>
      <w:r w:rsidRPr="002132A0">
        <w:rPr>
          <w:rFonts w:eastAsia="Times New Roman"/>
          <w:vertAlign w:val="superscript"/>
        </w:rPr>
        <w:t xml:space="preserve"> </w:t>
      </w:r>
      <w:r w:rsidRPr="002132A0">
        <w:rPr>
          <w:rFonts w:eastAsia="Times New Roman"/>
        </w:rPr>
        <w:t>Henrice M. Jansen</w:t>
      </w:r>
      <w:r w:rsidRPr="002132A0">
        <w:rPr>
          <w:rFonts w:eastAsia="Times New Roman"/>
          <w:vertAlign w:val="superscript"/>
        </w:rPr>
        <w:t>19,36</w:t>
      </w:r>
      <w:r w:rsidRPr="002132A0">
        <w:rPr>
          <w:rFonts w:eastAsia="Times New Roman"/>
        </w:rPr>
        <w:t xml:space="preserve">, Cody </w:t>
      </w:r>
      <w:r w:rsidRPr="002132A0">
        <w:rPr>
          <w:rFonts w:eastAsia="Times New Roman"/>
        </w:rPr>
        <w:lastRenderedPageBreak/>
        <w:t>R. Johnson</w:t>
      </w:r>
      <w:r w:rsidRPr="002132A0">
        <w:rPr>
          <w:rFonts w:eastAsia="Times New Roman"/>
          <w:vertAlign w:val="superscript"/>
        </w:rPr>
        <w:t>37,67</w:t>
      </w:r>
      <w:r w:rsidRPr="002132A0">
        <w:rPr>
          <w:rFonts w:eastAsia="Times New Roman"/>
        </w:rPr>
        <w:t>, Benjamin J. Koch</w:t>
      </w:r>
      <w:r w:rsidRPr="002132A0">
        <w:rPr>
          <w:rFonts w:eastAsia="Times New Roman"/>
          <w:vertAlign w:val="superscript"/>
        </w:rPr>
        <w:t>38</w:t>
      </w:r>
      <w:r w:rsidRPr="002132A0">
        <w:rPr>
          <w:rFonts w:eastAsia="Times New Roman"/>
        </w:rPr>
        <w:t>, Gary A. Lamberti</w:t>
      </w:r>
      <w:r w:rsidRPr="002132A0">
        <w:rPr>
          <w:rFonts w:eastAsia="Times New Roman"/>
          <w:vertAlign w:val="superscript"/>
        </w:rPr>
        <w:t>39</w:t>
      </w:r>
      <w:r w:rsidRPr="002132A0">
        <w:rPr>
          <w:rFonts w:eastAsia="Times New Roman"/>
        </w:rPr>
        <w:t xml:space="preserve">, Stephanie </w:t>
      </w:r>
      <w:r w:rsidRPr="002132A0">
        <w:t>Lessard-Pilon</w:t>
      </w:r>
      <w:r w:rsidRPr="002132A0">
        <w:rPr>
          <w:vertAlign w:val="superscript"/>
        </w:rPr>
        <w:t>40</w:t>
      </w:r>
      <w:r w:rsidRPr="002132A0">
        <w:t>,</w:t>
      </w:r>
      <w:r w:rsidRPr="002132A0">
        <w:rPr>
          <w:rFonts w:eastAsia="Times New Roman"/>
          <w:shd w:val="clear" w:color="auto" w:fill="FFFFFF"/>
          <w:vertAlign w:val="superscript"/>
        </w:rPr>
        <w:t xml:space="preserve"> </w:t>
      </w:r>
      <w:r w:rsidRPr="002132A0">
        <w:rPr>
          <w:rFonts w:eastAsia="Times New Roman"/>
          <w:shd w:val="clear" w:color="auto" w:fill="FFFFFF"/>
        </w:rPr>
        <w:t>John C. Maerz</w:t>
      </w:r>
      <w:r w:rsidRPr="002132A0">
        <w:rPr>
          <w:rFonts w:eastAsia="Times New Roman"/>
          <w:shd w:val="clear" w:color="auto" w:fill="FFFFFF"/>
          <w:vertAlign w:val="superscript"/>
        </w:rPr>
        <w:t>41</w:t>
      </w:r>
      <w:r w:rsidRPr="002132A0">
        <w:rPr>
          <w:rFonts w:eastAsia="Times New Roman"/>
          <w:shd w:val="clear" w:color="auto" w:fill="FFFFFF"/>
        </w:rPr>
        <w:t xml:space="preserve">, </w:t>
      </w:r>
      <w:r w:rsidRPr="002132A0">
        <w:rPr>
          <w:rFonts w:eastAsia="Times New Roman"/>
        </w:rPr>
        <w:t>Martha E. Mather</w:t>
      </w:r>
      <w:r w:rsidRPr="002132A0">
        <w:rPr>
          <w:rFonts w:eastAsia="Times New Roman"/>
          <w:vertAlign w:val="superscript"/>
        </w:rPr>
        <w:t>1,68</w:t>
      </w:r>
      <w:r w:rsidRPr="002132A0">
        <w:rPr>
          <w:rFonts w:eastAsia="Times New Roman"/>
        </w:rPr>
        <w:t xml:space="preserve">, </w:t>
      </w:r>
      <w:r w:rsidRPr="002132A0">
        <w:rPr>
          <w:rFonts w:eastAsia="Times New Roman"/>
          <w:shd w:val="clear" w:color="auto" w:fill="FFFFFF"/>
        </w:rPr>
        <w:t>Ryan A. McManamay</w:t>
      </w:r>
      <w:r w:rsidRPr="002132A0">
        <w:rPr>
          <w:rFonts w:eastAsia="Times New Roman"/>
          <w:shd w:val="clear" w:color="auto" w:fill="FFFFFF"/>
          <w:vertAlign w:val="superscript"/>
        </w:rPr>
        <w:t>42</w:t>
      </w:r>
      <w:r w:rsidRPr="002132A0">
        <w:rPr>
          <w:rFonts w:eastAsia="Times New Roman"/>
          <w:shd w:val="clear" w:color="auto" w:fill="FFFFFF"/>
        </w:rPr>
        <w:t>, Joseph R. Milanovich</w:t>
      </w:r>
      <w:r w:rsidRPr="002132A0">
        <w:rPr>
          <w:rFonts w:eastAsia="Times New Roman"/>
          <w:shd w:val="clear" w:color="auto" w:fill="FFFFFF"/>
          <w:vertAlign w:val="superscript"/>
        </w:rPr>
        <w:t>43</w:t>
      </w:r>
      <w:r w:rsidRPr="002132A0">
        <w:rPr>
          <w:rFonts w:eastAsia="Times New Roman"/>
          <w:shd w:val="clear" w:color="auto" w:fill="FFFFFF"/>
        </w:rPr>
        <w:t>, Dai K.J. Morgan</w:t>
      </w:r>
      <w:r w:rsidRPr="002132A0">
        <w:rPr>
          <w:rFonts w:eastAsia="Times New Roman"/>
          <w:shd w:val="clear" w:color="auto" w:fill="FFFFFF"/>
          <w:vertAlign w:val="superscript"/>
        </w:rPr>
        <w:t>44</w:t>
      </w:r>
      <w:r w:rsidRPr="002132A0">
        <w:rPr>
          <w:rFonts w:eastAsia="Times New Roman"/>
          <w:shd w:val="clear" w:color="auto" w:fill="FFFFFF"/>
        </w:rPr>
        <w:t xml:space="preserve">, </w:t>
      </w:r>
      <w:r w:rsidRPr="002132A0">
        <w:t>Jennifer M. Moslemi</w:t>
      </w:r>
      <w:r w:rsidRPr="002132A0">
        <w:rPr>
          <w:vertAlign w:val="superscript"/>
        </w:rPr>
        <w:t>45</w:t>
      </w:r>
      <w:r w:rsidRPr="002132A0">
        <w:t>, Rahmat Naddafi</w:t>
      </w:r>
      <w:r w:rsidRPr="002132A0">
        <w:rPr>
          <w:vertAlign w:val="superscript"/>
        </w:rPr>
        <w:t>46</w:t>
      </w:r>
      <w:r w:rsidRPr="002132A0">
        <w:t xml:space="preserve">, </w:t>
      </w:r>
      <w:r w:rsidRPr="002132A0">
        <w:rPr>
          <w:rFonts w:eastAsia="Times New Roman"/>
          <w:shd w:val="clear" w:color="auto" w:fill="FFFFFF"/>
        </w:rPr>
        <w:t>Jens Petter Nilssen</w:t>
      </w:r>
      <w:r w:rsidRPr="002132A0">
        <w:rPr>
          <w:rFonts w:eastAsia="Times New Roman"/>
          <w:shd w:val="clear" w:color="auto" w:fill="FFFFFF"/>
          <w:vertAlign w:val="superscript"/>
        </w:rPr>
        <w:t>47</w:t>
      </w:r>
      <w:r w:rsidRPr="002132A0">
        <w:rPr>
          <w:rFonts w:eastAsia="Times New Roman"/>
        </w:rPr>
        <w:t xml:space="preserve">, </w:t>
      </w:r>
      <w:r w:rsidRPr="002132A0">
        <w:rPr>
          <w:rFonts w:eastAsia="Times New Roman"/>
          <w:shd w:val="clear" w:color="auto" w:fill="FFFFFF"/>
        </w:rPr>
        <w:t>Marc Pagano</w:t>
      </w:r>
      <w:r w:rsidRPr="002132A0">
        <w:rPr>
          <w:rFonts w:eastAsia="Times New Roman"/>
          <w:shd w:val="clear" w:color="auto" w:fill="FFFFFF"/>
          <w:vertAlign w:val="superscript"/>
        </w:rPr>
        <w:t>48</w:t>
      </w:r>
      <w:r w:rsidRPr="002132A0">
        <w:rPr>
          <w:rFonts w:eastAsia="Times New Roman"/>
          <w:shd w:val="clear" w:color="auto" w:fill="FFFFFF"/>
        </w:rPr>
        <w:t xml:space="preserve">, </w:t>
      </w:r>
      <w:r w:rsidRPr="002132A0">
        <w:t>Alberto Pilati</w:t>
      </w:r>
      <w:r w:rsidRPr="002132A0">
        <w:rPr>
          <w:vertAlign w:val="superscript"/>
        </w:rPr>
        <w:t>49</w:t>
      </w:r>
      <w:r w:rsidRPr="002132A0">
        <w:t>, David M. Post</w:t>
      </w:r>
      <w:r w:rsidRPr="002132A0">
        <w:rPr>
          <w:vertAlign w:val="superscript"/>
        </w:rPr>
        <w:t>50</w:t>
      </w:r>
      <w:r w:rsidRPr="002132A0">
        <w:t>,</w:t>
      </w:r>
      <w:r w:rsidRPr="002132A0">
        <w:rPr>
          <w:vertAlign w:val="superscript"/>
        </w:rPr>
        <w:t xml:space="preserve"> </w:t>
      </w:r>
      <w:r w:rsidRPr="002132A0">
        <w:t>Modi Roopin</w:t>
      </w:r>
      <w:r w:rsidRPr="002132A0">
        <w:rPr>
          <w:vertAlign w:val="superscript"/>
        </w:rPr>
        <w:t>51</w:t>
      </w:r>
      <w:r w:rsidRPr="002132A0">
        <w:t>, Amanda T. Rugenski</w:t>
      </w:r>
      <w:r w:rsidRPr="002132A0">
        <w:rPr>
          <w:vertAlign w:val="superscript"/>
        </w:rPr>
        <w:t>23</w:t>
      </w:r>
      <w:r w:rsidRPr="002132A0">
        <w:t>, Maynard H. Schaus</w:t>
      </w:r>
      <w:r w:rsidRPr="002132A0">
        <w:rPr>
          <w:vertAlign w:val="superscript"/>
        </w:rPr>
        <w:t>52</w:t>
      </w:r>
      <w:r w:rsidRPr="002132A0">
        <w:t>, Joseph Shostell</w:t>
      </w:r>
      <w:r w:rsidRPr="002132A0">
        <w:rPr>
          <w:vertAlign w:val="superscript"/>
        </w:rPr>
        <w:t>53</w:t>
      </w:r>
      <w:r w:rsidRPr="002132A0">
        <w:t xml:space="preserve">, </w:t>
      </w:r>
      <w:r w:rsidRPr="002132A0">
        <w:rPr>
          <w:rFonts w:eastAsia="Times New Roman"/>
          <w:shd w:val="clear" w:color="auto" w:fill="FFFFFF"/>
        </w:rPr>
        <w:t>Gaston E. Small</w:t>
      </w:r>
      <w:r w:rsidRPr="002132A0">
        <w:rPr>
          <w:rFonts w:eastAsia="Times New Roman"/>
          <w:shd w:val="clear" w:color="auto" w:fill="FFFFFF"/>
          <w:vertAlign w:val="superscript"/>
        </w:rPr>
        <w:t>20</w:t>
      </w:r>
      <w:r w:rsidRPr="002132A0">
        <w:rPr>
          <w:rFonts w:eastAsia="Times New Roman"/>
          <w:shd w:val="clear" w:color="auto" w:fill="FFFFFF"/>
        </w:rPr>
        <w:t>, Christopher T. Solomon</w:t>
      </w:r>
      <w:r w:rsidRPr="002132A0">
        <w:rPr>
          <w:rFonts w:eastAsia="Times New Roman"/>
          <w:shd w:val="clear" w:color="auto" w:fill="FFFFFF"/>
          <w:vertAlign w:val="superscript"/>
        </w:rPr>
        <w:t>54</w:t>
      </w:r>
      <w:r w:rsidRPr="002132A0">
        <w:rPr>
          <w:rFonts w:eastAsia="Times New Roman"/>
          <w:shd w:val="clear" w:color="auto" w:fill="FFFFFF"/>
        </w:rPr>
        <w:t>,</w:t>
      </w:r>
      <w:r w:rsidRPr="002132A0">
        <w:rPr>
          <w:rFonts w:eastAsia="Times New Roman"/>
          <w:shd w:val="clear" w:color="auto" w:fill="FFFFFF"/>
          <w:vertAlign w:val="superscript"/>
        </w:rPr>
        <w:t xml:space="preserve"> </w:t>
      </w:r>
      <w:r w:rsidRPr="002132A0">
        <w:rPr>
          <w:rFonts w:eastAsia="Times New Roman"/>
          <w:shd w:val="clear" w:color="auto" w:fill="FFFFFF"/>
        </w:rPr>
        <w:t>Sean C. Sterrett</w:t>
      </w:r>
      <w:r w:rsidRPr="002132A0">
        <w:rPr>
          <w:rFonts w:eastAsia="Times New Roman"/>
          <w:shd w:val="clear" w:color="auto" w:fill="FFFFFF"/>
          <w:vertAlign w:val="superscript"/>
        </w:rPr>
        <w:t>55</w:t>
      </w:r>
      <w:r w:rsidRPr="002132A0">
        <w:rPr>
          <w:rFonts w:eastAsia="Times New Roman"/>
          <w:shd w:val="clear" w:color="auto" w:fill="FFFFFF"/>
        </w:rPr>
        <w:t xml:space="preserve">, </w:t>
      </w:r>
      <w:r w:rsidRPr="002132A0">
        <w:t>Øivind</w:t>
      </w:r>
      <w:r w:rsidRPr="002132A0">
        <w:rPr>
          <w:rFonts w:eastAsia="Times New Roman"/>
          <w:shd w:val="clear" w:color="auto" w:fill="FFFFFF"/>
        </w:rPr>
        <w:t xml:space="preserve"> </w:t>
      </w:r>
      <w:r w:rsidRPr="002132A0">
        <w:t>Strand</w:t>
      </w:r>
      <w:r w:rsidRPr="002132A0">
        <w:rPr>
          <w:vertAlign w:val="superscript"/>
        </w:rPr>
        <w:t>19</w:t>
      </w:r>
      <w:r w:rsidRPr="002132A0">
        <w:t xml:space="preserve">, </w:t>
      </w:r>
      <w:r w:rsidRPr="002132A0">
        <w:rPr>
          <w:rFonts w:eastAsia="Times New Roman"/>
          <w:shd w:val="clear" w:color="auto" w:fill="FFFFFF"/>
        </w:rPr>
        <w:t>Marjo Tarvainen</w:t>
      </w:r>
      <w:r w:rsidRPr="002132A0">
        <w:rPr>
          <w:rFonts w:eastAsia="Times New Roman"/>
          <w:shd w:val="clear" w:color="auto" w:fill="FFFFFF"/>
          <w:vertAlign w:val="superscript"/>
        </w:rPr>
        <w:t>56</w:t>
      </w:r>
      <w:r w:rsidRPr="002132A0">
        <w:rPr>
          <w:rFonts w:eastAsia="Times New Roman"/>
          <w:shd w:val="clear" w:color="auto" w:fill="FFFFFF"/>
        </w:rPr>
        <w:t>, Jason M. Taylor</w:t>
      </w:r>
      <w:r w:rsidRPr="002132A0">
        <w:rPr>
          <w:rFonts w:eastAsia="Times New Roman"/>
          <w:shd w:val="clear" w:color="auto" w:fill="FFFFFF"/>
          <w:vertAlign w:val="superscript"/>
        </w:rPr>
        <w:t>57</w:t>
      </w:r>
      <w:r w:rsidRPr="002132A0">
        <w:rPr>
          <w:rFonts w:eastAsia="Times New Roman"/>
          <w:shd w:val="clear" w:color="auto" w:fill="FFFFFF"/>
        </w:rPr>
        <w:t>, Lisette E. Torres-Gerald</w:t>
      </w:r>
      <w:r w:rsidRPr="002132A0">
        <w:rPr>
          <w:rFonts w:eastAsia="Times New Roman"/>
          <w:shd w:val="clear" w:color="auto" w:fill="FFFFFF"/>
          <w:vertAlign w:val="superscript"/>
        </w:rPr>
        <w:t>58</w:t>
      </w:r>
      <w:r w:rsidRPr="002132A0">
        <w:rPr>
          <w:rFonts w:eastAsia="Times New Roman"/>
          <w:shd w:val="clear" w:color="auto" w:fill="FFFFFF"/>
        </w:rPr>
        <w:t>, Caroline B. Turner</w:t>
      </w:r>
      <w:r w:rsidRPr="002132A0">
        <w:rPr>
          <w:rFonts w:eastAsia="Times New Roman"/>
          <w:shd w:val="clear" w:color="auto" w:fill="FFFFFF"/>
          <w:vertAlign w:val="superscript"/>
        </w:rPr>
        <w:t>59</w:t>
      </w:r>
      <w:r w:rsidRPr="002132A0">
        <w:rPr>
          <w:rFonts w:eastAsia="Times New Roman"/>
          <w:shd w:val="clear" w:color="auto" w:fill="FFFFFF"/>
        </w:rPr>
        <w:t>, Jotaro Urabe</w:t>
      </w:r>
      <w:r w:rsidRPr="002132A0">
        <w:rPr>
          <w:rFonts w:eastAsia="Times New Roman"/>
          <w:shd w:val="clear" w:color="auto" w:fill="FFFFFF"/>
          <w:vertAlign w:val="superscript"/>
        </w:rPr>
        <w:t>60</w:t>
      </w:r>
      <w:r w:rsidRPr="002132A0">
        <w:rPr>
          <w:rFonts w:eastAsia="Times New Roman"/>
          <w:shd w:val="clear" w:color="auto" w:fill="FFFFFF"/>
        </w:rPr>
        <w:t>,</w:t>
      </w:r>
      <w:r w:rsidRPr="002132A0">
        <w:rPr>
          <w:rFonts w:eastAsia="Times New Roman"/>
          <w:shd w:val="clear" w:color="auto" w:fill="FFFFFF"/>
          <w:vertAlign w:val="superscript"/>
        </w:rPr>
        <w:t xml:space="preserve"> </w:t>
      </w:r>
      <w:r w:rsidRPr="002132A0">
        <w:rPr>
          <w:rFonts w:eastAsia="Times New Roman"/>
          <w:shd w:val="clear" w:color="auto" w:fill="FFFFFF"/>
        </w:rPr>
        <w:t>Shin-Ichi Uye</w:t>
      </w:r>
      <w:r w:rsidRPr="002132A0">
        <w:rPr>
          <w:rFonts w:eastAsia="Times New Roman"/>
          <w:shd w:val="clear" w:color="auto" w:fill="FFFFFF"/>
          <w:vertAlign w:val="superscript"/>
        </w:rPr>
        <w:t>61</w:t>
      </w:r>
      <w:r w:rsidRPr="002132A0">
        <w:rPr>
          <w:rFonts w:eastAsia="Times New Roman"/>
          <w:shd w:val="clear" w:color="auto" w:fill="FFFFFF"/>
        </w:rPr>
        <w:t xml:space="preserve">, Anne-Mari </w:t>
      </w:r>
      <w:r w:rsidRPr="002132A0">
        <w:t>Ventelä</w:t>
      </w:r>
      <w:r w:rsidRPr="002132A0">
        <w:rPr>
          <w:vertAlign w:val="superscript"/>
        </w:rPr>
        <w:t>56</w:t>
      </w:r>
      <w:r w:rsidRPr="002132A0">
        <w:t xml:space="preserve">, </w:t>
      </w:r>
      <w:r w:rsidRPr="002132A0">
        <w:rPr>
          <w:rFonts w:eastAsia="Times New Roman"/>
          <w:shd w:val="clear" w:color="auto" w:fill="FFFFFF"/>
        </w:rPr>
        <w:t>Sébastien Villéger</w:t>
      </w:r>
      <w:r w:rsidRPr="002132A0">
        <w:rPr>
          <w:rFonts w:eastAsia="Times New Roman"/>
          <w:shd w:val="clear" w:color="auto" w:fill="FFFFFF"/>
          <w:vertAlign w:val="superscript"/>
        </w:rPr>
        <w:t>62</w:t>
      </w:r>
      <w:r w:rsidRPr="002132A0">
        <w:rPr>
          <w:rFonts w:eastAsia="Times New Roman"/>
          <w:shd w:val="clear" w:color="auto" w:fill="FFFFFF"/>
        </w:rPr>
        <w:t>,</w:t>
      </w:r>
      <w:r w:rsidR="002851B2">
        <w:rPr>
          <w:rFonts w:eastAsia="Times New Roman"/>
          <w:shd w:val="clear" w:color="auto" w:fill="FFFFFF"/>
        </w:rPr>
        <w:t xml:space="preserve"> Matt</w:t>
      </w:r>
      <w:r w:rsidRPr="002132A0">
        <w:rPr>
          <w:rFonts w:eastAsia="Times New Roman"/>
          <w:shd w:val="clear" w:color="auto" w:fill="FFFFFF"/>
        </w:rPr>
        <w:t xml:space="preserve"> R. Whiles</w:t>
      </w:r>
      <w:r w:rsidRPr="002132A0">
        <w:rPr>
          <w:rFonts w:eastAsia="Times New Roman"/>
          <w:shd w:val="clear" w:color="auto" w:fill="FFFFFF"/>
          <w:vertAlign w:val="superscript"/>
        </w:rPr>
        <w:t>63</w:t>
      </w:r>
      <w:r w:rsidRPr="002132A0">
        <w:rPr>
          <w:rFonts w:eastAsia="Times New Roman"/>
          <w:shd w:val="clear" w:color="auto" w:fill="FFFFFF"/>
        </w:rPr>
        <w:t xml:space="preserve">, </w:t>
      </w:r>
      <w:r w:rsidRPr="002132A0">
        <w:t>Frank M. Wilhelm</w:t>
      </w:r>
      <w:r w:rsidRPr="002132A0">
        <w:rPr>
          <w:vertAlign w:val="superscript"/>
        </w:rPr>
        <w:t>64</w:t>
      </w:r>
      <w:r w:rsidRPr="002132A0">
        <w:t>, Henry F. Wilson</w:t>
      </w:r>
      <w:r w:rsidRPr="002132A0">
        <w:rPr>
          <w:vertAlign w:val="superscript"/>
        </w:rPr>
        <w:t>65</w:t>
      </w:r>
      <w:r w:rsidRPr="002132A0">
        <w:t>, Marguerite A. Xenopoulos</w:t>
      </w:r>
      <w:r w:rsidRPr="002132A0">
        <w:rPr>
          <w:vertAlign w:val="superscript"/>
        </w:rPr>
        <w:t>66</w:t>
      </w:r>
      <w:r w:rsidRPr="002132A0">
        <w:t>, Kyle D. Zimmer</w:t>
      </w:r>
      <w:r w:rsidRPr="002132A0">
        <w:rPr>
          <w:vertAlign w:val="superscript"/>
        </w:rPr>
        <w:t>20</w:t>
      </w:r>
    </w:p>
    <w:p w14:paraId="0EC21B33" w14:textId="77777777" w:rsidR="00FA7214" w:rsidRPr="002132A0" w:rsidRDefault="00FA7214" w:rsidP="00FA7214"/>
    <w:p w14:paraId="479A3DA2" w14:textId="77777777" w:rsidR="00FA7214" w:rsidRPr="002132A0" w:rsidRDefault="00FA7214" w:rsidP="00FA7214">
      <w:pPr>
        <w:ind w:left="180" w:hanging="180"/>
      </w:pPr>
      <w:r w:rsidRPr="002132A0">
        <w:rPr>
          <w:vertAlign w:val="superscript"/>
        </w:rPr>
        <w:t>1</w:t>
      </w:r>
      <w:r w:rsidRPr="002132A0">
        <w:t>Department of Biology, Miami University, Oxford, OH 45056 USA</w:t>
      </w:r>
    </w:p>
    <w:p w14:paraId="033B3BFC" w14:textId="77777777" w:rsidR="00FA7214" w:rsidRPr="002132A0" w:rsidRDefault="00FA7214" w:rsidP="00FA7214">
      <w:pPr>
        <w:ind w:left="180" w:hanging="180"/>
      </w:pPr>
      <w:r w:rsidRPr="002132A0">
        <w:rPr>
          <w:vertAlign w:val="superscript"/>
        </w:rPr>
        <w:t>2</w:t>
      </w:r>
      <w:r w:rsidRPr="002132A0">
        <w:t>Center for Limnology, University of Wisconsin, Madison, WI 53706 USA</w:t>
      </w:r>
    </w:p>
    <w:p w14:paraId="1278D4A4" w14:textId="77777777" w:rsidR="00FA7214" w:rsidRPr="002132A0" w:rsidRDefault="00FA7214" w:rsidP="00FA7214">
      <w:pPr>
        <w:rPr>
          <w:rFonts w:eastAsia="Times New Roman"/>
        </w:rPr>
      </w:pPr>
      <w:r w:rsidRPr="002132A0">
        <w:rPr>
          <w:rFonts w:eastAsia="Times New Roman"/>
          <w:shd w:val="clear" w:color="auto" w:fill="FFFFFF"/>
          <w:vertAlign w:val="superscript"/>
        </w:rPr>
        <w:t>3</w:t>
      </w:r>
      <w:r w:rsidRPr="002132A0">
        <w:rPr>
          <w:rFonts w:eastAsia="Times New Roman"/>
          <w:shd w:val="clear" w:color="auto" w:fill="FFFFFF"/>
        </w:rPr>
        <w:t>Baruch Marine Field Lab, University of South Carolina, Georgetown, SC</w:t>
      </w:r>
    </w:p>
    <w:p w14:paraId="408263DC" w14:textId="77777777" w:rsidR="00FA7214" w:rsidRPr="002132A0" w:rsidRDefault="00FA7214" w:rsidP="00FA7214">
      <w:pPr>
        <w:ind w:left="180" w:hanging="180"/>
      </w:pPr>
      <w:r w:rsidRPr="002132A0">
        <w:rPr>
          <w:vertAlign w:val="superscript"/>
        </w:rPr>
        <w:t>4</w:t>
      </w:r>
      <w:r w:rsidRPr="002132A0">
        <w:t>Centre for Neonatal Research and Education, University of Western Australia, Perth, WA 6009 Australia</w:t>
      </w:r>
    </w:p>
    <w:p w14:paraId="653DB5F4" w14:textId="77777777" w:rsidR="00FA7214" w:rsidRPr="002132A0" w:rsidRDefault="00FA7214" w:rsidP="00FA7214">
      <w:pPr>
        <w:ind w:left="180" w:hanging="180"/>
      </w:pPr>
      <w:r w:rsidRPr="002132A0">
        <w:rPr>
          <w:vertAlign w:val="superscript"/>
        </w:rPr>
        <w:t>5</w:t>
      </w:r>
      <w:r w:rsidRPr="002132A0">
        <w:t>Department of Biological Sciences, University of Alabama, Tuscaloosa, AL 35487 USA</w:t>
      </w:r>
    </w:p>
    <w:p w14:paraId="0B7A32FA" w14:textId="77777777" w:rsidR="00FA7214" w:rsidRPr="002132A0" w:rsidRDefault="00FA7214" w:rsidP="00FA7214">
      <w:pPr>
        <w:ind w:left="180" w:hanging="180"/>
      </w:pPr>
      <w:r w:rsidRPr="002132A0">
        <w:rPr>
          <w:vertAlign w:val="superscript"/>
        </w:rPr>
        <w:t>6</w:t>
      </w:r>
      <w:r w:rsidRPr="002132A0">
        <w:t>Department of Biology, Miami University, Hamilton, OH 45011 USA</w:t>
      </w:r>
    </w:p>
    <w:p w14:paraId="6A02526C" w14:textId="5997B4EB" w:rsidR="00FA7214" w:rsidRPr="002132A0" w:rsidRDefault="00FA7214" w:rsidP="00FA7214">
      <w:pPr>
        <w:ind w:left="180" w:hanging="180"/>
      </w:pPr>
      <w:r w:rsidRPr="002132A0">
        <w:rPr>
          <w:vertAlign w:val="superscript"/>
        </w:rPr>
        <w:t>7</w:t>
      </w:r>
      <w:r w:rsidRPr="002132A0">
        <w:t>Natural History Museum, University of Oslo, P.O. Box 1172 Blindern, NO</w:t>
      </w:r>
      <w:r w:rsidR="003F5D8B">
        <w:t>-</w:t>
      </w:r>
      <w:r w:rsidRPr="002132A0">
        <w:t>0318 Oslo, Norway</w:t>
      </w:r>
    </w:p>
    <w:p w14:paraId="7620DC83"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lang w:val="fr-FR"/>
        </w:rPr>
        <w:t>8</w:t>
      </w:r>
      <w:r w:rsidRPr="002132A0">
        <w:rPr>
          <w:rFonts w:eastAsia="Times New Roman"/>
          <w:shd w:val="clear" w:color="auto" w:fill="FFFFFF"/>
          <w:lang w:val="fr-FR"/>
        </w:rPr>
        <w:t>Laboratoire Évolution et Diversité Biologique, Université Paul Sabatier, F-31062 Toulouse, France</w:t>
      </w:r>
    </w:p>
    <w:p w14:paraId="65B88147"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9</w:t>
      </w:r>
      <w:r w:rsidRPr="002132A0">
        <w:rPr>
          <w:rFonts w:eastAsia="Times New Roman"/>
          <w:shd w:val="clear" w:color="auto" w:fill="FFFFFF"/>
        </w:rPr>
        <w:t>Department of Biology, Virginia Commonwealth University, Richmond, VA 23284 USA</w:t>
      </w:r>
    </w:p>
    <w:p w14:paraId="72446C03" w14:textId="77777777" w:rsidR="00FA7214" w:rsidRPr="002132A0" w:rsidRDefault="00FA7214" w:rsidP="00FA7214">
      <w:pPr>
        <w:ind w:left="180" w:hanging="180"/>
        <w:rPr>
          <w:rFonts w:eastAsia="Times New Roman"/>
          <w:shd w:val="clear" w:color="auto" w:fill="FFFFFF"/>
          <w:lang w:val="pt-BR"/>
        </w:rPr>
      </w:pPr>
      <w:r w:rsidRPr="002132A0">
        <w:rPr>
          <w:rFonts w:eastAsia="Times New Roman"/>
          <w:shd w:val="clear" w:color="auto" w:fill="FFFFFF"/>
          <w:vertAlign w:val="superscript"/>
          <w:lang w:val="pt-BR"/>
        </w:rPr>
        <w:t>10</w:t>
      </w:r>
      <w:r w:rsidRPr="002132A0">
        <w:rPr>
          <w:rFonts w:eastAsia="Times New Roman"/>
          <w:shd w:val="clear" w:color="auto" w:fill="FFFFFF"/>
          <w:lang w:val="pt-BR"/>
        </w:rPr>
        <w:t>Departament of Ecology, Federal University of Rio Grande do Norte, Natal, RN, Brazil</w:t>
      </w:r>
    </w:p>
    <w:p w14:paraId="45F0AC85" w14:textId="77777777" w:rsidR="00FA7214" w:rsidRPr="002132A0" w:rsidRDefault="00FA7214" w:rsidP="00FA7214">
      <w:pPr>
        <w:shd w:val="clear" w:color="auto" w:fill="FFFFFF"/>
        <w:ind w:left="180" w:hanging="180"/>
        <w:rPr>
          <w:rFonts w:eastAsia="Times New Roman"/>
        </w:rPr>
      </w:pPr>
      <w:r w:rsidRPr="002132A0">
        <w:rPr>
          <w:rFonts w:eastAsia="Times New Roman"/>
          <w:shd w:val="clear" w:color="auto" w:fill="FFFFFF"/>
          <w:vertAlign w:val="superscript"/>
        </w:rPr>
        <w:t>11</w:t>
      </w:r>
      <w:r w:rsidRPr="002132A0">
        <w:rPr>
          <w:rFonts w:eastAsia="Times New Roman"/>
        </w:rPr>
        <w:t>Odum School of Ecology, University of Georgia, Athens, GA 30602-2202 USA</w:t>
      </w:r>
    </w:p>
    <w:p w14:paraId="3D1746DA"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12</w:t>
      </w:r>
      <w:r w:rsidRPr="002132A0">
        <w:rPr>
          <w:rFonts w:ascii="Times New Roman" w:hAnsi="Times New Roman"/>
          <w:sz w:val="24"/>
          <w:szCs w:val="24"/>
        </w:rPr>
        <w:t>Department of Biological Sciences, Auburn University, Auburn, AL 36849-5407 USA</w:t>
      </w:r>
    </w:p>
    <w:p w14:paraId="4105FF8C" w14:textId="77777777" w:rsidR="00FA7214" w:rsidRPr="002132A0" w:rsidRDefault="00FA7214" w:rsidP="00FA7214">
      <w:pPr>
        <w:shd w:val="clear" w:color="auto" w:fill="FFFFFF"/>
        <w:ind w:left="180" w:hanging="180"/>
      </w:pPr>
      <w:r w:rsidRPr="002132A0">
        <w:rPr>
          <w:vertAlign w:val="superscript"/>
        </w:rPr>
        <w:t>13</w:t>
      </w:r>
      <w:r w:rsidRPr="002132A0">
        <w:t>School for the Environment, University of Massachusetts Boston, Boston, MA 02125 USA</w:t>
      </w:r>
    </w:p>
    <w:p w14:paraId="1E297C59"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14</w:t>
      </w:r>
      <w:r w:rsidRPr="002132A0">
        <w:rPr>
          <w:rFonts w:ascii="Times New Roman" w:hAnsi="Times New Roman"/>
          <w:sz w:val="24"/>
          <w:szCs w:val="24"/>
        </w:rPr>
        <w:t>British Antarctic Survey, High Cross, Cambridge CB3 0ET, UK</w:t>
      </w:r>
    </w:p>
    <w:p w14:paraId="389417AF"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 xml:space="preserve">15 </w:t>
      </w:r>
      <w:r w:rsidRPr="002132A0">
        <w:rPr>
          <w:rFonts w:ascii="Times New Roman" w:hAnsi="Times New Roman"/>
          <w:sz w:val="24"/>
          <w:szCs w:val="24"/>
        </w:rPr>
        <w:t>Inland Fisheries Research Unit, Ohio Department of Natural Resources-Division of Wildlife, 10517 Canal Road SE, Hebron, OH 43025 USA</w:t>
      </w:r>
    </w:p>
    <w:p w14:paraId="245D54A4"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16</w:t>
      </w:r>
      <w:r w:rsidRPr="002132A0">
        <w:rPr>
          <w:rFonts w:ascii="Times New Roman" w:hAnsi="Times New Roman"/>
          <w:sz w:val="24"/>
          <w:szCs w:val="24"/>
        </w:rPr>
        <w:t>Department of Ecology, Montana State University, Bozeman, MT 59717 USA</w:t>
      </w:r>
    </w:p>
    <w:p w14:paraId="2B84D6AB"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17</w:t>
      </w:r>
      <w:r w:rsidRPr="002132A0">
        <w:rPr>
          <w:rFonts w:ascii="Times New Roman" w:hAnsi="Times New Roman"/>
          <w:sz w:val="24"/>
          <w:szCs w:val="24"/>
        </w:rPr>
        <w:t>Department of Evolution, Ecology and Organismal Biology, Ohio State University, Columbus, OH 43210 USA</w:t>
      </w:r>
    </w:p>
    <w:p w14:paraId="222C35B7"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18</w:t>
      </w:r>
      <w:r w:rsidRPr="002132A0">
        <w:rPr>
          <w:rFonts w:ascii="Times New Roman" w:hAnsi="Times New Roman"/>
          <w:sz w:val="24"/>
          <w:szCs w:val="24"/>
        </w:rPr>
        <w:t>The Rivers School, 333 Winter Street, Boston, MA 02493 USA</w:t>
      </w:r>
    </w:p>
    <w:p w14:paraId="15156DEC" w14:textId="77777777" w:rsidR="00FA7214" w:rsidRPr="002132A0" w:rsidRDefault="00FA7214" w:rsidP="00FA7214">
      <w:pPr>
        <w:rPr>
          <w:rFonts w:eastAsia="Times New Roman"/>
        </w:rPr>
      </w:pPr>
      <w:r w:rsidRPr="002132A0">
        <w:rPr>
          <w:vertAlign w:val="superscript"/>
        </w:rPr>
        <w:t>19</w:t>
      </w:r>
      <w:r w:rsidRPr="002132A0">
        <w:rPr>
          <w:rFonts w:eastAsia="Times New Roman"/>
          <w:shd w:val="clear" w:color="auto" w:fill="FFFFFF"/>
        </w:rPr>
        <w:t xml:space="preserve"> Institute of Marine Research, PO Box 1870 Nordnes, 5817 Bergen, Norway</w:t>
      </w:r>
    </w:p>
    <w:p w14:paraId="7226B24D" w14:textId="77777777" w:rsidR="00FA7214" w:rsidRPr="002132A0" w:rsidRDefault="00FA7214" w:rsidP="00FA7214">
      <w:pPr>
        <w:ind w:left="180" w:hanging="180"/>
        <w:rPr>
          <w:rFonts w:eastAsia="Times New Roman"/>
        </w:rPr>
      </w:pPr>
      <w:r w:rsidRPr="002132A0">
        <w:rPr>
          <w:vertAlign w:val="superscript"/>
        </w:rPr>
        <w:t>20</w:t>
      </w:r>
      <w:r w:rsidRPr="002132A0">
        <w:t xml:space="preserve">Department of Biology, University of St. Thomas, </w:t>
      </w:r>
      <w:r w:rsidRPr="002132A0">
        <w:rPr>
          <w:rFonts w:eastAsia="Times New Roman"/>
          <w:shd w:val="clear" w:color="auto" w:fill="FFFFFF"/>
        </w:rPr>
        <w:t>Saint Paul, MN 55105 USA</w:t>
      </w:r>
    </w:p>
    <w:p w14:paraId="51931D52" w14:textId="77777777" w:rsidR="00FA7214" w:rsidRPr="002132A0" w:rsidRDefault="00FA7214" w:rsidP="00FA7214">
      <w:pPr>
        <w:pStyle w:val="NormalWeb"/>
        <w:shd w:val="clear" w:color="auto" w:fill="FFFFFF"/>
        <w:spacing w:before="0" w:beforeAutospacing="0" w:after="0" w:afterAutospacing="0"/>
        <w:ind w:left="180" w:hanging="180"/>
        <w:rPr>
          <w:rFonts w:ascii="Times New Roman" w:hAnsi="Times New Roman"/>
          <w:sz w:val="24"/>
          <w:szCs w:val="24"/>
        </w:rPr>
      </w:pPr>
      <w:r w:rsidRPr="002132A0">
        <w:rPr>
          <w:rFonts w:ascii="Times New Roman" w:hAnsi="Times New Roman"/>
          <w:sz w:val="24"/>
          <w:szCs w:val="24"/>
          <w:vertAlign w:val="superscript"/>
        </w:rPr>
        <w:t>21</w:t>
      </w:r>
      <w:r w:rsidRPr="002132A0">
        <w:rPr>
          <w:rFonts w:ascii="Times New Roman" w:hAnsi="Times New Roman"/>
          <w:sz w:val="24"/>
          <w:szCs w:val="24"/>
        </w:rPr>
        <w:t>Department of Biological Sciences, University of Arkansas, Fayetteville, AR 72701 USA</w:t>
      </w:r>
    </w:p>
    <w:p w14:paraId="13D8BB9E" w14:textId="44B20C07" w:rsidR="00FA7214" w:rsidRPr="002132A0" w:rsidRDefault="00FA7214" w:rsidP="00FA7214">
      <w:pPr>
        <w:pStyle w:val="NormalWeb"/>
        <w:shd w:val="clear" w:color="auto" w:fill="FFFFFF"/>
        <w:spacing w:before="0" w:beforeAutospacing="0" w:after="0" w:afterAutospacing="0"/>
        <w:ind w:left="180" w:hanging="180"/>
        <w:rPr>
          <w:rFonts w:ascii="Times New Roman" w:eastAsia="Times New Roman" w:hAnsi="Times New Roman"/>
          <w:sz w:val="24"/>
          <w:szCs w:val="24"/>
          <w:shd w:val="clear" w:color="auto" w:fill="FFFFFF"/>
        </w:rPr>
      </w:pPr>
      <w:r w:rsidRPr="002132A0">
        <w:rPr>
          <w:rFonts w:ascii="Times New Roman" w:hAnsi="Times New Roman"/>
          <w:sz w:val="24"/>
          <w:szCs w:val="24"/>
          <w:vertAlign w:val="superscript"/>
        </w:rPr>
        <w:t>22</w:t>
      </w:r>
      <w:r w:rsidRPr="002132A0">
        <w:rPr>
          <w:rFonts w:ascii="Times New Roman" w:eastAsia="Times New Roman" w:hAnsi="Times New Roman"/>
          <w:sz w:val="24"/>
          <w:szCs w:val="24"/>
          <w:shd w:val="clear" w:color="auto" w:fill="FFFFFF"/>
        </w:rPr>
        <w:t>Norwegian Institute for Water Research</w:t>
      </w:r>
      <w:r w:rsidRPr="002132A0">
        <w:rPr>
          <w:rFonts w:ascii="Times New Roman" w:eastAsia="Times New Roman" w:hAnsi="Times New Roman"/>
          <w:sz w:val="24"/>
          <w:szCs w:val="24"/>
        </w:rPr>
        <w:t xml:space="preserve">, Gaustadalléen 21, </w:t>
      </w:r>
      <w:r w:rsidRPr="002132A0">
        <w:rPr>
          <w:rFonts w:ascii="Times New Roman" w:eastAsia="Times New Roman" w:hAnsi="Times New Roman"/>
          <w:sz w:val="24"/>
          <w:szCs w:val="24"/>
          <w:shd w:val="clear" w:color="auto" w:fill="FFFFFF"/>
        </w:rPr>
        <w:t>N</w:t>
      </w:r>
      <w:r w:rsidR="003F5D8B">
        <w:rPr>
          <w:rFonts w:ascii="Times New Roman" w:eastAsia="Times New Roman" w:hAnsi="Times New Roman"/>
          <w:sz w:val="24"/>
          <w:szCs w:val="24"/>
          <w:shd w:val="clear" w:color="auto" w:fill="FFFFFF"/>
        </w:rPr>
        <w:t>O</w:t>
      </w:r>
      <w:r w:rsidRPr="002132A0">
        <w:rPr>
          <w:rFonts w:ascii="Times New Roman" w:eastAsia="Times New Roman" w:hAnsi="Times New Roman"/>
          <w:sz w:val="24"/>
          <w:szCs w:val="24"/>
          <w:shd w:val="clear" w:color="auto" w:fill="FFFFFF"/>
        </w:rPr>
        <w:t>-0349 Oslo</w:t>
      </w:r>
      <w:r w:rsidRPr="002132A0">
        <w:rPr>
          <w:rFonts w:ascii="Times New Roman" w:eastAsia="Times New Roman" w:hAnsi="Times New Roman"/>
          <w:sz w:val="24"/>
          <w:szCs w:val="24"/>
        </w:rPr>
        <w:t xml:space="preserve">, </w:t>
      </w:r>
      <w:r w:rsidRPr="002132A0">
        <w:rPr>
          <w:rFonts w:ascii="Times New Roman" w:eastAsia="Times New Roman" w:hAnsi="Times New Roman"/>
          <w:sz w:val="24"/>
          <w:szCs w:val="24"/>
          <w:shd w:val="clear" w:color="auto" w:fill="FFFFFF"/>
        </w:rPr>
        <w:t>Norway</w:t>
      </w:r>
    </w:p>
    <w:p w14:paraId="7CA2544B" w14:textId="77777777" w:rsidR="00FA7214" w:rsidRPr="002132A0" w:rsidRDefault="00FA7214" w:rsidP="00FA7214">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23</w:t>
      </w:r>
      <w:r w:rsidRPr="002132A0">
        <w:rPr>
          <w:rFonts w:ascii="Times New Roman" w:hAnsi="Times New Roman" w:cs="Times New Roman"/>
          <w:sz w:val="24"/>
          <w:szCs w:val="24"/>
        </w:rPr>
        <w:t>Department of Ecology and Evolutionary Biology, Cornell University, Ithaca, NY 14853 USA</w:t>
      </w:r>
    </w:p>
    <w:p w14:paraId="7A88AE6A" w14:textId="77777777" w:rsidR="00FA7214" w:rsidRPr="002132A0" w:rsidRDefault="00FA7214" w:rsidP="00FA7214">
      <w:pPr>
        <w:ind w:left="180" w:hanging="180"/>
        <w:rPr>
          <w:rFonts w:eastAsia="Times New Roman"/>
          <w:shd w:val="clear" w:color="auto" w:fill="FFFFFF"/>
        </w:rPr>
      </w:pPr>
      <w:r w:rsidRPr="002132A0">
        <w:rPr>
          <w:vertAlign w:val="superscript"/>
        </w:rPr>
        <w:t>24</w:t>
      </w:r>
      <w:r w:rsidRPr="002132A0">
        <w:t xml:space="preserve">Division of Biology, Kansas State University, Manhattan, KS </w:t>
      </w:r>
      <w:r w:rsidRPr="002132A0">
        <w:rPr>
          <w:rFonts w:eastAsia="Times New Roman"/>
          <w:shd w:val="clear" w:color="auto" w:fill="FFFFFF"/>
        </w:rPr>
        <w:t xml:space="preserve">66506 </w:t>
      </w:r>
      <w:r w:rsidRPr="002132A0">
        <w:t>USA</w:t>
      </w:r>
    </w:p>
    <w:p w14:paraId="68980B5F" w14:textId="1F0B7ED8" w:rsidR="00FA7214" w:rsidRPr="002132A0" w:rsidRDefault="009011EC" w:rsidP="009011EC">
      <w:pPr>
        <w:ind w:left="180" w:hanging="180"/>
        <w:rPr>
          <w:rFonts w:eastAsia="Times New Roman"/>
          <w:shd w:val="clear" w:color="auto" w:fill="FFFFFF"/>
          <w:lang w:val="fr-FR"/>
        </w:rPr>
      </w:pPr>
      <w:r w:rsidRPr="002132A0">
        <w:rPr>
          <w:rFonts w:eastAsia="Times New Roman"/>
          <w:shd w:val="clear" w:color="auto" w:fill="FFFFFF"/>
          <w:vertAlign w:val="superscript"/>
          <w:lang w:val="fr-FR"/>
        </w:rPr>
        <w:t>25</w:t>
      </w:r>
      <w:r>
        <w:rPr>
          <w:rFonts w:eastAsia="Times New Roman"/>
          <w:shd w:val="clear" w:color="auto" w:fill="FFFFFF"/>
          <w:lang w:val="fr-FR"/>
        </w:rPr>
        <w:t>Institut de Radioprotection et de Sureté Nucléaire, IRSN/PRP-ENV/SERIS/LRD, L</w:t>
      </w:r>
      <w:r w:rsidRPr="002132A0">
        <w:rPr>
          <w:rFonts w:eastAsia="Times New Roman"/>
          <w:shd w:val="clear" w:color="auto" w:fill="FFFFFF"/>
          <w:lang w:val="fr-FR"/>
        </w:rPr>
        <w:t xml:space="preserve">aboratoire de Radioprotection de, Cherbourg-Octeville, </w:t>
      </w:r>
      <w:r w:rsidRPr="002132A0">
        <w:rPr>
          <w:lang w:val="fr-FR"/>
        </w:rPr>
        <w:t xml:space="preserve">Rue Max Pol Fouchet, BP10, </w:t>
      </w:r>
      <w:r w:rsidRPr="002132A0">
        <w:rPr>
          <w:rFonts w:eastAsia="Times New Roman"/>
          <w:shd w:val="clear" w:color="auto" w:fill="FFFFFF"/>
          <w:lang w:val="fr-FR"/>
        </w:rPr>
        <w:t xml:space="preserve">50130 Cherbourg-Octeville, </w:t>
      </w:r>
      <w:r>
        <w:rPr>
          <w:rFonts w:eastAsia="Times New Roman"/>
          <w:shd w:val="clear" w:color="auto" w:fill="FFFFFF"/>
          <w:lang w:val="fr-FR"/>
        </w:rPr>
        <w:t>France</w:t>
      </w:r>
    </w:p>
    <w:p w14:paraId="2BF926E3"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lastRenderedPageBreak/>
        <w:t>26</w:t>
      </w:r>
      <w:r w:rsidRPr="002132A0">
        <w:rPr>
          <w:rFonts w:eastAsia="Times New Roman"/>
          <w:shd w:val="clear" w:color="auto" w:fill="FFFFFF"/>
        </w:rPr>
        <w:t>Laboratory of Ecology, CCBS, Federal University of Mato Grosso do Sul, Campo Grande, MS, Brazil</w:t>
      </w:r>
    </w:p>
    <w:p w14:paraId="1055911C"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27</w:t>
      </w:r>
      <w:r w:rsidRPr="002132A0">
        <w:rPr>
          <w:rFonts w:eastAsia="Times New Roman"/>
          <w:shd w:val="clear" w:color="auto" w:fill="FFFFFF"/>
        </w:rPr>
        <w:t>Water Division, Federal Office for the Environment FOEN</w:t>
      </w:r>
      <w:r w:rsidRPr="002132A0">
        <w:rPr>
          <w:rFonts w:eastAsia="Times New Roman"/>
        </w:rPr>
        <w:t xml:space="preserve">, </w:t>
      </w:r>
      <w:r w:rsidRPr="002132A0">
        <w:rPr>
          <w:rFonts w:eastAsia="Times New Roman"/>
          <w:shd w:val="clear" w:color="auto" w:fill="FFFFFF"/>
        </w:rPr>
        <w:t>CH-3003 Bern, Switzerland</w:t>
      </w:r>
    </w:p>
    <w:p w14:paraId="3DAC8CF4"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28</w:t>
      </w:r>
      <w:r w:rsidRPr="002132A0">
        <w:rPr>
          <w:rFonts w:eastAsia="Times New Roman"/>
          <w:shd w:val="clear" w:color="auto" w:fill="FFFFFF"/>
        </w:rPr>
        <w:t>Department of Zoology and Physiology, University of Wyoming, Laramie, WY 82071 USA</w:t>
      </w:r>
    </w:p>
    <w:p w14:paraId="1FA845CF" w14:textId="77777777" w:rsidR="00FA7214" w:rsidRPr="002132A0" w:rsidRDefault="00FA7214" w:rsidP="00FA7214">
      <w:pPr>
        <w:ind w:left="180" w:hanging="180"/>
        <w:rPr>
          <w:rFonts w:eastAsia="Times New Roman"/>
        </w:rPr>
      </w:pPr>
      <w:r w:rsidRPr="002132A0">
        <w:rPr>
          <w:rFonts w:eastAsia="Times New Roman"/>
          <w:shd w:val="clear" w:color="auto" w:fill="FFFFFF"/>
          <w:vertAlign w:val="superscript"/>
        </w:rPr>
        <w:t>29</w:t>
      </w:r>
      <w:r w:rsidRPr="002132A0">
        <w:rPr>
          <w:rFonts w:eastAsia="Times New Roman"/>
        </w:rPr>
        <w:t>Department of Zoology, Institute of Biosciences, São Paulo State University, 18618-689 - Botucatu, SP, Brasil</w:t>
      </w:r>
    </w:p>
    <w:p w14:paraId="158ACF86"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30</w:t>
      </w:r>
      <w:r w:rsidRPr="002132A0">
        <w:rPr>
          <w:rFonts w:eastAsia="Times New Roman"/>
          <w:shd w:val="clear" w:color="auto" w:fill="FFFFFF"/>
        </w:rPr>
        <w:t>Fisheries Research, Minnesota Department of Natural Resources, Bemidji, MN 56601 USA</w:t>
      </w:r>
    </w:p>
    <w:p w14:paraId="0947F970" w14:textId="1A6EE5B3" w:rsidR="00FA7214" w:rsidRPr="002132A0" w:rsidRDefault="00A82AF5" w:rsidP="00A82AF5">
      <w:pPr>
        <w:ind w:left="180" w:hanging="180"/>
        <w:rPr>
          <w:rFonts w:eastAsia="Times New Roman"/>
          <w:shd w:val="clear" w:color="auto" w:fill="FFFFFF"/>
        </w:rPr>
      </w:pPr>
      <w:r w:rsidRPr="002132A0">
        <w:rPr>
          <w:rFonts w:eastAsia="Times New Roman"/>
          <w:shd w:val="clear" w:color="auto" w:fill="FFFFFF"/>
          <w:vertAlign w:val="superscript"/>
        </w:rPr>
        <w:t>31</w:t>
      </w:r>
      <w:r>
        <w:rPr>
          <w:rFonts w:eastAsia="Times New Roman"/>
          <w:shd w:val="clear" w:color="auto" w:fill="FFFFFF"/>
        </w:rPr>
        <w:t>School</w:t>
      </w:r>
      <w:r w:rsidRPr="002132A0">
        <w:rPr>
          <w:rFonts w:eastAsia="Times New Roman"/>
          <w:shd w:val="clear" w:color="auto" w:fill="FFFFFF"/>
        </w:rPr>
        <w:t xml:space="preserve"> of </w:t>
      </w:r>
      <w:r>
        <w:rPr>
          <w:rFonts w:eastAsia="Times New Roman"/>
          <w:shd w:val="clear" w:color="auto" w:fill="FFFFFF"/>
        </w:rPr>
        <w:t>Science</w:t>
      </w:r>
      <w:r w:rsidRPr="002132A0">
        <w:rPr>
          <w:rFonts w:eastAsia="Times New Roman"/>
          <w:shd w:val="clear" w:color="auto" w:fill="FFFFFF"/>
        </w:rPr>
        <w:t>, University of Waikato, Private Bag 3105, Hamilton</w:t>
      </w:r>
      <w:r>
        <w:rPr>
          <w:rFonts w:eastAsia="Times New Roman"/>
          <w:shd w:val="clear" w:color="auto" w:fill="FFFFFF"/>
        </w:rPr>
        <w:t xml:space="preserve"> 3240</w:t>
      </w:r>
      <w:r w:rsidRPr="002132A0">
        <w:rPr>
          <w:rFonts w:eastAsia="Times New Roman"/>
          <w:shd w:val="clear" w:color="auto" w:fill="FFFFFF"/>
        </w:rPr>
        <w:t>, New Zealand</w:t>
      </w:r>
    </w:p>
    <w:p w14:paraId="2938E22E"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32</w:t>
      </w:r>
      <w:r w:rsidRPr="002132A0">
        <w:rPr>
          <w:rFonts w:eastAsia="Times New Roman"/>
          <w:shd w:val="clear" w:color="auto" w:fill="FFFFFF"/>
        </w:rPr>
        <w:t>North Carolina Department of Environment and Natural Resources, Division of Water Quality, 1617 Mail Service Center, Raleigh, NC 27699 USA</w:t>
      </w:r>
    </w:p>
    <w:p w14:paraId="0649C3CC"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33</w:t>
      </w:r>
      <w:r w:rsidRPr="002132A0">
        <w:rPr>
          <w:rFonts w:eastAsia="Times New Roman"/>
          <w:shd w:val="clear" w:color="auto" w:fill="FFFFFF"/>
        </w:rPr>
        <w:t>US Environmental Protection Agency, Office of Research and Development, National Risk Management Research Laboratory, 26 W. Martin Luther King Drive, Cincinnati, OH 45268 USA</w:t>
      </w:r>
    </w:p>
    <w:p w14:paraId="56E92EB7" w14:textId="77777777" w:rsidR="00FA7214" w:rsidRPr="002132A0" w:rsidRDefault="00FA7214" w:rsidP="00FA7214">
      <w:pPr>
        <w:ind w:left="180" w:hanging="180"/>
        <w:rPr>
          <w:rFonts w:eastAsia="Times New Roman"/>
        </w:rPr>
      </w:pPr>
      <w:r w:rsidRPr="002132A0">
        <w:rPr>
          <w:rFonts w:eastAsia="Times New Roman"/>
          <w:vertAlign w:val="superscript"/>
        </w:rPr>
        <w:t>34</w:t>
      </w:r>
      <w:r w:rsidRPr="002132A0">
        <w:rPr>
          <w:rFonts w:eastAsia="Times New Roman"/>
        </w:rPr>
        <w:t>16-3-1001 Toyokawa-cho, Hakodate 040-0065, Japan</w:t>
      </w:r>
    </w:p>
    <w:p w14:paraId="4AB218DE" w14:textId="77777777" w:rsidR="00FA7214" w:rsidRPr="002132A0" w:rsidRDefault="00FA7214" w:rsidP="00FA7214">
      <w:pPr>
        <w:ind w:left="180" w:hanging="180"/>
        <w:rPr>
          <w:rFonts w:eastAsia="Times New Roman"/>
        </w:rPr>
      </w:pPr>
      <w:r w:rsidRPr="002132A0">
        <w:rPr>
          <w:rFonts w:eastAsia="Times New Roman"/>
          <w:vertAlign w:val="superscript"/>
        </w:rPr>
        <w:t>35</w:t>
      </w:r>
      <w:r w:rsidRPr="002132A0">
        <w:rPr>
          <w:rFonts w:eastAsia="Times New Roman"/>
        </w:rPr>
        <w:t xml:space="preserve">Biology Department, University of Wisconsin-Stout, Menomonie, WI 54751 </w:t>
      </w:r>
      <w:r w:rsidRPr="002132A0">
        <w:rPr>
          <w:rFonts w:eastAsia="Times New Roman"/>
          <w:shd w:val="clear" w:color="auto" w:fill="FFFFFF"/>
        </w:rPr>
        <w:t>USA</w:t>
      </w:r>
    </w:p>
    <w:p w14:paraId="2D70D630" w14:textId="77777777" w:rsidR="00FA7214" w:rsidRPr="002132A0" w:rsidRDefault="00FA7214" w:rsidP="00FA7214">
      <w:pPr>
        <w:rPr>
          <w:rFonts w:eastAsia="Times New Roman"/>
        </w:rPr>
      </w:pPr>
      <w:r w:rsidRPr="002132A0">
        <w:rPr>
          <w:rFonts w:eastAsia="Times New Roman"/>
          <w:vertAlign w:val="superscript"/>
        </w:rPr>
        <w:t>36</w:t>
      </w:r>
      <w:r w:rsidRPr="002132A0">
        <w:rPr>
          <w:rFonts w:eastAsia="Times New Roman"/>
          <w:shd w:val="clear" w:color="auto" w:fill="FFFFFF"/>
        </w:rPr>
        <w:t>Wageningen Marine Research, PO Box 77, 4400 AB Yerseke, The Netherlands</w:t>
      </w:r>
    </w:p>
    <w:p w14:paraId="5CD5CB99" w14:textId="77777777" w:rsidR="00FA7214" w:rsidRPr="002132A0" w:rsidRDefault="00FA7214" w:rsidP="00FA7214">
      <w:pPr>
        <w:rPr>
          <w:rFonts w:eastAsia="Times New Roman"/>
        </w:rPr>
      </w:pPr>
      <w:r w:rsidRPr="002132A0">
        <w:rPr>
          <w:rFonts w:eastAsia="Times New Roman"/>
          <w:vertAlign w:val="superscript"/>
        </w:rPr>
        <w:t>37</w:t>
      </w:r>
      <w:r w:rsidRPr="002132A0">
        <w:rPr>
          <w:rFonts w:eastAsia="Times New Roman"/>
        </w:rPr>
        <w:t>Department of Watershed Sciences, Utah State University, Logan, UT 84322 USA</w:t>
      </w:r>
    </w:p>
    <w:p w14:paraId="10F09675" w14:textId="77777777" w:rsidR="00FA7214" w:rsidRPr="002132A0" w:rsidRDefault="00FA7214" w:rsidP="00FA7214">
      <w:pPr>
        <w:shd w:val="clear" w:color="auto" w:fill="FFFFFF"/>
        <w:ind w:left="180" w:hanging="180"/>
        <w:rPr>
          <w:rFonts w:eastAsia="Times New Roman"/>
        </w:rPr>
      </w:pPr>
      <w:r w:rsidRPr="002132A0">
        <w:rPr>
          <w:rFonts w:eastAsia="Times New Roman"/>
          <w:vertAlign w:val="superscript"/>
        </w:rPr>
        <w:t>38</w:t>
      </w:r>
      <w:r w:rsidRPr="002132A0">
        <w:rPr>
          <w:rFonts w:eastAsia="Times New Roman"/>
        </w:rPr>
        <w:t>Center for Ecosystem Science and Society, Northern Arizona University, Flagstaff, AZ 86011</w:t>
      </w:r>
      <w:r w:rsidRPr="002132A0">
        <w:rPr>
          <w:rFonts w:eastAsia="Times New Roman"/>
          <w:shd w:val="clear" w:color="auto" w:fill="FFFFFF"/>
        </w:rPr>
        <w:t xml:space="preserve"> USA</w:t>
      </w:r>
    </w:p>
    <w:p w14:paraId="78C8D33A" w14:textId="77777777" w:rsidR="00FA7214" w:rsidRPr="002132A0" w:rsidRDefault="00FA7214" w:rsidP="00FA7214">
      <w:pPr>
        <w:shd w:val="clear" w:color="auto" w:fill="FFFFFF"/>
        <w:ind w:left="180" w:hanging="180"/>
        <w:rPr>
          <w:rFonts w:eastAsia="Times New Roman"/>
        </w:rPr>
      </w:pPr>
      <w:r w:rsidRPr="002132A0">
        <w:rPr>
          <w:rFonts w:eastAsia="Times New Roman"/>
          <w:vertAlign w:val="superscript"/>
        </w:rPr>
        <w:t>39</w:t>
      </w:r>
      <w:r w:rsidRPr="002132A0">
        <w:rPr>
          <w:rFonts w:eastAsia="Times New Roman"/>
        </w:rPr>
        <w:t>Department of Biological Sciences, University of Notre Dame, Notre Dame, IN 46556 USA</w:t>
      </w:r>
    </w:p>
    <w:p w14:paraId="4B5C5846" w14:textId="77777777" w:rsidR="00FA7214" w:rsidRPr="002132A0" w:rsidRDefault="00FA7214" w:rsidP="00FA7214">
      <w:pPr>
        <w:ind w:left="180" w:hanging="180"/>
        <w:rPr>
          <w:rFonts w:eastAsia="Times New Roman"/>
          <w:shd w:val="clear" w:color="auto" w:fill="FFFFFF"/>
        </w:rPr>
      </w:pPr>
      <w:r w:rsidRPr="002132A0">
        <w:rPr>
          <w:vertAlign w:val="superscript"/>
        </w:rPr>
        <w:t>40</w:t>
      </w:r>
      <w:r w:rsidRPr="002132A0">
        <w:rPr>
          <w:rFonts w:eastAsia="Times New Roman"/>
          <w:shd w:val="clear" w:color="auto" w:fill="FFFFFF"/>
        </w:rPr>
        <w:t xml:space="preserve">Smithsonian-Mason School of Conservation, George Mason University, 1500 Remount Road, Front Royal, VA 22360 </w:t>
      </w:r>
      <w:r w:rsidRPr="002132A0">
        <w:rPr>
          <w:rFonts w:eastAsia="Times New Roman"/>
        </w:rPr>
        <w:t>USA</w:t>
      </w:r>
    </w:p>
    <w:p w14:paraId="30B3472D" w14:textId="77777777" w:rsidR="00FA7214" w:rsidRPr="002132A0" w:rsidRDefault="00FA7214" w:rsidP="00FA7214">
      <w:pPr>
        <w:ind w:left="180" w:hanging="180"/>
        <w:rPr>
          <w:rFonts w:eastAsia="Times New Roman"/>
        </w:rPr>
      </w:pPr>
      <w:r w:rsidRPr="002132A0">
        <w:rPr>
          <w:rFonts w:eastAsia="Times New Roman"/>
          <w:shd w:val="clear" w:color="auto" w:fill="FFFFFF"/>
          <w:vertAlign w:val="superscript"/>
        </w:rPr>
        <w:t>41</w:t>
      </w:r>
      <w:r w:rsidRPr="002132A0">
        <w:rPr>
          <w:rFonts w:eastAsia="Times New Roman"/>
        </w:rPr>
        <w:t>Warnell School of Forestry and Natural Resources, University of Georgia, Athens, GA 30602 USA</w:t>
      </w:r>
    </w:p>
    <w:p w14:paraId="68BE69B4" w14:textId="77777777" w:rsidR="00FA7214" w:rsidRPr="002132A0" w:rsidRDefault="00FA7214" w:rsidP="00FA7214">
      <w:pPr>
        <w:shd w:val="clear" w:color="auto" w:fill="FFFFFF"/>
        <w:ind w:left="180" w:hanging="180"/>
      </w:pPr>
      <w:r w:rsidRPr="002132A0">
        <w:rPr>
          <w:rFonts w:eastAsia="Times New Roman"/>
          <w:shd w:val="clear" w:color="auto" w:fill="FFFFFF"/>
          <w:vertAlign w:val="superscript"/>
        </w:rPr>
        <w:t>42</w:t>
      </w:r>
      <w:r w:rsidRPr="002132A0">
        <w:t>Oak Ridge National Laboratory, Environmental Sciences Division, Oak Ridge, TN 37831-6351</w:t>
      </w:r>
      <w:r w:rsidRPr="002132A0">
        <w:rPr>
          <w:rFonts w:eastAsia="Times New Roman"/>
          <w:shd w:val="clear" w:color="auto" w:fill="FFFFFF"/>
        </w:rPr>
        <w:t xml:space="preserve"> USA</w:t>
      </w:r>
    </w:p>
    <w:p w14:paraId="6BEA0EDB" w14:textId="77777777" w:rsidR="00FA7214" w:rsidRPr="002132A0" w:rsidRDefault="00FA7214" w:rsidP="00FA7214">
      <w:pPr>
        <w:shd w:val="clear" w:color="auto" w:fill="FFFFFF"/>
        <w:ind w:left="180" w:hanging="180"/>
      </w:pPr>
      <w:r w:rsidRPr="002132A0">
        <w:rPr>
          <w:rFonts w:eastAsia="Times New Roman"/>
          <w:shd w:val="clear" w:color="auto" w:fill="FFFFFF"/>
          <w:vertAlign w:val="superscript"/>
        </w:rPr>
        <w:t>43</w:t>
      </w:r>
      <w:r w:rsidRPr="002132A0">
        <w:t>Department of Biology, Loyola University Chicago, Chicago, IL 60660 USA </w:t>
      </w:r>
    </w:p>
    <w:p w14:paraId="0D48DA0D" w14:textId="77777777" w:rsidR="00FA7214" w:rsidRPr="002132A0" w:rsidRDefault="00FA7214" w:rsidP="00FA7214">
      <w:pPr>
        <w:shd w:val="clear" w:color="auto" w:fill="FFFFFF"/>
        <w:ind w:left="180" w:hanging="180"/>
        <w:rPr>
          <w:iCs/>
        </w:rPr>
      </w:pPr>
      <w:r w:rsidRPr="002132A0">
        <w:rPr>
          <w:rFonts w:eastAsia="Times New Roman"/>
          <w:shd w:val="clear" w:color="auto" w:fill="FFFFFF"/>
          <w:vertAlign w:val="superscript"/>
        </w:rPr>
        <w:t>44</w:t>
      </w:r>
      <w:r w:rsidRPr="002132A0">
        <w:rPr>
          <w:iCs/>
        </w:rPr>
        <w:t>Applied and Environmental Sciences</w:t>
      </w:r>
      <w:r w:rsidRPr="002132A0">
        <w:t xml:space="preserve">, </w:t>
      </w:r>
      <w:r w:rsidRPr="002132A0">
        <w:rPr>
          <w:iCs/>
        </w:rPr>
        <w:t>57 Raumanga Valley Road</w:t>
      </w:r>
      <w:r w:rsidRPr="002132A0">
        <w:t xml:space="preserve">, </w:t>
      </w:r>
      <w:r w:rsidRPr="002132A0">
        <w:rPr>
          <w:iCs/>
        </w:rPr>
        <w:t>Private Bag 9019</w:t>
      </w:r>
      <w:r w:rsidRPr="002132A0">
        <w:t xml:space="preserve">, </w:t>
      </w:r>
      <w:r w:rsidRPr="002132A0">
        <w:rPr>
          <w:iCs/>
        </w:rPr>
        <w:t>Whangarei 0110</w:t>
      </w:r>
      <w:r w:rsidRPr="002132A0">
        <w:t xml:space="preserve">, </w:t>
      </w:r>
      <w:r w:rsidRPr="002132A0">
        <w:rPr>
          <w:iCs/>
        </w:rPr>
        <w:t>New Zealand</w:t>
      </w:r>
    </w:p>
    <w:p w14:paraId="3EE1ED2E" w14:textId="77777777" w:rsidR="00FA7214" w:rsidRPr="002132A0" w:rsidRDefault="00FA7214" w:rsidP="00FA7214">
      <w:pPr>
        <w:ind w:left="180" w:hanging="180"/>
        <w:rPr>
          <w:rFonts w:eastAsia="Times New Roman"/>
        </w:rPr>
      </w:pPr>
      <w:r w:rsidRPr="002132A0">
        <w:rPr>
          <w:vertAlign w:val="superscript"/>
        </w:rPr>
        <w:t>45</w:t>
      </w:r>
      <w:r w:rsidRPr="002132A0">
        <w:t xml:space="preserve">Caravan Lab, </w:t>
      </w:r>
      <w:r w:rsidRPr="002132A0">
        <w:rPr>
          <w:rFonts w:eastAsia="Times New Roman"/>
          <w:bdr w:val="none" w:sz="0" w:space="0" w:color="auto" w:frame="1"/>
          <w:shd w:val="clear" w:color="auto" w:fill="FFFFFF"/>
        </w:rPr>
        <w:t>5729 36th Ave. NE,</w:t>
      </w:r>
      <w:r w:rsidRPr="002132A0">
        <w:rPr>
          <w:rFonts w:eastAsia="Times New Roman"/>
          <w:shd w:val="clear" w:color="auto" w:fill="FFFFFF"/>
        </w:rPr>
        <w:t> </w:t>
      </w:r>
      <w:r w:rsidRPr="002132A0">
        <w:rPr>
          <w:rFonts w:eastAsia="Times New Roman"/>
          <w:bdr w:val="none" w:sz="0" w:space="0" w:color="auto" w:frame="1"/>
          <w:shd w:val="clear" w:color="auto" w:fill="FFFFFF"/>
        </w:rPr>
        <w:t>Seattle,</w:t>
      </w:r>
      <w:r w:rsidRPr="002132A0">
        <w:rPr>
          <w:rFonts w:eastAsia="Times New Roman"/>
        </w:rPr>
        <w:t xml:space="preserve">WA </w:t>
      </w:r>
      <w:r w:rsidRPr="002132A0">
        <w:rPr>
          <w:rFonts w:eastAsia="Times New Roman"/>
          <w:bdr w:val="none" w:sz="0" w:space="0" w:color="auto" w:frame="1"/>
          <w:shd w:val="clear" w:color="auto" w:fill="FFFFFF"/>
        </w:rPr>
        <w:t>98105</w:t>
      </w:r>
      <w:r w:rsidRPr="002132A0">
        <w:rPr>
          <w:rFonts w:eastAsia="Times New Roman"/>
          <w:shd w:val="clear" w:color="auto" w:fill="FFFFFF"/>
        </w:rPr>
        <w:t xml:space="preserve"> </w:t>
      </w:r>
      <w:r w:rsidRPr="002132A0">
        <w:t>USA</w:t>
      </w:r>
    </w:p>
    <w:p w14:paraId="7C54C9FC" w14:textId="6CD165E4" w:rsidR="00FA7214" w:rsidRPr="002132A0" w:rsidRDefault="00FA7214" w:rsidP="00FA7214">
      <w:pPr>
        <w:ind w:left="180" w:hanging="180"/>
        <w:rPr>
          <w:rFonts w:eastAsia="Times New Roman"/>
        </w:rPr>
      </w:pPr>
      <w:r w:rsidRPr="002132A0">
        <w:rPr>
          <w:vertAlign w:val="superscript"/>
        </w:rPr>
        <w:t>46</w:t>
      </w:r>
      <w:r w:rsidRPr="002132A0">
        <w:rPr>
          <w:rFonts w:eastAsia="Times New Roman"/>
          <w:shd w:val="clear" w:color="auto" w:fill="F8F8F8"/>
        </w:rPr>
        <w:t>Swedish University of Agricultural Science</w:t>
      </w:r>
      <w:r w:rsidR="00B15CDB">
        <w:rPr>
          <w:rFonts w:eastAsia="Times New Roman"/>
          <w:shd w:val="clear" w:color="auto" w:fill="F8F8F8"/>
        </w:rPr>
        <w:t>s</w:t>
      </w:r>
      <w:r w:rsidRPr="002132A0">
        <w:rPr>
          <w:rFonts w:eastAsia="Times New Roman"/>
          <w:shd w:val="clear" w:color="auto" w:fill="F8F8F8"/>
        </w:rPr>
        <w:t xml:space="preserve">, Department of </w:t>
      </w:r>
      <w:r w:rsidRPr="002132A0">
        <w:rPr>
          <w:rFonts w:eastAsia="Times New Roman"/>
          <w:shd w:val="clear" w:color="auto" w:fill="FFFFFF"/>
        </w:rPr>
        <w:t>Aquatic Resources, Institute of Coastal Research, 74242 Öregrund, Sweden</w:t>
      </w:r>
    </w:p>
    <w:p w14:paraId="5BD5C54D" w14:textId="77777777" w:rsidR="00FA7214" w:rsidRPr="002132A0" w:rsidRDefault="00FA7214" w:rsidP="00FA7214">
      <w:pPr>
        <w:ind w:left="180" w:hanging="180"/>
        <w:rPr>
          <w:rFonts w:eastAsia="Times New Roman"/>
          <w:shd w:val="clear" w:color="auto" w:fill="FFFFFF"/>
        </w:rPr>
      </w:pPr>
      <w:r w:rsidRPr="002132A0">
        <w:rPr>
          <w:rFonts w:eastAsia="Times New Roman"/>
          <w:vertAlign w:val="superscript"/>
        </w:rPr>
        <w:t>47</w:t>
      </w:r>
      <w:r w:rsidRPr="002132A0">
        <w:rPr>
          <w:rFonts w:eastAsia="Times New Roman"/>
          <w:shd w:val="clear" w:color="auto" w:fill="FFFFFF"/>
        </w:rPr>
        <w:t>Free Basic Research, Müller – Sars Society</w:t>
      </w:r>
      <w:r w:rsidRPr="002132A0">
        <w:rPr>
          <w:rFonts w:eastAsia="Times New Roman"/>
        </w:rPr>
        <w:t xml:space="preserve">, P.O. Box 5831, </w:t>
      </w:r>
      <w:r w:rsidRPr="002132A0">
        <w:rPr>
          <w:rFonts w:eastAsia="Times New Roman"/>
          <w:shd w:val="clear" w:color="auto" w:fill="FFFFFF"/>
        </w:rPr>
        <w:t>N-0308 Oslo</w:t>
      </w:r>
      <w:r w:rsidRPr="002132A0">
        <w:rPr>
          <w:rFonts w:eastAsia="Times New Roman"/>
        </w:rPr>
        <w:t xml:space="preserve">, </w:t>
      </w:r>
      <w:r w:rsidRPr="002132A0">
        <w:rPr>
          <w:rFonts w:eastAsia="Times New Roman"/>
          <w:shd w:val="clear" w:color="auto" w:fill="FFFFFF"/>
        </w:rPr>
        <w:t>Norway</w:t>
      </w:r>
    </w:p>
    <w:p w14:paraId="32FF0572" w14:textId="77777777" w:rsidR="00FA7214" w:rsidRPr="002132A0" w:rsidRDefault="00FA7214" w:rsidP="00FA7214">
      <w:pPr>
        <w:pStyle w:val="HTMLPreformatted"/>
        <w:shd w:val="clear" w:color="auto" w:fill="FFFFFF"/>
        <w:ind w:left="180" w:hanging="180"/>
        <w:rPr>
          <w:rFonts w:ascii="Times New Roman" w:hAnsi="Times New Roman" w:cs="Times New Roman"/>
          <w:sz w:val="24"/>
          <w:szCs w:val="24"/>
        </w:rPr>
      </w:pPr>
      <w:r w:rsidRPr="002132A0">
        <w:rPr>
          <w:rFonts w:ascii="Times New Roman" w:eastAsia="Times New Roman" w:hAnsi="Times New Roman" w:cs="Times New Roman"/>
          <w:sz w:val="24"/>
          <w:szCs w:val="24"/>
          <w:shd w:val="clear" w:color="auto" w:fill="FFFFFF"/>
          <w:vertAlign w:val="superscript"/>
          <w:lang w:val="es-ES"/>
        </w:rPr>
        <w:t>48</w:t>
      </w:r>
      <w:r w:rsidRPr="002132A0">
        <w:rPr>
          <w:rFonts w:ascii="Times New Roman" w:hAnsi="Times New Roman" w:cs="Times New Roman"/>
          <w:sz w:val="24"/>
          <w:szCs w:val="24"/>
          <w:lang w:val="es-ES"/>
        </w:rPr>
        <w:t>Mediterranean Institute of Oceanography, 235 Campus de Luminy Case 901, 13288 Marseille Cedex 09, France</w:t>
      </w:r>
    </w:p>
    <w:p w14:paraId="7C80C485" w14:textId="77777777" w:rsidR="00FA7214" w:rsidRPr="002132A0" w:rsidRDefault="00FA7214" w:rsidP="00FA7214">
      <w:pPr>
        <w:ind w:left="180" w:hanging="180"/>
        <w:rPr>
          <w:rFonts w:eastAsia="Times New Roman"/>
        </w:rPr>
      </w:pPr>
      <w:r w:rsidRPr="002132A0">
        <w:rPr>
          <w:vertAlign w:val="superscript"/>
        </w:rPr>
        <w:t>49</w:t>
      </w:r>
      <w:r w:rsidRPr="002132A0">
        <w:t xml:space="preserve">Departamento de Recursos Naturales, </w:t>
      </w:r>
      <w:r w:rsidRPr="002132A0">
        <w:rPr>
          <w:rFonts w:eastAsia="Times New Roman"/>
          <w:shd w:val="clear" w:color="auto" w:fill="FFFFFF"/>
        </w:rPr>
        <w:t>Facultad de Ciencias Exactas y Naturales,</w:t>
      </w:r>
      <w:r w:rsidRPr="002132A0">
        <w:rPr>
          <w:rFonts w:ascii="Arial" w:eastAsia="Times New Roman" w:hAnsi="Arial" w:cs="Arial"/>
          <w:sz w:val="19"/>
          <w:szCs w:val="19"/>
          <w:shd w:val="clear" w:color="auto" w:fill="FFFFFF"/>
        </w:rPr>
        <w:t xml:space="preserve"> </w:t>
      </w:r>
      <w:r w:rsidRPr="002132A0">
        <w:t>Universidad Nacional de La Pampa, Uruguay 151, 6300 Santa Rosa, La Pampa, Argentina</w:t>
      </w:r>
    </w:p>
    <w:p w14:paraId="730027E9" w14:textId="77777777" w:rsidR="00FA7214" w:rsidRPr="002132A0" w:rsidRDefault="00FA7214" w:rsidP="00FA7214">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50</w:t>
      </w:r>
      <w:r w:rsidRPr="002132A0">
        <w:rPr>
          <w:rFonts w:ascii="Times New Roman" w:hAnsi="Times New Roman" w:cs="Times New Roman"/>
          <w:sz w:val="24"/>
          <w:szCs w:val="24"/>
        </w:rPr>
        <w:t>Department of Ecology and Evolutionary Biology, Yale University, New Haven, CT 06520 USA</w:t>
      </w:r>
    </w:p>
    <w:p w14:paraId="680810C0" w14:textId="77777777" w:rsidR="00FA7214" w:rsidRPr="002132A0" w:rsidRDefault="00FA7214" w:rsidP="00FA7214">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lastRenderedPageBreak/>
        <w:t>51</w:t>
      </w:r>
      <w:r w:rsidRPr="002132A0">
        <w:rPr>
          <w:rFonts w:ascii="Times New Roman" w:hAnsi="Times New Roman" w:cs="Times New Roman"/>
          <w:sz w:val="24"/>
          <w:szCs w:val="24"/>
        </w:rPr>
        <w:t>Department of Molecular Cell Biology, Weizmann Institute of Science, Rehovot 7610001, Israel</w:t>
      </w:r>
    </w:p>
    <w:p w14:paraId="18778060" w14:textId="77777777" w:rsidR="00FA7214" w:rsidRPr="002132A0" w:rsidRDefault="00FA7214" w:rsidP="00FA7214">
      <w:pPr>
        <w:pStyle w:val="HTMLPreformatted"/>
        <w:shd w:val="clear" w:color="auto" w:fill="FFFFFF"/>
        <w:ind w:left="180" w:hanging="180"/>
        <w:rPr>
          <w:rFonts w:ascii="Times New Roman" w:hAnsi="Times New Roman" w:cs="Times New Roman"/>
          <w:sz w:val="24"/>
          <w:szCs w:val="24"/>
        </w:rPr>
      </w:pPr>
      <w:r w:rsidRPr="002132A0">
        <w:rPr>
          <w:rFonts w:ascii="Times New Roman" w:hAnsi="Times New Roman" w:cs="Times New Roman"/>
          <w:sz w:val="24"/>
          <w:szCs w:val="24"/>
          <w:vertAlign w:val="superscript"/>
        </w:rPr>
        <w:t>52</w:t>
      </w:r>
      <w:r w:rsidRPr="002132A0">
        <w:rPr>
          <w:rFonts w:ascii="Times New Roman" w:hAnsi="Times New Roman" w:cs="Times New Roman"/>
          <w:sz w:val="24"/>
          <w:szCs w:val="24"/>
        </w:rPr>
        <w:t>Department of Biology, Virginia Wesleyan College, Norfolk, VA 23502 USA</w:t>
      </w:r>
    </w:p>
    <w:p w14:paraId="3B84A88F" w14:textId="77777777" w:rsidR="00FA7214" w:rsidRPr="002132A0" w:rsidRDefault="00FA7214" w:rsidP="00FA7214">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hAnsi="Times New Roman" w:cs="Times New Roman"/>
          <w:sz w:val="24"/>
          <w:szCs w:val="24"/>
          <w:vertAlign w:val="superscript"/>
        </w:rPr>
        <w:t>53</w:t>
      </w:r>
      <w:r w:rsidRPr="002132A0">
        <w:rPr>
          <w:rFonts w:ascii="Times New Roman" w:eastAsia="Times New Roman" w:hAnsi="Times New Roman" w:cs="Times New Roman"/>
          <w:sz w:val="24"/>
          <w:szCs w:val="24"/>
        </w:rPr>
        <w:t xml:space="preserve">Math, Science and Technology Department, University of Minnesota-Crookston, </w:t>
      </w:r>
      <w:r w:rsidRPr="002132A0">
        <w:rPr>
          <w:rFonts w:ascii="Times New Roman" w:eastAsia="Times New Roman" w:hAnsi="Times New Roman" w:cs="Times New Roman"/>
          <w:sz w:val="24"/>
          <w:szCs w:val="24"/>
          <w:shd w:val="clear" w:color="auto" w:fill="FFFFFF"/>
        </w:rPr>
        <w:t>Crookston, MN 56716 USA</w:t>
      </w:r>
    </w:p>
    <w:p w14:paraId="6B434CF0" w14:textId="77777777" w:rsidR="00FA7214" w:rsidRPr="002132A0" w:rsidRDefault="00FA7214" w:rsidP="00FA7214">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eastAsia="Times New Roman" w:hAnsi="Times New Roman" w:cs="Times New Roman"/>
          <w:sz w:val="24"/>
          <w:szCs w:val="24"/>
          <w:shd w:val="clear" w:color="auto" w:fill="FFFFFF"/>
          <w:vertAlign w:val="superscript"/>
        </w:rPr>
        <w:t>54</w:t>
      </w:r>
      <w:r w:rsidRPr="002132A0">
        <w:rPr>
          <w:rFonts w:ascii="Times New Roman" w:eastAsia="Times New Roman" w:hAnsi="Times New Roman" w:cs="Times New Roman"/>
          <w:sz w:val="24"/>
          <w:szCs w:val="24"/>
          <w:shd w:val="clear" w:color="auto" w:fill="FFFFFF"/>
        </w:rPr>
        <w:t>Cary Institute of Ecosystem Studies, Millbrook, NY 12545 USA</w:t>
      </w:r>
    </w:p>
    <w:p w14:paraId="0FEB8EF9" w14:textId="77777777" w:rsidR="00FA7214" w:rsidRPr="002132A0" w:rsidRDefault="00FA7214" w:rsidP="00FA7214">
      <w:pPr>
        <w:pStyle w:val="HTMLPreformatted"/>
        <w:shd w:val="clear" w:color="auto" w:fill="FFFFFF"/>
        <w:ind w:left="180" w:hanging="180"/>
        <w:rPr>
          <w:rFonts w:ascii="Times New Roman" w:eastAsia="Times New Roman" w:hAnsi="Times New Roman" w:cs="Times New Roman"/>
          <w:sz w:val="24"/>
          <w:szCs w:val="24"/>
          <w:shd w:val="clear" w:color="auto" w:fill="FFFFFF"/>
        </w:rPr>
      </w:pPr>
      <w:r w:rsidRPr="002132A0">
        <w:rPr>
          <w:rFonts w:ascii="Times New Roman" w:eastAsia="Times New Roman" w:hAnsi="Times New Roman" w:cs="Times New Roman"/>
          <w:sz w:val="24"/>
          <w:szCs w:val="24"/>
          <w:shd w:val="clear" w:color="auto" w:fill="FFFFFF"/>
          <w:vertAlign w:val="superscript"/>
        </w:rPr>
        <w:t>55</w:t>
      </w:r>
      <w:r w:rsidRPr="002132A0">
        <w:rPr>
          <w:rFonts w:ascii="Times New Roman" w:eastAsia="Times New Roman" w:hAnsi="Times New Roman" w:cs="Times New Roman"/>
          <w:sz w:val="24"/>
          <w:szCs w:val="24"/>
          <w:shd w:val="clear" w:color="auto" w:fill="FFFFFF"/>
        </w:rPr>
        <w:t>US Geological Survey, Patuxent Wildlife Research Center, SO Conte Anadromous Fish Laboratory, Turners Falls, MA 01376 USA</w:t>
      </w:r>
    </w:p>
    <w:p w14:paraId="5AD89CA1"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56</w:t>
      </w:r>
      <w:r w:rsidRPr="002132A0">
        <w:rPr>
          <w:rFonts w:eastAsia="Times New Roman"/>
          <w:shd w:val="clear" w:color="auto" w:fill="FFFFFF"/>
        </w:rPr>
        <w:t>Pyhäjärvi Institute,</w:t>
      </w:r>
      <w:r w:rsidRPr="002132A0">
        <w:rPr>
          <w:rFonts w:eastAsia="Times New Roman"/>
        </w:rPr>
        <w:t xml:space="preserve"> </w:t>
      </w:r>
      <w:r w:rsidRPr="002132A0">
        <w:rPr>
          <w:rFonts w:eastAsia="Times New Roman"/>
          <w:shd w:val="clear" w:color="auto" w:fill="FFFFFF"/>
        </w:rPr>
        <w:t>Sepäntie 7</w:t>
      </w:r>
      <w:r w:rsidRPr="002132A0">
        <w:rPr>
          <w:rFonts w:eastAsia="Times New Roman"/>
        </w:rPr>
        <w:t xml:space="preserve">, </w:t>
      </w:r>
      <w:r w:rsidRPr="002132A0">
        <w:rPr>
          <w:rFonts w:eastAsia="Times New Roman"/>
          <w:shd w:val="clear" w:color="auto" w:fill="FFFFFF"/>
        </w:rPr>
        <w:t>FI-27500 Kauttua, Finland</w:t>
      </w:r>
    </w:p>
    <w:p w14:paraId="42FDB2D7"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57</w:t>
      </w:r>
      <w:r w:rsidRPr="002132A0">
        <w:rPr>
          <w:rFonts w:eastAsia="Times New Roman"/>
          <w:shd w:val="clear" w:color="auto" w:fill="FFFFFF"/>
        </w:rPr>
        <w:t>US Department of Agriculture-Agricultural Research Service,</w:t>
      </w:r>
      <w:r w:rsidRPr="002132A0">
        <w:rPr>
          <w:rFonts w:eastAsia="Times New Roman"/>
        </w:rPr>
        <w:t xml:space="preserve"> </w:t>
      </w:r>
      <w:r w:rsidRPr="002132A0">
        <w:rPr>
          <w:rFonts w:eastAsia="Times New Roman"/>
          <w:shd w:val="clear" w:color="auto" w:fill="FFFFFF"/>
        </w:rPr>
        <w:t>National Sedimentation Laboratory</w:t>
      </w:r>
      <w:r w:rsidRPr="002132A0">
        <w:rPr>
          <w:rFonts w:eastAsia="Times New Roman"/>
        </w:rPr>
        <w:t xml:space="preserve">, </w:t>
      </w:r>
      <w:r w:rsidRPr="002132A0">
        <w:rPr>
          <w:rFonts w:eastAsia="Times New Roman"/>
          <w:shd w:val="clear" w:color="auto" w:fill="FFFFFF"/>
        </w:rPr>
        <w:t>Water Quality &amp; Ecology Research Unit</w:t>
      </w:r>
      <w:r w:rsidRPr="002132A0">
        <w:rPr>
          <w:rFonts w:eastAsia="Times New Roman"/>
        </w:rPr>
        <w:t xml:space="preserve">, </w:t>
      </w:r>
      <w:r w:rsidRPr="002132A0">
        <w:rPr>
          <w:rFonts w:eastAsia="Times New Roman"/>
          <w:shd w:val="clear" w:color="auto" w:fill="FFFFFF"/>
        </w:rPr>
        <w:t>598 McElroy Drive</w:t>
      </w:r>
      <w:r w:rsidRPr="002132A0">
        <w:rPr>
          <w:rFonts w:eastAsia="Times New Roman"/>
        </w:rPr>
        <w:t xml:space="preserve">, </w:t>
      </w:r>
      <w:r w:rsidRPr="002132A0">
        <w:rPr>
          <w:rFonts w:eastAsia="Times New Roman"/>
          <w:shd w:val="clear" w:color="auto" w:fill="FFFFFF"/>
        </w:rPr>
        <w:t>Oxford, MS 38655 USA</w:t>
      </w:r>
    </w:p>
    <w:p w14:paraId="19C2C098"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58</w:t>
      </w:r>
      <w:r w:rsidRPr="002132A0">
        <w:rPr>
          <w:rFonts w:eastAsia="Times New Roman"/>
          <w:shd w:val="clear" w:color="auto" w:fill="FFFFFF"/>
        </w:rPr>
        <w:t>Cooper Foundation Center for Academic Resources, Nebraska Wesleyan University, Lincoln, NE 68504 USA</w:t>
      </w:r>
    </w:p>
    <w:p w14:paraId="5F633C91"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59</w:t>
      </w:r>
      <w:r w:rsidRPr="002132A0">
        <w:rPr>
          <w:rFonts w:eastAsia="Times New Roman"/>
          <w:shd w:val="clear" w:color="auto" w:fill="FFFFFF"/>
        </w:rPr>
        <w:t>Department of Microbiology and Molecular Genetics, University of Pittsburgh, Pittsburgh, PA 15219 USA</w:t>
      </w:r>
    </w:p>
    <w:p w14:paraId="7D176D19"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60</w:t>
      </w:r>
      <w:r w:rsidRPr="002132A0">
        <w:rPr>
          <w:rFonts w:eastAsia="Times New Roman"/>
          <w:shd w:val="clear" w:color="auto" w:fill="FFFFFF"/>
        </w:rPr>
        <w:t>Graduate School of Life Sciences, Tohoku University, 6-3 Aramaki, Aoba-ku, Sendai, 980-8578 Japan</w:t>
      </w:r>
    </w:p>
    <w:p w14:paraId="06C163E7" w14:textId="77777777" w:rsidR="00FA7214" w:rsidRPr="002132A0" w:rsidRDefault="00FA7214" w:rsidP="00FA7214">
      <w:pPr>
        <w:ind w:left="180" w:hanging="180"/>
        <w:rPr>
          <w:rFonts w:eastAsia="Times New Roman"/>
          <w:shd w:val="clear" w:color="auto" w:fill="FFFFFF"/>
        </w:rPr>
      </w:pPr>
      <w:r w:rsidRPr="002132A0">
        <w:rPr>
          <w:rFonts w:eastAsia="Times New Roman"/>
          <w:shd w:val="clear" w:color="auto" w:fill="FFFFFF"/>
          <w:vertAlign w:val="superscript"/>
        </w:rPr>
        <w:t>61</w:t>
      </w:r>
      <w:r w:rsidRPr="002132A0">
        <w:rPr>
          <w:rFonts w:eastAsia="Times New Roman"/>
          <w:shd w:val="clear" w:color="auto" w:fill="FFFFFF"/>
        </w:rPr>
        <w:t>Graduate School of Biosphere Science</w:t>
      </w:r>
      <w:r w:rsidRPr="002132A0">
        <w:rPr>
          <w:rFonts w:eastAsia="Times New Roman"/>
        </w:rPr>
        <w:t xml:space="preserve">, </w:t>
      </w:r>
      <w:r w:rsidRPr="002132A0">
        <w:rPr>
          <w:rFonts w:eastAsia="Times New Roman"/>
          <w:shd w:val="clear" w:color="auto" w:fill="FFFFFF"/>
        </w:rPr>
        <w:t>Hiroshima University</w:t>
      </w:r>
      <w:r w:rsidRPr="002132A0">
        <w:rPr>
          <w:rFonts w:eastAsia="Times New Roman"/>
        </w:rPr>
        <w:t xml:space="preserve">, </w:t>
      </w:r>
      <w:r w:rsidRPr="002132A0">
        <w:rPr>
          <w:rFonts w:eastAsia="Times New Roman"/>
          <w:shd w:val="clear" w:color="auto" w:fill="FFFFFF"/>
        </w:rPr>
        <w:t>4-4 Kagamiyama 1 Chome</w:t>
      </w:r>
      <w:r w:rsidRPr="002132A0">
        <w:rPr>
          <w:rFonts w:eastAsia="Times New Roman"/>
        </w:rPr>
        <w:t xml:space="preserve">, </w:t>
      </w:r>
      <w:r w:rsidRPr="002132A0">
        <w:rPr>
          <w:rFonts w:eastAsia="Times New Roman"/>
          <w:shd w:val="clear" w:color="auto" w:fill="FFFFFF"/>
        </w:rPr>
        <w:t>Higashi-Hiroshima 739-8528, Japan</w:t>
      </w:r>
    </w:p>
    <w:p w14:paraId="4422464C" w14:textId="77777777" w:rsidR="00FA7214" w:rsidRPr="002132A0" w:rsidRDefault="00FA7214" w:rsidP="00FA7214">
      <w:pPr>
        <w:ind w:left="180" w:hanging="180"/>
        <w:rPr>
          <w:rFonts w:eastAsia="Times New Roman"/>
          <w:shd w:val="clear" w:color="auto" w:fill="FFFFFF"/>
          <w:lang w:val="fr-FR"/>
        </w:rPr>
      </w:pPr>
      <w:r w:rsidRPr="002132A0">
        <w:rPr>
          <w:rFonts w:eastAsia="Times New Roman"/>
          <w:shd w:val="clear" w:color="auto" w:fill="FFFFFF"/>
          <w:vertAlign w:val="superscript"/>
        </w:rPr>
        <w:t>62</w:t>
      </w:r>
      <w:r w:rsidRPr="002132A0">
        <w:rPr>
          <w:rFonts w:eastAsia="Times New Roman"/>
          <w:shd w:val="clear" w:color="auto" w:fill="FFFFFF"/>
        </w:rPr>
        <w:t xml:space="preserve">CNRS </w:t>
      </w:r>
      <w:r w:rsidRPr="002132A0">
        <w:rPr>
          <w:rFonts w:eastAsia="Times New Roman"/>
          <w:shd w:val="clear" w:color="auto" w:fill="FFFFFF"/>
          <w:lang w:val="fr-FR"/>
        </w:rPr>
        <w:t>Laboratoire Biodiversité Marine et ses Usages, Université de Montpellier, F-34095 Montpellier Cedex 5, France</w:t>
      </w:r>
    </w:p>
    <w:p w14:paraId="71EF9FFB" w14:textId="77777777" w:rsidR="00FA7214" w:rsidRPr="002132A0" w:rsidRDefault="00FA7214" w:rsidP="00FA7214">
      <w:pPr>
        <w:shd w:val="clear" w:color="auto" w:fill="FFFFFF"/>
        <w:ind w:left="180" w:hanging="180"/>
        <w:rPr>
          <w:rFonts w:eastAsia="Times New Roman"/>
          <w:shd w:val="clear" w:color="auto" w:fill="FFFFFF"/>
        </w:rPr>
      </w:pPr>
      <w:r w:rsidRPr="002132A0">
        <w:rPr>
          <w:rFonts w:eastAsia="Times New Roman"/>
          <w:shd w:val="clear" w:color="auto" w:fill="FFFFFF"/>
          <w:vertAlign w:val="superscript"/>
        </w:rPr>
        <w:t>63</w:t>
      </w:r>
      <w:r w:rsidRPr="002132A0">
        <w:rPr>
          <w:rFonts w:eastAsia="Times New Roman"/>
          <w:shd w:val="clear" w:color="auto" w:fill="FFFFFF"/>
        </w:rPr>
        <w:t>Department of Zoology and Center for Ecology, Southern Illinois University, Carbondale, IL 62901-6501 USA</w:t>
      </w:r>
    </w:p>
    <w:p w14:paraId="10D9603D" w14:textId="77777777" w:rsidR="00FA7214" w:rsidRPr="002132A0" w:rsidRDefault="00FA7214" w:rsidP="00FA7214">
      <w:pPr>
        <w:shd w:val="clear" w:color="auto" w:fill="FFFFFF"/>
        <w:ind w:left="180" w:hanging="180"/>
      </w:pPr>
      <w:r w:rsidRPr="002132A0">
        <w:rPr>
          <w:rFonts w:eastAsia="Times New Roman"/>
          <w:shd w:val="clear" w:color="auto" w:fill="FFFFFF"/>
          <w:vertAlign w:val="superscript"/>
        </w:rPr>
        <w:t>64</w:t>
      </w:r>
      <w:r w:rsidRPr="002132A0">
        <w:t>Department of Fish and Wildlife Sciences, University of Idaho, Moscow, ID 83844 USA</w:t>
      </w:r>
    </w:p>
    <w:p w14:paraId="7E4DC7F7" w14:textId="77777777" w:rsidR="00FA7214" w:rsidRPr="002132A0" w:rsidRDefault="00FA7214" w:rsidP="00FA7214">
      <w:pPr>
        <w:shd w:val="clear" w:color="auto" w:fill="FFFFFF"/>
        <w:ind w:left="180" w:hanging="180"/>
      </w:pPr>
      <w:r w:rsidRPr="002132A0">
        <w:rPr>
          <w:vertAlign w:val="superscript"/>
        </w:rPr>
        <w:t>65</w:t>
      </w:r>
      <w:r w:rsidRPr="002132A0">
        <w:t>Agriculture and Agri-Food Canada, Brandon Research Centre, PO Box 1000A, R.R. #3, Brandon, Manitoba R7A 5Y3, Canada</w:t>
      </w:r>
    </w:p>
    <w:p w14:paraId="08FD5DB3" w14:textId="77777777" w:rsidR="00FA7214" w:rsidRPr="002132A0" w:rsidRDefault="00FA7214" w:rsidP="00FA7214">
      <w:pPr>
        <w:shd w:val="clear" w:color="auto" w:fill="FFFFFF"/>
        <w:ind w:left="180" w:hanging="180"/>
      </w:pPr>
      <w:r w:rsidRPr="002132A0">
        <w:rPr>
          <w:vertAlign w:val="superscript"/>
        </w:rPr>
        <w:t>66</w:t>
      </w:r>
      <w:r w:rsidRPr="002132A0">
        <w:t>Department of Biology, Trent University, Peterborough, Ontario, K9L 0G2, Canada</w:t>
      </w:r>
    </w:p>
    <w:p w14:paraId="7B003F04" w14:textId="77777777" w:rsidR="00FA7214" w:rsidRPr="002132A0" w:rsidRDefault="00FA7214" w:rsidP="00FA7214">
      <w:pPr>
        <w:ind w:left="180" w:hanging="180"/>
        <w:rPr>
          <w:rFonts w:eastAsia="Times New Roman"/>
        </w:rPr>
      </w:pPr>
      <w:r w:rsidRPr="002132A0">
        <w:rPr>
          <w:rFonts w:eastAsia="Times New Roman"/>
          <w:vertAlign w:val="superscript"/>
        </w:rPr>
        <w:t xml:space="preserve">67 </w:t>
      </w:r>
      <w:r w:rsidRPr="002132A0">
        <w:rPr>
          <w:rFonts w:eastAsia="Times New Roman"/>
        </w:rPr>
        <w:t xml:space="preserve">Present address: Polar Field Services Inc., </w:t>
      </w:r>
      <w:r w:rsidRPr="002132A0">
        <w:rPr>
          <w:rFonts w:eastAsia="Times New Roman"/>
          <w:shd w:val="clear" w:color="auto" w:fill="FFFFFF"/>
        </w:rPr>
        <w:t>8100 Shaffer Parkway #100, Littleton, CO 80127</w:t>
      </w:r>
      <w:r w:rsidRPr="002132A0">
        <w:rPr>
          <w:rFonts w:eastAsia="Times New Roman"/>
        </w:rPr>
        <w:t xml:space="preserve"> USA</w:t>
      </w:r>
    </w:p>
    <w:p w14:paraId="7D9AC5BC" w14:textId="21559F44" w:rsidR="0064433D" w:rsidRPr="0084135F" w:rsidRDefault="00FA7214" w:rsidP="0064433D">
      <w:pPr>
        <w:shd w:val="clear" w:color="auto" w:fill="FFFFFF"/>
        <w:ind w:left="180" w:hanging="180"/>
      </w:pPr>
      <w:r w:rsidRPr="002132A0">
        <w:rPr>
          <w:rFonts w:eastAsia="Times New Roman"/>
          <w:vertAlign w:val="superscript"/>
        </w:rPr>
        <w:t>68</w:t>
      </w:r>
      <w:r w:rsidRPr="002132A0">
        <w:rPr>
          <w:rFonts w:eastAsia="Times New Roman"/>
          <w:shd w:val="clear" w:color="auto" w:fill="FFFFFF"/>
        </w:rPr>
        <w:t>Present address: US Geological Survey, Kansas Cooperative Fish and Wildlife Research Unit, Division of Biology, Kansas State University, Manhattan, KS 66506</w:t>
      </w:r>
    </w:p>
    <w:p w14:paraId="35A0B017" w14:textId="77777777" w:rsidR="0064433D" w:rsidRPr="00E6124B" w:rsidRDefault="0064433D" w:rsidP="0064433D"/>
    <w:p w14:paraId="14A39E94" w14:textId="77777777" w:rsidR="000004F9" w:rsidRPr="000004F9" w:rsidRDefault="000004F9" w:rsidP="00855BD5">
      <w:pPr>
        <w:spacing w:line="480" w:lineRule="auto"/>
        <w:rPr>
          <w:b/>
          <w:i/>
        </w:rPr>
      </w:pPr>
      <w:r w:rsidRPr="000004F9">
        <w:rPr>
          <w:b/>
          <w:i/>
        </w:rPr>
        <w:t xml:space="preserve">2. </w:t>
      </w:r>
      <w:r w:rsidR="00701246" w:rsidRPr="000004F9">
        <w:rPr>
          <w:b/>
          <w:i/>
        </w:rPr>
        <w:t>Abstract</w:t>
      </w:r>
    </w:p>
    <w:p w14:paraId="39000320" w14:textId="1E184523" w:rsidR="00701246" w:rsidRDefault="0030208B" w:rsidP="009A2B42">
      <w:r>
        <w:t xml:space="preserve">Animals can be important in </w:t>
      </w:r>
      <w:r w:rsidR="00FC3FD6">
        <w:t>modulating ecosystem-level</w:t>
      </w:r>
      <w:r>
        <w:t xml:space="preserve"> </w:t>
      </w:r>
      <w:r w:rsidR="00FC3FD6">
        <w:t xml:space="preserve">nutrient cycling, </w:t>
      </w:r>
      <w:r>
        <w:t xml:space="preserve">although their importance varies greatly among species and ecosystems. </w:t>
      </w:r>
      <w:r w:rsidR="00E06F0B">
        <w:t>N</w:t>
      </w:r>
      <w:r w:rsidR="00BA059D">
        <w:t xml:space="preserve">utrient cycling rates </w:t>
      </w:r>
      <w:r w:rsidR="00AF2F16">
        <w:t xml:space="preserve">of </w:t>
      </w:r>
      <w:r w:rsidR="00E06F0B">
        <w:t xml:space="preserve">individual </w:t>
      </w:r>
      <w:r w:rsidR="00AF2F16">
        <w:t xml:space="preserve">animals </w:t>
      </w:r>
      <w:r w:rsidR="005B75C2">
        <w:t>represent</w:t>
      </w:r>
      <w:r w:rsidR="00BA059D">
        <w:t xml:space="preserve"> valuable </w:t>
      </w:r>
      <w:r w:rsidR="005B75C2">
        <w:t xml:space="preserve">data </w:t>
      </w:r>
      <w:r w:rsidR="00BA059D">
        <w:t xml:space="preserve">for testing the predictions of important frameworks such as </w:t>
      </w:r>
      <w:r w:rsidR="00F92C5B">
        <w:t>the Metabolic Theory of E</w:t>
      </w:r>
      <w:r w:rsidR="00BA059D">
        <w:t xml:space="preserve">cology </w:t>
      </w:r>
      <w:r w:rsidR="001546CF">
        <w:t>(M</w:t>
      </w:r>
      <w:r w:rsidR="00F92C5B">
        <w:t>T</w:t>
      </w:r>
      <w:r w:rsidR="001546CF">
        <w:t xml:space="preserve">E) </w:t>
      </w:r>
      <w:r w:rsidR="00BA059D">
        <w:t>and ecological stoichiometry</w:t>
      </w:r>
      <w:r w:rsidR="001546CF">
        <w:t xml:space="preserve"> (ES)</w:t>
      </w:r>
      <w:r w:rsidR="00E06F0B">
        <w:t>.  They also represent an important set of functional traits that may reflect both environmental and phylogenetic influences</w:t>
      </w:r>
      <w:r w:rsidR="00BA059D">
        <w:t xml:space="preserve">. </w:t>
      </w:r>
      <w:r w:rsidR="000A3772">
        <w:t xml:space="preserve">Over the past two decades, studies of animal-mediated nutrient cycling have </w:t>
      </w:r>
      <w:r w:rsidR="00673E24">
        <w:t>increased dramatically, especially in aquatic ecosystems.</w:t>
      </w:r>
      <w:r w:rsidR="000A3772">
        <w:t xml:space="preserve"> </w:t>
      </w:r>
      <w:r w:rsidR="00B370B4">
        <w:t xml:space="preserve">Here we present a global </w:t>
      </w:r>
      <w:r w:rsidR="00E06F0B">
        <w:t>compilation</w:t>
      </w:r>
      <w:r w:rsidR="00B370B4">
        <w:t xml:space="preserve"> of aquatic animal nutrient excretion rates. </w:t>
      </w:r>
      <w:r w:rsidR="00C35FC4">
        <w:t xml:space="preserve">The dataset includes </w:t>
      </w:r>
      <w:r w:rsidR="002F3524">
        <w:t>10,534</w:t>
      </w:r>
      <w:r w:rsidR="00E50141">
        <w:t xml:space="preserve"> </w:t>
      </w:r>
      <w:r w:rsidR="00C35FC4">
        <w:t xml:space="preserve">observations from freshwater and marine </w:t>
      </w:r>
      <w:r w:rsidR="00512E5F">
        <w:t>animals</w:t>
      </w:r>
      <w:r w:rsidR="00E06F0B">
        <w:t xml:space="preserve"> of</w:t>
      </w:r>
      <w:r w:rsidR="00E87C58">
        <w:t xml:space="preserve"> N </w:t>
      </w:r>
      <w:r w:rsidR="00E06F0B">
        <w:t>and/or</w:t>
      </w:r>
      <w:r w:rsidR="00E87C58">
        <w:t xml:space="preserve"> P excretion rates. </w:t>
      </w:r>
      <w:r w:rsidR="00AD3B8A">
        <w:t>The</w:t>
      </w:r>
      <w:r w:rsidR="00E06F0B">
        <w:t>se</w:t>
      </w:r>
      <w:r w:rsidR="00AD3B8A">
        <w:t xml:space="preserve"> observations </w:t>
      </w:r>
      <w:r w:rsidR="00E06F0B">
        <w:t>represent</w:t>
      </w:r>
      <w:r w:rsidR="00AD3B8A">
        <w:t xml:space="preserve"> </w:t>
      </w:r>
      <w:r w:rsidR="002F3524">
        <w:t>491 species</w:t>
      </w:r>
      <w:r w:rsidR="00E06F0B">
        <w:t xml:space="preserve">, </w:t>
      </w:r>
      <w:r w:rsidR="00E06F0B">
        <w:lastRenderedPageBreak/>
        <w:t>including</w:t>
      </w:r>
      <w:r w:rsidR="002F3524">
        <w:t xml:space="preserve"> </w:t>
      </w:r>
      <w:r w:rsidR="00AD3B8A">
        <w:t>most aquatic phyla</w:t>
      </w:r>
      <w:r w:rsidR="00E06F0B">
        <w:t>.  C</w:t>
      </w:r>
      <w:r w:rsidR="00AD3B8A">
        <w:t xml:space="preserve">overage varies greatly among phyla and other taxonomic </w:t>
      </w:r>
      <w:r w:rsidR="00E06F0B">
        <w:t>levels</w:t>
      </w:r>
      <w:r w:rsidR="00921BE9">
        <w:t xml:space="preserve">. </w:t>
      </w:r>
      <w:r w:rsidR="00451E72">
        <w:t>The dataset</w:t>
      </w:r>
      <w:r w:rsidR="00290170">
        <w:t xml:space="preserve"> includes </w:t>
      </w:r>
      <w:r w:rsidR="00E50A56">
        <w:t>information</w:t>
      </w:r>
      <w:r w:rsidR="00290170">
        <w:t xml:space="preserve"> on animal body size, ambient temperature, taxonomic affiliations, and animal </w:t>
      </w:r>
      <w:r w:rsidR="00290170" w:rsidRPr="00A91696">
        <w:t xml:space="preserve">body N:P. </w:t>
      </w:r>
      <w:r w:rsidR="001B6EDB" w:rsidRPr="00A91696">
        <w:t>This</w:t>
      </w:r>
      <w:r w:rsidR="001546CF" w:rsidRPr="00A91696">
        <w:t xml:space="preserve"> data </w:t>
      </w:r>
      <w:r w:rsidR="001B6EDB" w:rsidRPr="00A91696">
        <w:t xml:space="preserve">set was used </w:t>
      </w:r>
      <w:r w:rsidR="00EA5BDD" w:rsidRPr="00A91696">
        <w:t xml:space="preserve">to </w:t>
      </w:r>
      <w:r w:rsidR="001546CF" w:rsidRPr="00A91696">
        <w:t>test predictions of M</w:t>
      </w:r>
      <w:r w:rsidR="009D032C" w:rsidRPr="00A91696">
        <w:t>T</w:t>
      </w:r>
      <w:r w:rsidR="001546CF" w:rsidRPr="00A91696">
        <w:t>E and ES</w:t>
      </w:r>
      <w:r w:rsidR="002056EE" w:rsidRPr="00A91696">
        <w:t>, as described in</w:t>
      </w:r>
      <w:r w:rsidR="002056EE">
        <w:t xml:space="preserve"> Vanni and McIntyre (2016</w:t>
      </w:r>
      <w:r w:rsidR="00895451">
        <w:t>; Ecology</w:t>
      </w:r>
      <w:r w:rsidR="002056EE">
        <w:t>)</w:t>
      </w:r>
      <w:r w:rsidR="00BA53ED">
        <w:t>.</w:t>
      </w:r>
    </w:p>
    <w:p w14:paraId="74408DFE" w14:textId="77777777" w:rsidR="00F2120F" w:rsidRDefault="00F2120F" w:rsidP="00855BD5">
      <w:pPr>
        <w:spacing w:line="480" w:lineRule="auto"/>
      </w:pPr>
    </w:p>
    <w:p w14:paraId="5956F7E8" w14:textId="2D37CDF3" w:rsidR="00855BD5" w:rsidRDefault="000818A5" w:rsidP="00E80E92">
      <w:pPr>
        <w:spacing w:line="480" w:lineRule="auto"/>
      </w:pPr>
      <w:r>
        <w:rPr>
          <w:b/>
        </w:rPr>
        <w:t xml:space="preserve">D. </w:t>
      </w:r>
      <w:r w:rsidR="001E39FD">
        <w:rPr>
          <w:b/>
        </w:rPr>
        <w:t>Key words:</w:t>
      </w:r>
      <w:r w:rsidR="001E39FD">
        <w:t xml:space="preserve"> </w:t>
      </w:r>
      <w:r w:rsidR="002C024F">
        <w:rPr>
          <w:i/>
        </w:rPr>
        <w:t>Freshwater and marine ecosystems (lakes, rivers and oceans); invertebrates; vertebrates; b</w:t>
      </w:r>
      <w:r w:rsidR="00F166FF" w:rsidRPr="000D2FB1">
        <w:rPr>
          <w:i/>
        </w:rPr>
        <w:t>ody size;</w:t>
      </w:r>
      <w:r w:rsidR="00BC4BC1">
        <w:rPr>
          <w:i/>
        </w:rPr>
        <w:t xml:space="preserve"> ecological stoichiometry</w:t>
      </w:r>
      <w:r w:rsidR="00761B50">
        <w:rPr>
          <w:i/>
        </w:rPr>
        <w:t xml:space="preserve">; </w:t>
      </w:r>
      <w:r w:rsidR="00BC4BC1">
        <w:rPr>
          <w:i/>
        </w:rPr>
        <w:t>metabolic ecology;</w:t>
      </w:r>
      <w:r w:rsidR="00F166FF" w:rsidRPr="000D2FB1">
        <w:rPr>
          <w:i/>
        </w:rPr>
        <w:t xml:space="preserve"> nitrogen excretion;</w:t>
      </w:r>
      <w:r w:rsidR="000D2FB1">
        <w:rPr>
          <w:i/>
        </w:rPr>
        <w:t xml:space="preserve"> nutrient cycling;</w:t>
      </w:r>
      <w:r w:rsidR="00F166FF" w:rsidRPr="000D2FB1">
        <w:rPr>
          <w:i/>
        </w:rPr>
        <w:t xml:space="preserve"> phosphorus excretion; temperature</w:t>
      </w:r>
    </w:p>
    <w:p w14:paraId="33C3DD27" w14:textId="77777777" w:rsidR="00C300C2" w:rsidRDefault="00C300C2" w:rsidP="00C300C2">
      <w:pPr>
        <w:spacing w:line="480" w:lineRule="auto"/>
        <w:rPr>
          <w:b/>
        </w:rPr>
      </w:pPr>
      <w:r w:rsidRPr="00C83DC1">
        <w:rPr>
          <w:b/>
        </w:rPr>
        <w:t>Class I</w:t>
      </w:r>
      <w:r>
        <w:rPr>
          <w:b/>
        </w:rPr>
        <w:t>I</w:t>
      </w:r>
      <w:r w:rsidRPr="00C83DC1">
        <w:rPr>
          <w:b/>
        </w:rPr>
        <w:t xml:space="preserve">. </w:t>
      </w:r>
      <w:r>
        <w:rPr>
          <w:b/>
        </w:rPr>
        <w:t>Research origin</w:t>
      </w:r>
      <w:r w:rsidRPr="00C83DC1">
        <w:rPr>
          <w:b/>
        </w:rPr>
        <w:t xml:space="preserve"> descriptors</w:t>
      </w:r>
    </w:p>
    <w:p w14:paraId="27D09FC0" w14:textId="29FBE977" w:rsidR="00BD7B0E" w:rsidRDefault="00BD7B0E" w:rsidP="00BD7B0E">
      <w:pPr>
        <w:pStyle w:val="ListParagraph"/>
        <w:numPr>
          <w:ilvl w:val="0"/>
          <w:numId w:val="1"/>
        </w:numPr>
        <w:spacing w:line="480" w:lineRule="auto"/>
        <w:ind w:left="360"/>
        <w:rPr>
          <w:b/>
        </w:rPr>
      </w:pPr>
      <w:r w:rsidRPr="00BD7B0E">
        <w:rPr>
          <w:b/>
        </w:rPr>
        <w:t>Project description</w:t>
      </w:r>
    </w:p>
    <w:p w14:paraId="5C10963F" w14:textId="0360CAD4" w:rsidR="006F6FE8" w:rsidRDefault="0054370D" w:rsidP="006F6FE8">
      <w:pPr>
        <w:pStyle w:val="ListParagraph"/>
        <w:ind w:left="0"/>
        <w:rPr>
          <w:b/>
          <w:i/>
        </w:rPr>
      </w:pPr>
      <w:r>
        <w:rPr>
          <w:b/>
          <w:i/>
        </w:rPr>
        <w:t>6. Sources of funding</w:t>
      </w:r>
    </w:p>
    <w:p w14:paraId="1862E07A" w14:textId="1233AA9A" w:rsidR="005C5E1B" w:rsidRDefault="003040FE" w:rsidP="005C5E1B">
      <w:r>
        <w:t>Th</w:t>
      </w:r>
      <w:r w:rsidR="00342D82">
        <w:t>e primary source</w:t>
      </w:r>
      <w:r w:rsidR="006D06DF">
        <w:t>s</w:t>
      </w:r>
      <w:r w:rsidR="00342D82">
        <w:t xml:space="preserve"> of funding </w:t>
      </w:r>
      <w:r w:rsidR="00297FA0">
        <w:t xml:space="preserve">used to </w:t>
      </w:r>
      <w:r>
        <w:t xml:space="preserve">compile and synthesize these data </w:t>
      </w:r>
      <w:r w:rsidR="00833673">
        <w:t>were</w:t>
      </w:r>
      <w:r w:rsidR="00273578">
        <w:t xml:space="preserve"> an</w:t>
      </w:r>
      <w:r>
        <w:t xml:space="preserve"> </w:t>
      </w:r>
      <w:r w:rsidR="00FF773D">
        <w:t xml:space="preserve">US </w:t>
      </w:r>
      <w:r>
        <w:t>N</w:t>
      </w:r>
      <w:r w:rsidR="00FF773D">
        <w:t xml:space="preserve">ational </w:t>
      </w:r>
      <w:r>
        <w:t>S</w:t>
      </w:r>
      <w:r w:rsidR="00FF773D">
        <w:t xml:space="preserve">cience </w:t>
      </w:r>
      <w:r>
        <w:t>F</w:t>
      </w:r>
      <w:r w:rsidR="00FF773D">
        <w:t>oundation (NSF)</w:t>
      </w:r>
      <w:r>
        <w:t xml:space="preserve"> OPUS (Opportunities for Promoting Understanding through Synthesis) award to M.J.V</w:t>
      </w:r>
      <w:r w:rsidR="00624301">
        <w:t>.</w:t>
      </w:r>
      <w:r>
        <w:t xml:space="preserve"> (DEB 0918993)</w:t>
      </w:r>
      <w:r w:rsidR="002B6A0D">
        <w:t xml:space="preserve"> and </w:t>
      </w:r>
      <w:r w:rsidR="00273578">
        <w:t xml:space="preserve">NSF award </w:t>
      </w:r>
      <w:r w:rsidR="002B6A0D" w:rsidRPr="0048667E">
        <w:rPr>
          <w:rFonts w:asciiTheme="minorBidi" w:hAnsiTheme="minorBidi" w:cstheme="minorBidi"/>
          <w:lang w:eastAsia="ja-JP"/>
        </w:rPr>
        <w:t>DEB-1030242</w:t>
      </w:r>
      <w:r w:rsidR="002B6A0D">
        <w:rPr>
          <w:rFonts w:asciiTheme="minorBidi" w:hAnsiTheme="minorBidi" w:cstheme="minorBidi"/>
          <w:lang w:eastAsia="ja-JP"/>
        </w:rPr>
        <w:t xml:space="preserve"> to P.B.M</w:t>
      </w:r>
      <w:r>
        <w:t xml:space="preserve">. </w:t>
      </w:r>
      <w:r w:rsidR="00F35800">
        <w:t>T</w:t>
      </w:r>
      <w:r w:rsidR="007C0989">
        <w:t xml:space="preserve">his data set </w:t>
      </w:r>
      <w:r w:rsidR="00DD19C7">
        <w:t xml:space="preserve">contains observations from many studies, and therefore </w:t>
      </w:r>
      <w:r w:rsidR="007C0989">
        <w:t>many funding sources</w:t>
      </w:r>
      <w:r w:rsidR="0000564C">
        <w:t xml:space="preserve">, information on which is provided in the </w:t>
      </w:r>
      <w:r w:rsidR="00AA6D2F">
        <w:t xml:space="preserve">acknowledgments sections of the </w:t>
      </w:r>
      <w:r w:rsidR="0000564C">
        <w:t>individual papers</w:t>
      </w:r>
      <w:r w:rsidR="007E4037">
        <w:t>. In addition, some authors wished to further ac</w:t>
      </w:r>
      <w:r w:rsidR="005C5E1B">
        <w:t>knowledge the following sources (funding sources</w:t>
      </w:r>
      <w:r w:rsidR="005232D8">
        <w:t>, authors of this paper</w:t>
      </w:r>
      <w:r w:rsidR="005C5E1B">
        <w:t>)</w:t>
      </w:r>
      <w:r w:rsidR="00BA46B0">
        <w:t>, and/or to clarify the role of their employer in supporting the research</w:t>
      </w:r>
      <w:r w:rsidR="005C5E1B">
        <w:t>:</w:t>
      </w:r>
    </w:p>
    <w:p w14:paraId="3C21C9B8" w14:textId="77777777" w:rsidR="00232568" w:rsidRDefault="00232568" w:rsidP="005C5E1B"/>
    <w:p w14:paraId="419574C9" w14:textId="77777777" w:rsidR="00D1605E" w:rsidRPr="00E40253" w:rsidRDefault="00D1605E" w:rsidP="007A1C5F">
      <w:pPr>
        <w:pStyle w:val="ListParagraph"/>
        <w:numPr>
          <w:ilvl w:val="0"/>
          <w:numId w:val="13"/>
        </w:numPr>
        <w:ind w:left="540" w:hanging="180"/>
        <w:rPr>
          <w:rFonts w:eastAsia="Times New Roman"/>
          <w:color w:val="000000"/>
        </w:rPr>
      </w:pPr>
      <w:r w:rsidRPr="00EB373B">
        <w:rPr>
          <w:rFonts w:eastAsia="Times New Roman"/>
          <w:color w:val="000000"/>
        </w:rPr>
        <w:t xml:space="preserve">Brazilian Council of Research and Technology (CNPq) Research Productivity grants 304621/2015-3: A. </w:t>
      </w:r>
      <w:r w:rsidRPr="00EB373B">
        <w:t>Caliman</w:t>
      </w:r>
      <w:r w:rsidRPr="00EB373B" w:rsidDel="00650D82">
        <w:t xml:space="preserve"> </w:t>
      </w:r>
    </w:p>
    <w:p w14:paraId="4950A5FA" w14:textId="7F907B4F" w:rsidR="007A1C5F" w:rsidRPr="00EB373B" w:rsidRDefault="00DB28E9" w:rsidP="007A1C5F">
      <w:pPr>
        <w:pStyle w:val="ListParagraph"/>
        <w:numPr>
          <w:ilvl w:val="0"/>
          <w:numId w:val="13"/>
        </w:numPr>
        <w:ind w:left="540" w:hanging="180"/>
        <w:rPr>
          <w:rFonts w:eastAsia="Times New Roman"/>
          <w:color w:val="000000"/>
        </w:rPr>
      </w:pPr>
      <w:r w:rsidRPr="00EB373B">
        <w:rPr>
          <w:rFonts w:eastAsia="Times New Roman"/>
          <w:color w:val="222222"/>
        </w:rPr>
        <w:t xml:space="preserve">Norwegian Council for Scientific and Industrial Research (currently the Research Council of Norway): </w:t>
      </w:r>
      <w:r w:rsidR="00E571C2" w:rsidRPr="002132A0">
        <w:rPr>
          <w:caps/>
        </w:rPr>
        <w:t>Å</w:t>
      </w:r>
      <w:r w:rsidRPr="00EB373B">
        <w:rPr>
          <w:rFonts w:eastAsia="Times New Roman"/>
          <w:color w:val="222222"/>
        </w:rPr>
        <w:t xml:space="preserve">. </w:t>
      </w:r>
      <w:r w:rsidRPr="00EB373B">
        <w:t xml:space="preserve">Brabrand, </w:t>
      </w:r>
      <w:r w:rsidR="00CA6BA2" w:rsidRPr="00EB373B">
        <w:rPr>
          <w:rFonts w:eastAsia="Times New Roman"/>
          <w:color w:val="000000"/>
        </w:rPr>
        <w:t>B</w:t>
      </w:r>
      <w:r w:rsidR="00E571C2">
        <w:rPr>
          <w:rFonts w:eastAsia="Times New Roman"/>
          <w:color w:val="000000"/>
        </w:rPr>
        <w:t>.A</w:t>
      </w:r>
      <w:r w:rsidR="00CA6BA2" w:rsidRPr="00EB373B">
        <w:rPr>
          <w:rFonts w:eastAsia="Times New Roman"/>
          <w:color w:val="000000"/>
        </w:rPr>
        <w:t xml:space="preserve">. Faafeng, and J.P. </w:t>
      </w:r>
      <w:r w:rsidR="003D18D4">
        <w:rPr>
          <w:rFonts w:eastAsia="Times New Roman"/>
          <w:color w:val="000000"/>
        </w:rPr>
        <w:t>Nilssen</w:t>
      </w:r>
    </w:p>
    <w:p w14:paraId="23BB9C10" w14:textId="77777777" w:rsidR="00D957ED" w:rsidRPr="00EB373B" w:rsidRDefault="0065298A" w:rsidP="00D957ED">
      <w:pPr>
        <w:pStyle w:val="ListParagraph"/>
        <w:numPr>
          <w:ilvl w:val="0"/>
          <w:numId w:val="13"/>
        </w:numPr>
        <w:ind w:left="540" w:hanging="180"/>
        <w:rPr>
          <w:rFonts w:eastAsia="Times New Roman"/>
          <w:color w:val="000000"/>
        </w:rPr>
      </w:pPr>
      <w:r w:rsidRPr="00EB373B">
        <w:rPr>
          <w:rFonts w:eastAsia="Times New Roman"/>
          <w:color w:val="0C343D"/>
        </w:rPr>
        <w:t>NSF DDEP grant 0951432 and the PADI Foundation: K.A.</w:t>
      </w:r>
      <w:r w:rsidRPr="00EB373B">
        <w:t xml:space="preserve"> Capps, </w:t>
      </w:r>
      <w:r w:rsidR="005232D8" w:rsidRPr="00EB373B">
        <w:rPr>
          <w:rFonts w:eastAsia="Times New Roman"/>
          <w:color w:val="000000"/>
        </w:rPr>
        <w:t xml:space="preserve">and </w:t>
      </w:r>
      <w:r w:rsidRPr="00EB373B">
        <w:rPr>
          <w:rFonts w:eastAsia="Times New Roman"/>
          <w:color w:val="000000"/>
        </w:rPr>
        <w:t xml:space="preserve">A.S. </w:t>
      </w:r>
      <w:r w:rsidR="005232D8" w:rsidRPr="00EB373B">
        <w:rPr>
          <w:rFonts w:eastAsia="Times New Roman"/>
          <w:color w:val="000000"/>
        </w:rPr>
        <w:t>Flec</w:t>
      </w:r>
      <w:r w:rsidRPr="00EB373B">
        <w:rPr>
          <w:rFonts w:eastAsia="Times New Roman"/>
          <w:color w:val="000000"/>
        </w:rPr>
        <w:t>ker</w:t>
      </w:r>
    </w:p>
    <w:p w14:paraId="29515290" w14:textId="77777777" w:rsidR="00D957ED" w:rsidRPr="00EB373B" w:rsidRDefault="00D957ED" w:rsidP="00D957ED">
      <w:pPr>
        <w:pStyle w:val="ListParagraph"/>
        <w:numPr>
          <w:ilvl w:val="0"/>
          <w:numId w:val="13"/>
        </w:numPr>
        <w:ind w:left="540" w:hanging="180"/>
        <w:rPr>
          <w:rFonts w:eastAsia="Times New Roman"/>
          <w:color w:val="000000"/>
        </w:rPr>
      </w:pPr>
      <w:r w:rsidRPr="00EB373B">
        <w:rPr>
          <w:rFonts w:eastAsia="Times New Roman"/>
          <w:color w:val="222222"/>
        </w:rPr>
        <w:t>Ohio Chapter of the Nature Conservancy and the Ouachita National Forrest (A.D. Christian and D.J. Berg)</w:t>
      </w:r>
    </w:p>
    <w:p w14:paraId="3D4EB0A8" w14:textId="77777777" w:rsidR="007269D4" w:rsidRPr="00EB373B" w:rsidRDefault="00D957ED" w:rsidP="007269D4">
      <w:pPr>
        <w:pStyle w:val="ListParagraph"/>
        <w:numPr>
          <w:ilvl w:val="0"/>
          <w:numId w:val="13"/>
        </w:numPr>
        <w:ind w:left="540" w:hanging="180"/>
        <w:rPr>
          <w:rFonts w:eastAsia="Times New Roman"/>
          <w:color w:val="000000"/>
        </w:rPr>
      </w:pPr>
      <w:r w:rsidRPr="00EB373B">
        <w:rPr>
          <w:rFonts w:eastAsia="Times New Roman"/>
          <w:color w:val="000000"/>
        </w:rPr>
        <w:t>British Antarctic Survey (A. Clarke)</w:t>
      </w:r>
    </w:p>
    <w:p w14:paraId="7B400C16" w14:textId="77777777" w:rsidR="00E75741" w:rsidRPr="00EB373B" w:rsidRDefault="007269D4" w:rsidP="00E75741">
      <w:pPr>
        <w:pStyle w:val="ListParagraph"/>
        <w:numPr>
          <w:ilvl w:val="0"/>
          <w:numId w:val="13"/>
        </w:numPr>
        <w:ind w:left="540" w:hanging="180"/>
        <w:rPr>
          <w:rFonts w:eastAsia="Times New Roman"/>
          <w:color w:val="000000"/>
        </w:rPr>
      </w:pPr>
      <w:r w:rsidRPr="00EB373B">
        <w:rPr>
          <w:rFonts w:eastAsia="Times New Roman"/>
          <w:color w:val="222222"/>
        </w:rPr>
        <w:t>Ohio Lake Erie Protection Fund grant SG189-02, United States Environmental Protection Agency grant GL-97590101, and Federal Aid in Sport Fish Restoration Program grant F-69-P (J.D. Conroy and D.A. Culver)</w:t>
      </w:r>
    </w:p>
    <w:p w14:paraId="314D97FB" w14:textId="77777777" w:rsidR="00407949" w:rsidRPr="00EB373B" w:rsidRDefault="00E75741" w:rsidP="00407949">
      <w:pPr>
        <w:pStyle w:val="ListParagraph"/>
        <w:numPr>
          <w:ilvl w:val="0"/>
          <w:numId w:val="13"/>
        </w:numPr>
        <w:ind w:left="540" w:hanging="180"/>
        <w:rPr>
          <w:rFonts w:eastAsia="Times New Roman"/>
          <w:color w:val="000000"/>
        </w:rPr>
      </w:pPr>
      <w:r w:rsidRPr="00EB373B">
        <w:rPr>
          <w:rFonts w:eastAsia="Times New Roman"/>
        </w:rPr>
        <w:t xml:space="preserve">Carrying Capacity in Norwegian Aquaculture (CANO) – Research Council of Norway, project no. 173537 (H.M. Jansen and </w:t>
      </w:r>
      <w:r w:rsidRPr="00EB373B">
        <w:t>Ø. Strand)</w:t>
      </w:r>
    </w:p>
    <w:p w14:paraId="406A5EFB" w14:textId="77777777" w:rsidR="009E39E8" w:rsidRPr="00EB373B" w:rsidRDefault="00407949" w:rsidP="009E39E8">
      <w:pPr>
        <w:pStyle w:val="ListParagraph"/>
        <w:numPr>
          <w:ilvl w:val="0"/>
          <w:numId w:val="13"/>
        </w:numPr>
        <w:ind w:left="540" w:hanging="180"/>
        <w:rPr>
          <w:rFonts w:eastAsia="Times New Roman"/>
          <w:color w:val="000000"/>
        </w:rPr>
      </w:pPr>
      <w:r w:rsidRPr="00EB373B">
        <w:rPr>
          <w:rFonts w:eastAsia="Times New Roman"/>
          <w:color w:val="000000"/>
        </w:rPr>
        <w:t>National Research Council Research Associateship to JR Milanovich at the United States Environmental Protection Agency, Office of Research and Development (J.R. Milanovich and M.E. Hopton)</w:t>
      </w:r>
    </w:p>
    <w:p w14:paraId="49508B65" w14:textId="77777777" w:rsidR="006A7E18" w:rsidRPr="00EB373B" w:rsidRDefault="009E39E8" w:rsidP="006A7E18">
      <w:pPr>
        <w:pStyle w:val="ListParagraph"/>
        <w:numPr>
          <w:ilvl w:val="0"/>
          <w:numId w:val="13"/>
        </w:numPr>
        <w:ind w:left="540" w:hanging="180"/>
        <w:rPr>
          <w:rFonts w:eastAsia="Times New Roman"/>
          <w:color w:val="000000"/>
        </w:rPr>
      </w:pPr>
      <w:r w:rsidRPr="00EB373B">
        <w:rPr>
          <w:rFonts w:eastAsia="Times New Roman"/>
          <w:color w:val="222222"/>
        </w:rPr>
        <w:t>New Zealand Ministry of Business, Innovation and Employment contract UOWX0505 (D.J.K. Morgan and B.J. Hicks)</w:t>
      </w:r>
    </w:p>
    <w:p w14:paraId="60647FFC" w14:textId="77777777" w:rsidR="006A7E18" w:rsidRPr="00EB373B" w:rsidRDefault="006A7E18" w:rsidP="006A7E18">
      <w:pPr>
        <w:pStyle w:val="ListParagraph"/>
        <w:numPr>
          <w:ilvl w:val="0"/>
          <w:numId w:val="13"/>
        </w:numPr>
        <w:ind w:left="540" w:hanging="180"/>
        <w:rPr>
          <w:rFonts w:eastAsia="Times New Roman"/>
          <w:color w:val="000000"/>
        </w:rPr>
      </w:pPr>
      <w:r w:rsidRPr="00EB373B">
        <w:rPr>
          <w:rFonts w:eastAsia="Times New Roman"/>
          <w:color w:val="222222"/>
        </w:rPr>
        <w:t>St. Johns River Water Management District (Florida) contract grant SK933AA (M.H. Schaus)</w:t>
      </w:r>
    </w:p>
    <w:p w14:paraId="71F83C65" w14:textId="77777777" w:rsidR="00DD3319" w:rsidRPr="00EB373B" w:rsidRDefault="006A7E18" w:rsidP="00DD3319">
      <w:pPr>
        <w:pStyle w:val="ListParagraph"/>
        <w:numPr>
          <w:ilvl w:val="0"/>
          <w:numId w:val="13"/>
        </w:numPr>
        <w:ind w:left="540" w:hanging="180"/>
        <w:rPr>
          <w:rFonts w:eastAsia="Times New Roman"/>
          <w:color w:val="000000"/>
        </w:rPr>
      </w:pPr>
      <w:r w:rsidRPr="00EB373B">
        <w:rPr>
          <w:rFonts w:eastAsia="Times New Roman"/>
          <w:color w:val="000000"/>
        </w:rPr>
        <w:lastRenderedPageBreak/>
        <w:t xml:space="preserve">Maj and Tor Nessling Foundation (M. Tarvainen and </w:t>
      </w:r>
      <w:r w:rsidRPr="00EB373B">
        <w:rPr>
          <w:rFonts w:eastAsia="Times New Roman"/>
          <w:shd w:val="clear" w:color="auto" w:fill="FFFFFF"/>
        </w:rPr>
        <w:t xml:space="preserve">A.-M. </w:t>
      </w:r>
      <w:r w:rsidRPr="00EB373B">
        <w:t>Ventelä)</w:t>
      </w:r>
    </w:p>
    <w:p w14:paraId="1B98AD49" w14:textId="77777777" w:rsidR="00547BD7" w:rsidRPr="00EB373B" w:rsidRDefault="00DD3319" w:rsidP="00547BD7">
      <w:pPr>
        <w:pStyle w:val="ListParagraph"/>
        <w:numPr>
          <w:ilvl w:val="0"/>
          <w:numId w:val="13"/>
        </w:numPr>
        <w:ind w:left="540" w:hanging="180"/>
        <w:rPr>
          <w:rFonts w:eastAsia="Times New Roman"/>
          <w:color w:val="000000"/>
        </w:rPr>
      </w:pPr>
      <w:r w:rsidRPr="00EB373B">
        <w:rPr>
          <w:rFonts w:eastAsia="Times New Roman"/>
        </w:rPr>
        <w:t>US EPA STAR Fellowship Assistance Agreement No. FP-91694301-1 (J.M. Taylor)</w:t>
      </w:r>
    </w:p>
    <w:p w14:paraId="41B779D8" w14:textId="04B7A732" w:rsidR="00ED70FB" w:rsidRPr="00EB373B" w:rsidRDefault="00547BD7" w:rsidP="00ED70FB">
      <w:pPr>
        <w:pStyle w:val="ListParagraph"/>
        <w:numPr>
          <w:ilvl w:val="0"/>
          <w:numId w:val="13"/>
        </w:numPr>
        <w:ind w:left="540" w:hanging="180"/>
        <w:rPr>
          <w:rFonts w:eastAsia="Times New Roman"/>
          <w:color w:val="000000"/>
        </w:rPr>
      </w:pPr>
      <w:r w:rsidRPr="00EB373B">
        <w:rPr>
          <w:rFonts w:eastAsia="Times New Roman"/>
          <w:color w:val="222222"/>
        </w:rPr>
        <w:t>Japan Society for the Promotion of Science KAKENHI Grant Number 15H02642</w:t>
      </w:r>
      <w:r w:rsidR="00ED70FB" w:rsidRPr="00EB373B">
        <w:rPr>
          <w:rFonts w:eastAsia="Times New Roman"/>
          <w:color w:val="222222"/>
        </w:rPr>
        <w:t xml:space="preserve"> (J. Urabe)</w:t>
      </w:r>
    </w:p>
    <w:p w14:paraId="41717A6A" w14:textId="77777777" w:rsidR="00727135" w:rsidRPr="00EB373B" w:rsidRDefault="00ED70FB" w:rsidP="00727135">
      <w:pPr>
        <w:pStyle w:val="ListParagraph"/>
        <w:numPr>
          <w:ilvl w:val="0"/>
          <w:numId w:val="13"/>
        </w:numPr>
        <w:ind w:left="540" w:hanging="180"/>
        <w:rPr>
          <w:rFonts w:eastAsia="Times New Roman"/>
          <w:color w:val="000000"/>
        </w:rPr>
      </w:pPr>
      <w:r w:rsidRPr="00EB373B">
        <w:rPr>
          <w:rFonts w:eastAsia="Times New Roman"/>
          <w:color w:val="222222"/>
        </w:rPr>
        <w:t>EU BioFresh project, 7th Framework European program, Contract N°226874 (S. Villeger and S. Brosse)</w:t>
      </w:r>
    </w:p>
    <w:p w14:paraId="13744DD9" w14:textId="77777777" w:rsidR="00381D14" w:rsidRPr="00EB373B" w:rsidRDefault="00727135" w:rsidP="00381D14">
      <w:pPr>
        <w:pStyle w:val="ListParagraph"/>
        <w:numPr>
          <w:ilvl w:val="0"/>
          <w:numId w:val="13"/>
        </w:numPr>
        <w:ind w:left="540" w:hanging="180"/>
        <w:rPr>
          <w:rFonts w:eastAsia="Times New Roman"/>
          <w:color w:val="000000"/>
        </w:rPr>
      </w:pPr>
      <w:r w:rsidRPr="00EB373B">
        <w:rPr>
          <w:rFonts w:eastAsia="Times New Roman"/>
        </w:rPr>
        <w:t>Biodiversity Grants Program (University of Alberta, and the Alberta Conservation Association); C/BAR grant from the Canadian Circumpolar Institute; NSERC operating grant #89673S</w:t>
      </w:r>
      <w:r w:rsidR="00105FDB" w:rsidRPr="00EB373B">
        <w:rPr>
          <w:rFonts w:eastAsia="Times New Roman"/>
        </w:rPr>
        <w:t xml:space="preserve"> (F.M</w:t>
      </w:r>
      <w:r w:rsidRPr="00EB373B">
        <w:rPr>
          <w:rFonts w:eastAsia="Times New Roman"/>
        </w:rPr>
        <w:t>. Wilhelm</w:t>
      </w:r>
      <w:r w:rsidR="00105FDB" w:rsidRPr="00EB373B">
        <w:rPr>
          <w:rFonts w:eastAsia="Times New Roman"/>
        </w:rPr>
        <w:t>)</w:t>
      </w:r>
    </w:p>
    <w:p w14:paraId="5231E0F2" w14:textId="3C2ADFC9" w:rsidR="00381D14" w:rsidRPr="00BA46B0" w:rsidRDefault="00381D14" w:rsidP="00381D14">
      <w:pPr>
        <w:pStyle w:val="ListParagraph"/>
        <w:numPr>
          <w:ilvl w:val="0"/>
          <w:numId w:val="13"/>
        </w:numPr>
        <w:ind w:left="540" w:hanging="180"/>
        <w:rPr>
          <w:rFonts w:eastAsia="Times New Roman"/>
          <w:color w:val="000000"/>
        </w:rPr>
      </w:pPr>
      <w:r w:rsidRPr="00EB373B">
        <w:rPr>
          <w:rFonts w:eastAsia="Times New Roman"/>
        </w:rPr>
        <w:t xml:space="preserve">Canada Natural Sciences and Engineering Research Council (NSERC) Discovery grant (M.A. </w:t>
      </w:r>
      <w:r w:rsidRPr="00EB373B">
        <w:t>Xenopoulos)</w:t>
      </w:r>
      <w:r w:rsidRPr="00EB373B">
        <w:rPr>
          <w:vertAlign w:val="superscript"/>
        </w:rPr>
        <w:t xml:space="preserve"> </w:t>
      </w:r>
      <w:r w:rsidRPr="00EB373B">
        <w:rPr>
          <w:rFonts w:eastAsia="Times New Roman"/>
        </w:rPr>
        <w:t>and NSERC Graduate Scholarship (H.F. Wilson)</w:t>
      </w:r>
    </w:p>
    <w:p w14:paraId="632494CF" w14:textId="1AD875DE" w:rsidR="00BA46B0" w:rsidRPr="00BA46B0" w:rsidRDefault="00BA46B0" w:rsidP="00BA46B0">
      <w:pPr>
        <w:pStyle w:val="ListParagraph"/>
        <w:numPr>
          <w:ilvl w:val="0"/>
          <w:numId w:val="13"/>
        </w:numPr>
        <w:ind w:left="540" w:hanging="180"/>
        <w:rPr>
          <w:rFonts w:eastAsia="Times New Roman"/>
        </w:rPr>
      </w:pPr>
      <w:r w:rsidRPr="00BA46B0">
        <w:rPr>
          <w:rFonts w:eastAsia="Times New Roman"/>
          <w:iCs/>
          <w:color w:val="222222"/>
          <w:shd w:val="clear" w:color="auto" w:fill="FFFFFF"/>
        </w:rPr>
        <w:t>This submission was written by the author(s) acting in their own independent capacity and not on behalf of UT-Battelle, LLC, or its affiliates or successors</w:t>
      </w:r>
      <w:r>
        <w:rPr>
          <w:rFonts w:eastAsia="Times New Roman"/>
          <w:iCs/>
          <w:color w:val="222222"/>
          <w:shd w:val="clear" w:color="auto" w:fill="FFFFFF"/>
        </w:rPr>
        <w:t xml:space="preserve"> (R.A. McManamay)</w:t>
      </w:r>
    </w:p>
    <w:p w14:paraId="70F292E1" w14:textId="77777777" w:rsidR="007C0989" w:rsidRPr="00EB373B" w:rsidRDefault="007C0989" w:rsidP="006F6FE8">
      <w:pPr>
        <w:pStyle w:val="ListParagraph"/>
        <w:ind w:left="0"/>
      </w:pPr>
    </w:p>
    <w:p w14:paraId="5F1645AC" w14:textId="61CF440F" w:rsidR="00DC1564" w:rsidRPr="00DC1564" w:rsidRDefault="00DC1564" w:rsidP="00DC1564">
      <w:pPr>
        <w:pStyle w:val="ListParagraph"/>
        <w:numPr>
          <w:ilvl w:val="0"/>
          <w:numId w:val="1"/>
        </w:numPr>
        <w:ind w:left="360"/>
        <w:rPr>
          <w:b/>
        </w:rPr>
      </w:pPr>
      <w:r w:rsidRPr="00DC1564">
        <w:rPr>
          <w:b/>
        </w:rPr>
        <w:t>“Specific subproject” description</w:t>
      </w:r>
    </w:p>
    <w:p w14:paraId="32C1C534" w14:textId="77777777" w:rsidR="00DC1564" w:rsidRDefault="00DC1564" w:rsidP="00DC1564"/>
    <w:p w14:paraId="24795496" w14:textId="2E6C0379" w:rsidR="00DC1564" w:rsidRPr="0021161F" w:rsidRDefault="00DC1564" w:rsidP="00DC1564">
      <w:pPr>
        <w:pStyle w:val="ListParagraph"/>
        <w:numPr>
          <w:ilvl w:val="0"/>
          <w:numId w:val="3"/>
        </w:numPr>
        <w:ind w:left="360"/>
        <w:rPr>
          <w:b/>
          <w:i/>
        </w:rPr>
      </w:pPr>
      <w:r w:rsidRPr="0021161F">
        <w:rPr>
          <w:b/>
          <w:i/>
        </w:rPr>
        <w:t>Site description</w:t>
      </w:r>
    </w:p>
    <w:p w14:paraId="4FC23A04" w14:textId="77777777" w:rsidR="0060531D" w:rsidRDefault="00276491" w:rsidP="0060531D">
      <w:pPr>
        <w:pStyle w:val="ListParagraph"/>
        <w:numPr>
          <w:ilvl w:val="0"/>
          <w:numId w:val="4"/>
        </w:numPr>
      </w:pPr>
      <w:r w:rsidRPr="0060531D">
        <w:rPr>
          <w:u w:val="single"/>
        </w:rPr>
        <w:t>Site type</w:t>
      </w:r>
    </w:p>
    <w:p w14:paraId="6A9F9BA6" w14:textId="68CDD69B" w:rsidR="00DC1564" w:rsidRDefault="0060531D" w:rsidP="0060531D">
      <w:pPr>
        <w:pStyle w:val="ListParagraph"/>
      </w:pPr>
      <w:r>
        <w:t xml:space="preserve">Sites </w:t>
      </w:r>
      <w:r w:rsidR="00D61E81">
        <w:t>includ</w:t>
      </w:r>
      <w:r w:rsidR="00DE168A">
        <w:t xml:space="preserve">e </w:t>
      </w:r>
      <w:r w:rsidR="00D61E81">
        <w:t xml:space="preserve">freshwater and marine ecosystems </w:t>
      </w:r>
      <w:r w:rsidR="002B6A0D">
        <w:t>from</w:t>
      </w:r>
      <w:r w:rsidR="00D61E81">
        <w:t xml:space="preserve"> across the globe. </w:t>
      </w:r>
    </w:p>
    <w:p w14:paraId="0C5F3D0E" w14:textId="77777777" w:rsidR="00DD5895" w:rsidRPr="00B27A02" w:rsidRDefault="00DD5895" w:rsidP="0060531D">
      <w:pPr>
        <w:pStyle w:val="ListParagraph"/>
        <w:numPr>
          <w:ilvl w:val="0"/>
          <w:numId w:val="4"/>
        </w:numPr>
      </w:pPr>
      <w:r>
        <w:rPr>
          <w:u w:val="single"/>
        </w:rPr>
        <w:t>Geography</w:t>
      </w:r>
    </w:p>
    <w:p w14:paraId="798C5F4F" w14:textId="40183085" w:rsidR="00B27A02" w:rsidRPr="00DD5895" w:rsidRDefault="00B27A02" w:rsidP="00B27A02">
      <w:pPr>
        <w:pStyle w:val="ListParagraph"/>
      </w:pPr>
      <w:r>
        <w:t xml:space="preserve">Marine sites include all five oceans: Atlantic, Arctic, Indian, Pacific and Southern. Freshwater sites included every continent except Antarctica (Africa, Asia, Australia, North America and South America). </w:t>
      </w:r>
      <w:r w:rsidR="002B6A0D">
        <w:t xml:space="preserve">In aggregate, coverage </w:t>
      </w:r>
      <w:r>
        <w:t>include</w:t>
      </w:r>
      <w:r w:rsidR="00DE168A">
        <w:t>s</w:t>
      </w:r>
      <w:r>
        <w:t xml:space="preserve"> those in polar, temperate and tropical ecosystems.</w:t>
      </w:r>
    </w:p>
    <w:p w14:paraId="525AE3CB" w14:textId="33EAC116" w:rsidR="0060531D" w:rsidRDefault="001C0B72" w:rsidP="0060531D">
      <w:pPr>
        <w:pStyle w:val="ListParagraph"/>
        <w:numPr>
          <w:ilvl w:val="0"/>
          <w:numId w:val="4"/>
        </w:numPr>
      </w:pPr>
      <w:r>
        <w:rPr>
          <w:u w:val="single"/>
        </w:rPr>
        <w:t>Habitat</w:t>
      </w:r>
    </w:p>
    <w:p w14:paraId="642C4707" w14:textId="68AFE2BE" w:rsidR="001C0B72" w:rsidRDefault="002B6A0D" w:rsidP="001C0B72">
      <w:pPr>
        <w:pStyle w:val="ListParagraph"/>
      </w:pPr>
      <w:r>
        <w:t xml:space="preserve">Freshwater sites include lakes, rivers and streams, as well as a small amount of data from wetlands. Marine sites include estuaries, coastal </w:t>
      </w:r>
      <w:r w:rsidR="00707541">
        <w:t>ecosystems</w:t>
      </w:r>
      <w:r>
        <w:t>, and open ocean.</w:t>
      </w:r>
    </w:p>
    <w:p w14:paraId="4FFE2708" w14:textId="6A44C992" w:rsidR="001C0B72" w:rsidRPr="00387BE7" w:rsidRDefault="00387BE7" w:rsidP="0060531D">
      <w:pPr>
        <w:pStyle w:val="ListParagraph"/>
        <w:numPr>
          <w:ilvl w:val="0"/>
          <w:numId w:val="4"/>
        </w:numPr>
        <w:rPr>
          <w:u w:val="single"/>
        </w:rPr>
      </w:pPr>
      <w:r w:rsidRPr="00387BE7">
        <w:rPr>
          <w:u w:val="single"/>
        </w:rPr>
        <w:t>Geology</w:t>
      </w:r>
    </w:p>
    <w:p w14:paraId="5204DBEA" w14:textId="3B20C058" w:rsidR="00387BE7" w:rsidRPr="00387BE7" w:rsidRDefault="001541BE" w:rsidP="00387BE7">
      <w:pPr>
        <w:pStyle w:val="ListParagraph"/>
        <w:rPr>
          <w:u w:val="single"/>
        </w:rPr>
      </w:pPr>
      <w:r>
        <w:t>S</w:t>
      </w:r>
      <w:r w:rsidR="00AA65CD">
        <w:t>ites include oceans and freshwater sites scattered across the globe and hence associated with various geological formations.</w:t>
      </w:r>
    </w:p>
    <w:p w14:paraId="28D90DB4" w14:textId="6BF5DBF9" w:rsidR="00387BE7" w:rsidRPr="004C4951" w:rsidRDefault="00387BE7" w:rsidP="0060531D">
      <w:pPr>
        <w:pStyle w:val="ListParagraph"/>
        <w:numPr>
          <w:ilvl w:val="0"/>
          <w:numId w:val="4"/>
        </w:numPr>
      </w:pPr>
      <w:r>
        <w:rPr>
          <w:u w:val="single"/>
        </w:rPr>
        <w:t>Watersheds, hydrology</w:t>
      </w:r>
    </w:p>
    <w:p w14:paraId="693128F0" w14:textId="727FD425" w:rsidR="004C4951" w:rsidRPr="004C4951" w:rsidRDefault="004C4951" w:rsidP="004C4951">
      <w:pPr>
        <w:pStyle w:val="ListParagraph"/>
      </w:pPr>
      <w:r>
        <w:t>Sites include dozens of watersheds spread across the world, ranging from essentially no flow (many lakes) to large rivers.</w:t>
      </w:r>
    </w:p>
    <w:p w14:paraId="1ABDD419" w14:textId="43428929" w:rsidR="004C4951" w:rsidRPr="00BA627B" w:rsidRDefault="004C4951" w:rsidP="004C4951">
      <w:pPr>
        <w:pStyle w:val="ListParagraph"/>
        <w:numPr>
          <w:ilvl w:val="0"/>
          <w:numId w:val="4"/>
        </w:numPr>
      </w:pPr>
      <w:r>
        <w:rPr>
          <w:u w:val="single"/>
        </w:rPr>
        <w:t>Site history</w:t>
      </w:r>
    </w:p>
    <w:p w14:paraId="4E4C1DD8" w14:textId="2CFA8A07" w:rsidR="00BA627B" w:rsidRPr="00BA627B" w:rsidRDefault="00BA627B" w:rsidP="00BA627B">
      <w:pPr>
        <w:pStyle w:val="ListParagraph"/>
      </w:pPr>
      <w:r w:rsidRPr="00BA627B">
        <w:t>Sites</w:t>
      </w:r>
      <w:r>
        <w:t xml:space="preserve"> range from pristine (e.g., lakes in Alaska, the Antarctic Ocean) to highly managed (e.g., reservoirs).</w:t>
      </w:r>
    </w:p>
    <w:p w14:paraId="0912408E" w14:textId="6A9675FF" w:rsidR="00DF27BC" w:rsidRPr="00DF27BC" w:rsidRDefault="004C4951" w:rsidP="00DF27BC">
      <w:pPr>
        <w:pStyle w:val="ListParagraph"/>
        <w:numPr>
          <w:ilvl w:val="0"/>
          <w:numId w:val="4"/>
        </w:numPr>
      </w:pPr>
      <w:r>
        <w:rPr>
          <w:u w:val="single"/>
        </w:rPr>
        <w:t>Climate</w:t>
      </w:r>
    </w:p>
    <w:p w14:paraId="2939A6C2" w14:textId="228DE851" w:rsidR="00DF27BC" w:rsidRPr="00DF27BC" w:rsidRDefault="00DF27BC" w:rsidP="00DF27BC">
      <w:pPr>
        <w:pStyle w:val="ListParagraph"/>
      </w:pPr>
      <w:r w:rsidRPr="00DF27BC">
        <w:t>Climate</w:t>
      </w:r>
      <w:r>
        <w:t xml:space="preserve"> range </w:t>
      </w:r>
      <w:r w:rsidR="000970C2">
        <w:t xml:space="preserve">greatly from polar to tropical. For example, the temperature ranged across observations from </w:t>
      </w:r>
      <w:r w:rsidR="004050A5">
        <w:t>-1.9 to 33.5°C.</w:t>
      </w:r>
    </w:p>
    <w:p w14:paraId="443ED833" w14:textId="77777777" w:rsidR="00606B42" w:rsidRDefault="00606B42" w:rsidP="00CC32C9"/>
    <w:p w14:paraId="5DAEBAF5" w14:textId="6775F218" w:rsidR="00DC1564" w:rsidRPr="0021161F" w:rsidRDefault="00CC32C9" w:rsidP="00DC1564">
      <w:pPr>
        <w:pStyle w:val="ListParagraph"/>
        <w:numPr>
          <w:ilvl w:val="0"/>
          <w:numId w:val="3"/>
        </w:numPr>
        <w:ind w:left="360"/>
        <w:rPr>
          <w:b/>
          <w:i/>
        </w:rPr>
      </w:pPr>
      <w:r w:rsidRPr="0021161F">
        <w:rPr>
          <w:b/>
          <w:i/>
        </w:rPr>
        <w:t>Experimental design</w:t>
      </w:r>
    </w:p>
    <w:p w14:paraId="2A59F757" w14:textId="3CDD4E2B" w:rsidR="00C4472F" w:rsidRDefault="00C4472F" w:rsidP="00C4472F">
      <w:pPr>
        <w:pStyle w:val="ListParagraph"/>
        <w:numPr>
          <w:ilvl w:val="0"/>
          <w:numId w:val="5"/>
        </w:numPr>
        <w:rPr>
          <w:u w:val="single"/>
        </w:rPr>
      </w:pPr>
      <w:r w:rsidRPr="00C4472F">
        <w:rPr>
          <w:u w:val="single"/>
        </w:rPr>
        <w:t>Design characteristics</w:t>
      </w:r>
    </w:p>
    <w:p w14:paraId="4447D6DF" w14:textId="592B4459" w:rsidR="00A71EFF" w:rsidRDefault="004C200A" w:rsidP="00A71EFF">
      <w:pPr>
        <w:ind w:left="720"/>
      </w:pPr>
      <w:r>
        <w:lastRenderedPageBreak/>
        <w:t>In</w:t>
      </w:r>
      <w:r w:rsidR="008C32FE">
        <w:t xml:space="preserve"> general</w:t>
      </w:r>
      <w:r>
        <w:t>, the</w:t>
      </w:r>
      <w:r w:rsidR="008C32FE">
        <w:t xml:space="preserve"> design </w:t>
      </w:r>
      <w:r>
        <w:t xml:space="preserve">includes measuring </w:t>
      </w:r>
      <w:r w:rsidR="008C32FE">
        <w:t>e</w:t>
      </w:r>
      <w:r w:rsidR="00AA5BC4">
        <w:t xml:space="preserve">xcretion rates </w:t>
      </w:r>
      <w:r w:rsidR="008C32FE">
        <w:t>of</w:t>
      </w:r>
      <w:r w:rsidR="00AA5BC4">
        <w:t xml:space="preserve"> field caught animals, </w:t>
      </w:r>
      <w:r w:rsidR="003A28A0">
        <w:t xml:space="preserve">which are </w:t>
      </w:r>
      <w:r w:rsidR="00AA5BC4">
        <w:t xml:space="preserve">assumed to have been feeding at </w:t>
      </w:r>
      <w:r w:rsidR="00FB586C">
        <w:t xml:space="preserve">‘natural’ </w:t>
      </w:r>
      <w:r w:rsidR="00AA5BC4">
        <w:t xml:space="preserve">rates </w:t>
      </w:r>
      <w:r w:rsidR="00FB586C">
        <w:t xml:space="preserve">typical for </w:t>
      </w:r>
      <w:r w:rsidR="009B5493">
        <w:t>that</w:t>
      </w:r>
      <w:r w:rsidR="00FB586C">
        <w:t xml:space="preserve"> species in that particular ecosystem. </w:t>
      </w:r>
      <w:r w:rsidR="005F1293">
        <w:t xml:space="preserve">These are ‘mensurative’ experiments (Hurlbert 1984) in which </w:t>
      </w:r>
      <w:r w:rsidR="00C92F00">
        <w:t>rates are measured but no experimental treatments are imposed on the animals.</w:t>
      </w:r>
      <w:r w:rsidR="00E521DF">
        <w:t xml:space="preserve"> Our data set does not include any ‘basal rate’ data from starved animals.</w:t>
      </w:r>
    </w:p>
    <w:p w14:paraId="2280C4E9" w14:textId="77777777" w:rsidR="00865FCE" w:rsidRDefault="00865FCE" w:rsidP="00A71EFF">
      <w:pPr>
        <w:ind w:left="720"/>
      </w:pPr>
    </w:p>
    <w:p w14:paraId="5FBEC441" w14:textId="6CB6138C" w:rsidR="00FD5519" w:rsidRDefault="00594488" w:rsidP="00865FCE">
      <w:pPr>
        <w:pStyle w:val="ListParagraph"/>
      </w:pPr>
      <w:r>
        <w:t>To find appropriate data, w</w:t>
      </w:r>
      <w:r w:rsidR="00865FCE">
        <w:t xml:space="preserve">e attempted to do comprehensive searches on Web of Science and Google Scholar, using terms such as “nutrient cycling,” “nitrogen excretion,”  “phosphorus excretion,” and related search strings. However, these searches returned several thousands of sources, of which only a tiny proportion included excretion rates measured in the field (the majority </w:t>
      </w:r>
      <w:r w:rsidR="00A911D7">
        <w:t xml:space="preserve">of excretion rate measurements obtained in this way </w:t>
      </w:r>
      <w:r w:rsidR="00865FCE">
        <w:t>were lab studies, with animals</w:t>
      </w:r>
      <w:r w:rsidR="001541BE">
        <w:t xml:space="preserve"> provided with controlled diets</w:t>
      </w:r>
      <w:r w:rsidR="00865FCE">
        <w:t>). Searches using more specific terms such as “animal-mediated nutrient*” or “ecological stoichiometry” returned many fewer sources, but these searches missed many earlier papers published before such terms were commonplace. Therefore, to generate our database we started with key review/synthesis papers (</w:t>
      </w:r>
      <w:r w:rsidR="00865FCE">
        <w:rPr>
          <w:color w:val="000000"/>
        </w:rPr>
        <w:t>Andersson et al. 1988, Sterner 1990, Vanni 2002, Hall et al. 2007, Sereda and Hudson 201</w:t>
      </w:r>
      <w:r w:rsidR="00441DB5">
        <w:rPr>
          <w:color w:val="000000"/>
        </w:rPr>
        <w:t>1</w:t>
      </w:r>
      <w:r w:rsidR="00865FCE">
        <w:t xml:space="preserve">), and scoured these for papers they cited and papers that cited them. We repeated this process for each new paper found, until we were confident we had compiled the </w:t>
      </w:r>
      <w:r w:rsidR="00EB5603">
        <w:t>vast majority of sources</w:t>
      </w:r>
      <w:r w:rsidR="00CA60DE">
        <w:t>.</w:t>
      </w:r>
      <w:r w:rsidR="00865FCE">
        <w:t xml:space="preserve"> </w:t>
      </w:r>
      <w:r w:rsidR="007C4805">
        <w:t>Our</w:t>
      </w:r>
      <w:r w:rsidR="001541BE">
        <w:t xml:space="preserve"> search process was completed in </w:t>
      </w:r>
      <w:r w:rsidR="00AE53FF">
        <w:t xml:space="preserve">early </w:t>
      </w:r>
      <w:r w:rsidR="001541BE">
        <w:t>2014, and newer papers have been incorporated opportunistically.</w:t>
      </w:r>
    </w:p>
    <w:p w14:paraId="0FBF8A35" w14:textId="77777777" w:rsidR="00FD5519" w:rsidRDefault="00FD5519" w:rsidP="00865FCE">
      <w:pPr>
        <w:pStyle w:val="ListParagraph"/>
      </w:pPr>
    </w:p>
    <w:p w14:paraId="410EED2B" w14:textId="5D5A1CE1" w:rsidR="00865FCE" w:rsidRDefault="00865FCE" w:rsidP="00A049EF">
      <w:pPr>
        <w:pStyle w:val="ListParagraph"/>
      </w:pPr>
      <w:r>
        <w:t xml:space="preserve">Once a </w:t>
      </w:r>
      <w:r w:rsidR="001541BE">
        <w:t xml:space="preserve">potential </w:t>
      </w:r>
      <w:r>
        <w:t xml:space="preserve">data source was identified, the two first authors (MJV and PBM) contacted </w:t>
      </w:r>
      <w:r w:rsidR="001541BE">
        <w:t xml:space="preserve">its </w:t>
      </w:r>
      <w:r>
        <w:t xml:space="preserve">authors </w:t>
      </w:r>
      <w:r w:rsidR="001541BE">
        <w:t xml:space="preserve">to </w:t>
      </w:r>
      <w:r>
        <w:t>ask for the original data</w:t>
      </w:r>
      <w:r w:rsidR="001541BE">
        <w:t>.</w:t>
      </w:r>
      <w:r w:rsidR="000867A5">
        <w:t xml:space="preserve"> </w:t>
      </w:r>
      <w:r w:rsidR="001541BE">
        <w:t>I</w:t>
      </w:r>
      <w:r w:rsidR="000867A5">
        <w:t>n nearly every case</w:t>
      </w:r>
      <w:r w:rsidR="001541BE">
        <w:t>,</w:t>
      </w:r>
      <w:r w:rsidR="000867A5">
        <w:t xml:space="preserve"> this request</w:t>
      </w:r>
      <w:r w:rsidR="001541BE">
        <w:t xml:space="preserve"> was accepted</w:t>
      </w:r>
      <w:r w:rsidR="000867A5">
        <w:t xml:space="preserve">. All individuals providing raw data in this manner, and </w:t>
      </w:r>
      <w:r w:rsidR="007D36DD">
        <w:t>all</w:t>
      </w:r>
      <w:r w:rsidR="000867A5">
        <w:t xml:space="preserve"> ‘co-owner</w:t>
      </w:r>
      <w:r w:rsidR="007D36DD">
        <w:t>s</w:t>
      </w:r>
      <w:r w:rsidR="000867A5">
        <w:t xml:space="preserve">’ of these data </w:t>
      </w:r>
      <w:r w:rsidR="00765051">
        <w:t xml:space="preserve">are listed as authors </w:t>
      </w:r>
      <w:r w:rsidR="001541BE">
        <w:t>of</w:t>
      </w:r>
      <w:r w:rsidR="00765051">
        <w:t xml:space="preserve"> this data paper. </w:t>
      </w:r>
      <w:r w:rsidR="00153A23">
        <w:t>In a</w:t>
      </w:r>
      <w:r w:rsidR="00167C8F">
        <w:t>ddition, MJV and PBM</w:t>
      </w:r>
      <w:r w:rsidR="00153A23">
        <w:t xml:space="preserve"> contacted other scientists </w:t>
      </w:r>
      <w:r w:rsidR="001541BE">
        <w:t>who were likely to have unpublished</w:t>
      </w:r>
      <w:r w:rsidR="00153A23">
        <w:t xml:space="preserve"> nutrient excretion data</w:t>
      </w:r>
      <w:r w:rsidR="007B72B6">
        <w:t xml:space="preserve">, and </w:t>
      </w:r>
      <w:r w:rsidR="001541BE">
        <w:t>contributed</w:t>
      </w:r>
      <w:r w:rsidR="007B72B6">
        <w:t xml:space="preserve"> unpublished data of </w:t>
      </w:r>
      <w:r w:rsidR="001541BE">
        <w:t>their</w:t>
      </w:r>
      <w:r w:rsidR="007B72B6">
        <w:t xml:space="preserve"> own</w:t>
      </w:r>
      <w:r w:rsidR="00153A23">
        <w:t xml:space="preserve">. Approximately 5% of data were obtained from unpublished sources. </w:t>
      </w:r>
      <w:r w:rsidR="007D5743">
        <w:t>Finally, i</w:t>
      </w:r>
      <w:r>
        <w:t xml:space="preserve">n cases </w:t>
      </w:r>
      <w:r w:rsidR="001541BE">
        <w:t xml:space="preserve">where </w:t>
      </w:r>
      <w:r w:rsidR="006E3FA6">
        <w:t>the</w:t>
      </w:r>
      <w:r w:rsidR="00472161">
        <w:t xml:space="preserve"> </w:t>
      </w:r>
      <w:r w:rsidR="00F46D68">
        <w:t xml:space="preserve">author </w:t>
      </w:r>
      <w:r w:rsidR="00472161">
        <w:t xml:space="preserve">of </w:t>
      </w:r>
      <w:r w:rsidR="00F8346D">
        <w:t>a</w:t>
      </w:r>
      <w:r w:rsidR="00472161">
        <w:t xml:space="preserve"> paper </w:t>
      </w:r>
      <w:r>
        <w:t>could not be reached or provide data</w:t>
      </w:r>
      <w:r w:rsidR="00A22844">
        <w:t>,</w:t>
      </w:r>
      <w:r w:rsidR="001541BE">
        <w:t xml:space="preserve"> but individual-level data were depicted explicitly</w:t>
      </w:r>
      <w:r>
        <w:t xml:space="preserve">, we digitized data from </w:t>
      </w:r>
      <w:r w:rsidR="001541BE">
        <w:t xml:space="preserve">published </w:t>
      </w:r>
      <w:r>
        <w:t>graph</w:t>
      </w:r>
      <w:r w:rsidR="001541BE">
        <w:t>ic</w:t>
      </w:r>
      <w:r>
        <w:t>s using the free software Digitizeit (</w:t>
      </w:r>
      <w:hyperlink r:id="rId8" w:history="1">
        <w:r w:rsidRPr="00B3270D">
          <w:rPr>
            <w:rStyle w:val="Hyperlink"/>
          </w:rPr>
          <w:t>http://www.digitizeit.de/</w:t>
        </w:r>
      </w:hyperlink>
      <w:r>
        <w:t>). All dat</w:t>
      </w:r>
      <w:r w:rsidR="00A7378A">
        <w:t>a providers and source papers (when app</w:t>
      </w:r>
      <w:r w:rsidR="001541BE">
        <w:t>licable</w:t>
      </w:r>
      <w:r w:rsidR="00A7378A">
        <w:t xml:space="preserve">) </w:t>
      </w:r>
      <w:r w:rsidR="00CC5BB9">
        <w:t>are identified in the data f</w:t>
      </w:r>
      <w:r>
        <w:t>ile.</w:t>
      </w:r>
    </w:p>
    <w:p w14:paraId="0609891F" w14:textId="77777777" w:rsidR="00502747" w:rsidRPr="00502747" w:rsidRDefault="00502747" w:rsidP="00A71EFF">
      <w:pPr>
        <w:pStyle w:val="ListParagraph"/>
      </w:pPr>
    </w:p>
    <w:p w14:paraId="515F8A13" w14:textId="32D5639A" w:rsidR="00CC32C9" w:rsidRPr="0021161F" w:rsidRDefault="00CC32C9" w:rsidP="00DC1564">
      <w:pPr>
        <w:pStyle w:val="ListParagraph"/>
        <w:numPr>
          <w:ilvl w:val="0"/>
          <w:numId w:val="3"/>
        </w:numPr>
        <w:ind w:left="360"/>
        <w:rPr>
          <w:b/>
          <w:i/>
        </w:rPr>
      </w:pPr>
      <w:r w:rsidRPr="0021161F">
        <w:rPr>
          <w:b/>
          <w:i/>
        </w:rPr>
        <w:t>Research methods</w:t>
      </w:r>
    </w:p>
    <w:p w14:paraId="3CF7BAA2" w14:textId="7E9CAC25" w:rsidR="002B2CCA" w:rsidRDefault="002B2CCA" w:rsidP="002B2CCA">
      <w:pPr>
        <w:pStyle w:val="ListParagraph"/>
        <w:numPr>
          <w:ilvl w:val="0"/>
          <w:numId w:val="7"/>
        </w:numPr>
        <w:rPr>
          <w:u w:val="single"/>
        </w:rPr>
      </w:pPr>
      <w:r w:rsidRPr="002B2CCA">
        <w:rPr>
          <w:u w:val="single"/>
        </w:rPr>
        <w:t>Field/laboratory</w:t>
      </w:r>
    </w:p>
    <w:p w14:paraId="6FBEC18A" w14:textId="5326CF3F" w:rsidR="00795089" w:rsidRDefault="00030719" w:rsidP="00343A3F">
      <w:pPr>
        <w:pStyle w:val="ListParagraph"/>
      </w:pPr>
      <w:r>
        <w:t>Investigators obtained e</w:t>
      </w:r>
      <w:r w:rsidR="005F1293">
        <w:t xml:space="preserve">xcretion rates </w:t>
      </w:r>
      <w:r w:rsidR="00455D9E">
        <w:t xml:space="preserve">in the field </w:t>
      </w:r>
      <w:r w:rsidR="005F1293">
        <w:t xml:space="preserve">by collecting animals and incubating them in a </w:t>
      </w:r>
      <w:r w:rsidR="009564B6">
        <w:t>fixed</w:t>
      </w:r>
      <w:r w:rsidR="005F1293">
        <w:t xml:space="preserve"> volume of water</w:t>
      </w:r>
      <w:r w:rsidR="00BE4D75">
        <w:t xml:space="preserve"> for a measured period of time. The incubation water is u</w:t>
      </w:r>
      <w:r w:rsidR="005F1293">
        <w:t xml:space="preserve">sually pre-filtered to remove particles that could take up or release nutrients. </w:t>
      </w:r>
      <w:r w:rsidR="00BE5269">
        <w:t>For example, NH</w:t>
      </w:r>
      <w:r w:rsidR="00BE5269" w:rsidRPr="00322D8D">
        <w:rPr>
          <w:vertAlign w:val="subscript"/>
        </w:rPr>
        <w:t>4</w:t>
      </w:r>
      <w:r w:rsidR="00BE5269">
        <w:t xml:space="preserve"> excreted by animals could be rapidly converted to NO</w:t>
      </w:r>
      <w:r w:rsidR="00BE5269" w:rsidRPr="00322D8D">
        <w:rPr>
          <w:vertAlign w:val="subscript"/>
        </w:rPr>
        <w:t>3</w:t>
      </w:r>
      <w:r w:rsidR="00BE5269">
        <w:t xml:space="preserve"> via nitrification</w:t>
      </w:r>
      <w:r w:rsidR="00236CF9">
        <w:t xml:space="preserve"> (e.g., Moulton et al. 2016)</w:t>
      </w:r>
      <w:r w:rsidR="00BE5269">
        <w:t>, so removal of microbes is essential for accurate estimates of animal excretion rates.</w:t>
      </w:r>
      <w:r w:rsidR="00BC2595">
        <w:t xml:space="preserve"> Nevertheless, some microbial transformations could have occur</w:t>
      </w:r>
      <w:r w:rsidR="005671E7">
        <w:t>r</w:t>
      </w:r>
      <w:r w:rsidR="00BC2595">
        <w:t xml:space="preserve">ed in some experiments, which would result in an underestimation of actual excretion rates. </w:t>
      </w:r>
      <w:r w:rsidR="00BE5269">
        <w:t xml:space="preserve"> </w:t>
      </w:r>
      <w:r w:rsidR="00BD530B">
        <w:t xml:space="preserve">Usually incubation containers </w:t>
      </w:r>
      <w:r w:rsidR="009564B6">
        <w:t>we</w:t>
      </w:r>
      <w:r w:rsidR="00BD530B">
        <w:t xml:space="preserve">re placed in the body of water to maintain </w:t>
      </w:r>
      <w:r w:rsidR="00BD530B">
        <w:lastRenderedPageBreak/>
        <w:t>ambient temperature but in some experiments incubations are done on shore or on a ship (but most these studies also maintain</w:t>
      </w:r>
      <w:r w:rsidR="009564B6">
        <w:t>ed</w:t>
      </w:r>
      <w:r w:rsidR="00BD530B">
        <w:t xml:space="preserve"> ambient temperature). </w:t>
      </w:r>
      <w:r w:rsidR="00795089">
        <w:t xml:space="preserve">For most observations in our dataset, an individual animal was incubated </w:t>
      </w:r>
      <w:r w:rsidR="009564B6">
        <w:t xml:space="preserve">by itself </w:t>
      </w:r>
      <w:r w:rsidR="00795089">
        <w:t xml:space="preserve">in a container. However, it is sometimes not possible to measure rates on single individuals </w:t>
      </w:r>
      <w:r w:rsidR="00B16171">
        <w:t>of small</w:t>
      </w:r>
      <w:r w:rsidR="009564B6">
        <w:t xml:space="preserve"> species</w:t>
      </w:r>
      <w:r w:rsidR="00B16171">
        <w:t xml:space="preserve">, </w:t>
      </w:r>
      <w:r w:rsidR="00795089">
        <w:t xml:space="preserve">because they do not excrete enough N or P for accurate measurements. Thus for </w:t>
      </w:r>
      <w:r w:rsidR="009564B6">
        <w:t xml:space="preserve">the </w:t>
      </w:r>
      <w:r w:rsidR="00795089">
        <w:t>smalle</w:t>
      </w:r>
      <w:r w:rsidR="009564B6">
        <w:t>st</w:t>
      </w:r>
      <w:r w:rsidR="00795089">
        <w:t xml:space="preserve"> animals, a </w:t>
      </w:r>
      <w:r w:rsidR="009564B6">
        <w:t xml:space="preserve">single </w:t>
      </w:r>
      <w:r w:rsidR="00795089">
        <w:t>rate was often measured on several animals (simi</w:t>
      </w:r>
      <w:r w:rsidR="0089187C">
        <w:t>lar in size) incubated together</w:t>
      </w:r>
      <w:r w:rsidR="00795089">
        <w:t xml:space="preserve">. </w:t>
      </w:r>
    </w:p>
    <w:p w14:paraId="6C40C01D" w14:textId="77777777" w:rsidR="009564B6" w:rsidRDefault="009564B6" w:rsidP="00343A3F">
      <w:pPr>
        <w:pStyle w:val="ListParagraph"/>
      </w:pPr>
    </w:p>
    <w:p w14:paraId="0B1705B6" w14:textId="2327A2FD" w:rsidR="009564B6" w:rsidRDefault="009564B6" w:rsidP="00343A3F">
      <w:pPr>
        <w:pStyle w:val="ListParagraph"/>
      </w:pPr>
      <w:r>
        <w:t xml:space="preserve">Following incubations, </w:t>
      </w:r>
      <w:r w:rsidR="00847AA5">
        <w:t xml:space="preserve">animals were weighed to determine their mass. </w:t>
      </w:r>
      <w:r w:rsidR="00F73A24">
        <w:t>Vertebrates</w:t>
      </w:r>
      <w:r w:rsidR="00847AA5">
        <w:t xml:space="preserve"> </w:t>
      </w:r>
      <w:r w:rsidR="00F73A24">
        <w:t>generally were</w:t>
      </w:r>
      <w:r>
        <w:t xml:space="preserve"> weighed live to determine their wet mass (WM)</w:t>
      </w:r>
      <w:r w:rsidR="009A2AD4">
        <w:t xml:space="preserve">, </w:t>
      </w:r>
      <w:r w:rsidR="00295489">
        <w:t>and in some cases dry mass (DM) was also provided. M</w:t>
      </w:r>
      <w:r w:rsidR="00847AA5">
        <w:t xml:space="preserve">ost invertebrates </w:t>
      </w:r>
      <w:r>
        <w:t>were euthanized and dried before weighing for dry mass (DM)</w:t>
      </w:r>
      <w:r w:rsidR="003C4BB9">
        <w:t>, and wet mass was not estimated</w:t>
      </w:r>
      <w:r>
        <w:t xml:space="preserve">.  We placed all measurements in the same mass units by converting to </w:t>
      </w:r>
      <w:r w:rsidR="00EA3878">
        <w:t xml:space="preserve">WM to </w:t>
      </w:r>
      <w:r>
        <w:t>DM whenever necessary</w:t>
      </w:r>
      <w:r w:rsidR="00EA3878">
        <w:t xml:space="preserve"> (this was necessary </w:t>
      </w:r>
      <w:r w:rsidR="00A93A12">
        <w:t xml:space="preserve">only </w:t>
      </w:r>
      <w:r w:rsidR="00EA3878">
        <w:t>for some vertebrates)</w:t>
      </w:r>
      <w:r>
        <w:t xml:space="preserve">.  In cases where DM was not measured directly, we estimated it by multiplying </w:t>
      </w:r>
      <w:r w:rsidR="00F36526">
        <w:t>W</w:t>
      </w:r>
      <w:r>
        <w:t>M by a conversion factor of 0.25 (i.e. DM = 0.25WM).  This conversion factor reflects our own measurements of both WM and DM on hundreds of fish, and is in keeping with the literature.  For mollusks and turtles, mass measurements represent only soft tissue because structural materials are unlikely to be metabolically active.  For all other taxa, the mass of all body tissues was used.</w:t>
      </w:r>
    </w:p>
    <w:p w14:paraId="02FCDB91" w14:textId="77777777" w:rsidR="00795089" w:rsidRDefault="00795089" w:rsidP="00343A3F">
      <w:pPr>
        <w:pStyle w:val="ListParagraph"/>
      </w:pPr>
    </w:p>
    <w:p w14:paraId="68BD96D6" w14:textId="2A885C08" w:rsidR="00795089" w:rsidRDefault="00272D9C" w:rsidP="00343A3F">
      <w:pPr>
        <w:pStyle w:val="ListParagraph"/>
      </w:pPr>
      <w:r>
        <w:t xml:space="preserve">In the lab, water samples from the incubation containers </w:t>
      </w:r>
      <w:r w:rsidR="002E159B">
        <w:t>we</w:t>
      </w:r>
      <w:r>
        <w:t xml:space="preserve">re analyzed for nitrogen </w:t>
      </w:r>
      <w:r w:rsidR="00CD6370">
        <w:t xml:space="preserve">(N) </w:t>
      </w:r>
      <w:r w:rsidR="0084601E">
        <w:t>and phosphorus (</w:t>
      </w:r>
      <w:r w:rsidR="00CD6370">
        <w:t xml:space="preserve">P). N was usually measured as </w:t>
      </w:r>
      <w:r w:rsidR="005C1CC8">
        <w:t xml:space="preserve">ammonium </w:t>
      </w:r>
      <w:r w:rsidR="00B35A84">
        <w:t>(</w:t>
      </w:r>
      <w:r w:rsidR="005C1CC8">
        <w:t xml:space="preserve">NH4, </w:t>
      </w:r>
      <w:r w:rsidR="00B35A84">
        <w:t xml:space="preserve">&gt;98% of observations) and rarely as total N. </w:t>
      </w:r>
      <w:r w:rsidR="00CD6370">
        <w:t xml:space="preserve">P was </w:t>
      </w:r>
      <w:r w:rsidR="0084601E">
        <w:t xml:space="preserve">usually </w:t>
      </w:r>
      <w:r w:rsidR="00CD6370">
        <w:t xml:space="preserve">measured as </w:t>
      </w:r>
      <w:r w:rsidR="0084601E">
        <w:t>soluble reactive P</w:t>
      </w:r>
      <w:r w:rsidR="00CD6370">
        <w:t xml:space="preserve"> (SRP, 87% of observations)</w:t>
      </w:r>
      <w:r w:rsidR="002E159B">
        <w:t>,</w:t>
      </w:r>
      <w:r w:rsidR="0084601E">
        <w:t xml:space="preserve"> but sometimes </w:t>
      </w:r>
      <w:r w:rsidR="004C21D9">
        <w:t xml:space="preserve">as </w:t>
      </w:r>
      <w:r w:rsidR="0084601E">
        <w:t xml:space="preserve">total dissolved </w:t>
      </w:r>
      <w:r w:rsidR="00147F14">
        <w:t>P</w:t>
      </w:r>
      <w:r w:rsidR="004C21D9">
        <w:t xml:space="preserve"> or total P</w:t>
      </w:r>
      <w:r w:rsidR="00147F14">
        <w:t>.</w:t>
      </w:r>
      <w:r>
        <w:t xml:space="preserve"> </w:t>
      </w:r>
      <w:r w:rsidR="005F1293">
        <w:t xml:space="preserve">Excretion rates are calculated as the difference in element mass (N or P) over time from </w:t>
      </w:r>
      <w:r w:rsidR="002E159B">
        <w:t xml:space="preserve">the </w:t>
      </w:r>
      <w:r w:rsidR="005F1293">
        <w:t xml:space="preserve">beginning to </w:t>
      </w:r>
      <w:r w:rsidR="002E159B">
        <w:t xml:space="preserve">the </w:t>
      </w:r>
      <w:r w:rsidR="005F1293">
        <w:t>end of the incubations</w:t>
      </w:r>
      <w:r w:rsidR="002E159B">
        <w:t>.  Nutrient mass at the beginning of an incubation was generally inferred from either incubations with no animal, or samples from a common water source before it was aliquoted into incubation containers</w:t>
      </w:r>
      <w:r w:rsidR="005F1293">
        <w:t>. Incubation times typically last</w:t>
      </w:r>
      <w:r w:rsidR="002E159B">
        <w:t>ed</w:t>
      </w:r>
      <w:r w:rsidR="005F1293">
        <w:t xml:space="preserve"> from </w:t>
      </w:r>
      <w:r w:rsidR="002E159B">
        <w:t>15 minutes to</w:t>
      </w:r>
      <w:r w:rsidR="005F1293">
        <w:t xml:space="preserve"> 24 hours, but most incubations </w:t>
      </w:r>
      <w:r w:rsidR="002E159B">
        <w:t>we</w:t>
      </w:r>
      <w:r w:rsidR="005F1293">
        <w:t>re relatively short (median 1.3 h).</w:t>
      </w:r>
      <w:r w:rsidR="00343A3F">
        <w:t xml:space="preserve"> </w:t>
      </w:r>
      <w:r w:rsidR="002E159B">
        <w:t xml:space="preserve"> </w:t>
      </w:r>
      <w:r w:rsidR="00343A3F" w:rsidRPr="00343A3F">
        <w:t xml:space="preserve">Thus, </w:t>
      </w:r>
      <w:r w:rsidR="002E159B">
        <w:t>the</w:t>
      </w:r>
      <w:r w:rsidR="00A049EF" w:rsidRPr="00343A3F">
        <w:t xml:space="preserve"> unit of</w:t>
      </w:r>
      <w:r w:rsidR="00A049EF">
        <w:t xml:space="preserve"> observation </w:t>
      </w:r>
      <w:r w:rsidR="002E159B">
        <w:t xml:space="preserve">in the dataset is considered to be </w:t>
      </w:r>
      <w:r w:rsidR="00040A04">
        <w:t xml:space="preserve">individual </w:t>
      </w:r>
      <w:r w:rsidR="002E159B">
        <w:t xml:space="preserve">excretion of </w:t>
      </w:r>
      <w:r w:rsidR="00A049EF">
        <w:t xml:space="preserve">nitrogen (N) or phosphorus (P) </w:t>
      </w:r>
      <w:r w:rsidR="002E159B">
        <w:t>per unit time</w:t>
      </w:r>
      <w:r w:rsidR="00A049EF">
        <w:t xml:space="preserve"> (µg N or P excreted per </w:t>
      </w:r>
      <w:r w:rsidR="002E159B">
        <w:t>capita</w:t>
      </w:r>
      <w:r w:rsidR="00A049EF">
        <w:t xml:space="preserve"> per hour)</w:t>
      </w:r>
      <w:r w:rsidR="002E159B">
        <w:t xml:space="preserve">. </w:t>
      </w:r>
    </w:p>
    <w:p w14:paraId="49810AA8" w14:textId="77777777" w:rsidR="00795089" w:rsidRDefault="00795089" w:rsidP="00343A3F">
      <w:pPr>
        <w:pStyle w:val="ListParagraph"/>
      </w:pPr>
    </w:p>
    <w:p w14:paraId="0E0DA4FA" w14:textId="4DB72418" w:rsidR="003E0E4A" w:rsidRDefault="00A049EF" w:rsidP="003E0E4A">
      <w:pPr>
        <w:pStyle w:val="ListParagraph"/>
      </w:pPr>
      <w:r>
        <w:t xml:space="preserve">Some </w:t>
      </w:r>
      <w:r w:rsidR="005B4406">
        <w:t>studies report</w:t>
      </w:r>
      <w:r w:rsidR="002E159B">
        <w:t>ed</w:t>
      </w:r>
      <w:r>
        <w:t xml:space="preserve"> only mean excretion rates (i.e., the </w:t>
      </w:r>
      <w:r w:rsidR="002E159B">
        <w:t>average</w:t>
      </w:r>
      <w:r>
        <w:t xml:space="preserve"> of what we refer to as observations) </w:t>
      </w:r>
      <w:r w:rsidR="002E159B">
        <w:t>rather than</w:t>
      </w:r>
      <w:r>
        <w:t xml:space="preserve"> data from individual </w:t>
      </w:r>
      <w:r w:rsidR="00A401A4">
        <w:t>animals</w:t>
      </w:r>
      <w:r>
        <w:t>.</w:t>
      </w:r>
      <w:r w:rsidR="002E159B">
        <w:t xml:space="preserve"> </w:t>
      </w:r>
      <w:r>
        <w:t xml:space="preserve"> If we could not obtain data on individual observations from the author</w:t>
      </w:r>
      <w:r w:rsidR="002E159B">
        <w:t>s</w:t>
      </w:r>
      <w:r>
        <w:t xml:space="preserve">, these </w:t>
      </w:r>
      <w:r w:rsidR="002E159B">
        <w:t>studies</w:t>
      </w:r>
      <w:r>
        <w:t xml:space="preserve"> were not </w:t>
      </w:r>
      <w:r w:rsidR="00D63A82">
        <w:t xml:space="preserve">included in </w:t>
      </w:r>
      <w:r w:rsidR="002E159B">
        <w:t>our</w:t>
      </w:r>
      <w:r w:rsidR="00D63A82">
        <w:t xml:space="preserve"> dataset</w:t>
      </w:r>
      <w:r>
        <w:t xml:space="preserve">. </w:t>
      </w:r>
    </w:p>
    <w:p w14:paraId="520B731C" w14:textId="77777777" w:rsidR="003E0E4A" w:rsidRDefault="003E0E4A" w:rsidP="003E0E4A">
      <w:pPr>
        <w:pStyle w:val="ListParagraph"/>
      </w:pPr>
    </w:p>
    <w:p w14:paraId="2480650A" w14:textId="1B80AA4C" w:rsidR="003E0E4A" w:rsidRPr="00001C4C" w:rsidRDefault="003E0E4A" w:rsidP="003E0E4A">
      <w:pPr>
        <w:pStyle w:val="ListParagraph"/>
      </w:pPr>
      <w:r>
        <w:t xml:space="preserve">Our dataset </w:t>
      </w:r>
      <w:r w:rsidR="002E159B">
        <w:t xml:space="preserve">includes a total of </w:t>
      </w:r>
      <w:r>
        <w:t>10,534 records (lines of data)</w:t>
      </w:r>
      <w:r w:rsidR="00DA326F">
        <w:t xml:space="preserve">. </w:t>
      </w:r>
      <w:r w:rsidR="002E159B">
        <w:t xml:space="preserve"> </w:t>
      </w:r>
      <w:r w:rsidR="00DA326F">
        <w:t>However, s</w:t>
      </w:r>
      <w:r>
        <w:t xml:space="preserve">tudies vary </w:t>
      </w:r>
      <w:r w:rsidR="00161399">
        <w:t>in</w:t>
      </w:r>
      <w:r>
        <w:t xml:space="preserve"> whether they report N excretion rate, P excretion rate, and/or excreted N:P.</w:t>
      </w:r>
      <w:r w:rsidRPr="006828D9">
        <w:t xml:space="preserve"> </w:t>
      </w:r>
      <w:r>
        <w:t xml:space="preserve">Thus, </w:t>
      </w:r>
      <w:r w:rsidR="005E358D">
        <w:t>the</w:t>
      </w:r>
      <w:r>
        <w:t xml:space="preserve"> data set contains</w:t>
      </w:r>
      <w:r w:rsidR="005E358D">
        <w:t xml:space="preserve"> </w:t>
      </w:r>
      <w:r>
        <w:t xml:space="preserve">includes </w:t>
      </w:r>
      <w:r>
        <w:rPr>
          <w:color w:val="000000"/>
        </w:rPr>
        <w:t xml:space="preserve">9822, 8245 and 7513 observations for N excretion rate, P excretion rate, and excreted N:P, respectively. Excreted N:P was sometimes reported by the authors (if both rates were measured) but otherwise </w:t>
      </w:r>
      <w:r w:rsidR="00301847">
        <w:rPr>
          <w:color w:val="000000"/>
        </w:rPr>
        <w:t>we</w:t>
      </w:r>
      <w:r>
        <w:t xml:space="preserve"> calculated </w:t>
      </w:r>
      <w:r w:rsidR="00301847">
        <w:t xml:space="preserve">it </w:t>
      </w:r>
      <w:r>
        <w:t>by dividing N excretion rate by P excretion rate and converting this value</w:t>
      </w:r>
      <w:r w:rsidR="000F68B2">
        <w:t xml:space="preserve"> to molar units.</w:t>
      </w:r>
      <w:r>
        <w:t xml:space="preserve"> </w:t>
      </w:r>
    </w:p>
    <w:p w14:paraId="7F646C59" w14:textId="77777777" w:rsidR="00A049EF" w:rsidRPr="00010AD4" w:rsidRDefault="00A049EF" w:rsidP="00010AD4">
      <w:pPr>
        <w:rPr>
          <w:u w:val="single"/>
        </w:rPr>
      </w:pPr>
    </w:p>
    <w:p w14:paraId="06BF9E9D" w14:textId="65DDD1CA" w:rsidR="002B2CCA" w:rsidRDefault="002B2CCA" w:rsidP="002B2CCA">
      <w:pPr>
        <w:pStyle w:val="ListParagraph"/>
        <w:numPr>
          <w:ilvl w:val="0"/>
          <w:numId w:val="7"/>
        </w:numPr>
        <w:rPr>
          <w:u w:val="single"/>
        </w:rPr>
      </w:pPr>
      <w:r w:rsidRPr="002B2CCA">
        <w:rPr>
          <w:u w:val="single"/>
        </w:rPr>
        <w:t>Instrumentation</w:t>
      </w:r>
    </w:p>
    <w:p w14:paraId="0A37FD18" w14:textId="622CE7CF" w:rsidR="00CE52D5" w:rsidRDefault="00CE52D5" w:rsidP="00CE52D5">
      <w:pPr>
        <w:pStyle w:val="ListParagraph"/>
      </w:pPr>
      <w:r>
        <w:t xml:space="preserve">N and P </w:t>
      </w:r>
      <w:r w:rsidR="002E159B">
        <w:t>we</w:t>
      </w:r>
      <w:r>
        <w:t>re usually measured using standard colorimetric techniques</w:t>
      </w:r>
      <w:r w:rsidR="002E159B">
        <w:t>, though NH</w:t>
      </w:r>
      <w:r w:rsidR="002E159B" w:rsidRPr="00783DCF">
        <w:rPr>
          <w:vertAlign w:val="subscript"/>
        </w:rPr>
        <w:t>4</w:t>
      </w:r>
      <w:r w:rsidR="002E159B">
        <w:t>-N was sometimes measured by fluorometry</w:t>
      </w:r>
      <w:r w:rsidR="002A2F27">
        <w:t>.</w:t>
      </w:r>
    </w:p>
    <w:p w14:paraId="232CAB48" w14:textId="77777777" w:rsidR="00B130DF" w:rsidRPr="002B2CCA" w:rsidRDefault="00B130DF" w:rsidP="00CE52D5">
      <w:pPr>
        <w:pStyle w:val="ListParagraph"/>
        <w:rPr>
          <w:u w:val="single"/>
        </w:rPr>
      </w:pPr>
    </w:p>
    <w:p w14:paraId="2B7C97F1" w14:textId="09C6190A" w:rsidR="002B2CCA" w:rsidRDefault="002B2CCA" w:rsidP="002B2CCA">
      <w:pPr>
        <w:pStyle w:val="ListParagraph"/>
        <w:numPr>
          <w:ilvl w:val="0"/>
          <w:numId w:val="7"/>
        </w:numPr>
        <w:rPr>
          <w:u w:val="single"/>
        </w:rPr>
      </w:pPr>
      <w:r w:rsidRPr="002B2CCA">
        <w:rPr>
          <w:u w:val="single"/>
        </w:rPr>
        <w:t>Taxonomy and systematics</w:t>
      </w:r>
    </w:p>
    <w:p w14:paraId="0978AB25" w14:textId="544891EB" w:rsidR="002A2F27" w:rsidRDefault="002A2F27" w:rsidP="002A2F27">
      <w:pPr>
        <w:pStyle w:val="ListParagraph"/>
        <w:rPr>
          <w:color w:val="000000"/>
        </w:rPr>
      </w:pPr>
      <w:r w:rsidRPr="00AC04C4">
        <w:rPr>
          <w:color w:val="000000"/>
        </w:rPr>
        <w:t>The dataset include</w:t>
      </w:r>
      <w:r>
        <w:rPr>
          <w:color w:val="000000"/>
        </w:rPr>
        <w:t>s</w:t>
      </w:r>
      <w:r w:rsidRPr="00AC04C4">
        <w:rPr>
          <w:color w:val="000000"/>
        </w:rPr>
        <w:t xml:space="preserve"> </w:t>
      </w:r>
      <w:r w:rsidR="002E159B">
        <w:rPr>
          <w:color w:val="000000"/>
        </w:rPr>
        <w:t>both</w:t>
      </w:r>
      <w:r w:rsidRPr="00AC04C4">
        <w:rPr>
          <w:color w:val="000000"/>
        </w:rPr>
        <w:t xml:space="preserve"> </w:t>
      </w:r>
      <w:r>
        <w:rPr>
          <w:color w:val="000000"/>
        </w:rPr>
        <w:t>invertebrate and vertebrate</w:t>
      </w:r>
      <w:r w:rsidR="002E159B">
        <w:rPr>
          <w:color w:val="000000"/>
        </w:rPr>
        <w:t xml:space="preserve"> animals</w:t>
      </w:r>
      <w:r>
        <w:rPr>
          <w:color w:val="000000"/>
        </w:rPr>
        <w:t xml:space="preserve">. Most </w:t>
      </w:r>
      <w:r w:rsidRPr="00AC04C4">
        <w:rPr>
          <w:color w:val="000000"/>
        </w:rPr>
        <w:t xml:space="preserve">aquatic </w:t>
      </w:r>
      <w:r>
        <w:rPr>
          <w:color w:val="000000"/>
        </w:rPr>
        <w:t xml:space="preserve">invertebrate </w:t>
      </w:r>
      <w:r w:rsidRPr="00AC04C4">
        <w:rPr>
          <w:color w:val="000000"/>
        </w:rPr>
        <w:t>phyla</w:t>
      </w:r>
      <w:r>
        <w:rPr>
          <w:color w:val="000000"/>
        </w:rPr>
        <w:t xml:space="preserve"> </w:t>
      </w:r>
      <w:r w:rsidR="00AA21A1">
        <w:rPr>
          <w:color w:val="000000"/>
        </w:rPr>
        <w:t xml:space="preserve">are represented, </w:t>
      </w:r>
      <w:r>
        <w:rPr>
          <w:color w:val="000000"/>
        </w:rPr>
        <w:t>as well as numerous fishes and some amphibians and turtles</w:t>
      </w:r>
      <w:r w:rsidRPr="00AC04C4">
        <w:rPr>
          <w:color w:val="000000"/>
        </w:rPr>
        <w:t>.</w:t>
      </w:r>
    </w:p>
    <w:p w14:paraId="463FDCD5" w14:textId="77777777" w:rsidR="004F1228" w:rsidRPr="002A2F27" w:rsidRDefault="004F1228" w:rsidP="002A2F27">
      <w:pPr>
        <w:pStyle w:val="ListParagraph"/>
      </w:pPr>
    </w:p>
    <w:p w14:paraId="6A9A3A98" w14:textId="59192D9E" w:rsidR="00892931" w:rsidRPr="0021161F" w:rsidRDefault="004F1228" w:rsidP="00DC1564">
      <w:pPr>
        <w:pStyle w:val="ListParagraph"/>
        <w:numPr>
          <w:ilvl w:val="0"/>
          <w:numId w:val="3"/>
        </w:numPr>
        <w:ind w:left="360"/>
        <w:rPr>
          <w:b/>
          <w:i/>
        </w:rPr>
      </w:pPr>
      <w:r w:rsidRPr="0021161F">
        <w:rPr>
          <w:b/>
          <w:i/>
        </w:rPr>
        <w:t>Project personnel</w:t>
      </w:r>
    </w:p>
    <w:p w14:paraId="4BAA234D" w14:textId="0082F265" w:rsidR="004F1228" w:rsidRDefault="00D952BC" w:rsidP="004F1228">
      <w:pPr>
        <w:pStyle w:val="ListParagraph"/>
        <w:ind w:left="360"/>
      </w:pPr>
      <w:r>
        <w:t xml:space="preserve">Many individuals were involved in collection of original data, as shown in the data file </w:t>
      </w:r>
      <w:r w:rsidR="0035247E">
        <w:t>“</w:t>
      </w:r>
      <w:r w:rsidR="0035247E" w:rsidRPr="0035247E">
        <w:t>Aquatic_animal_excretion_data.csv</w:t>
      </w:r>
      <w:r w:rsidR="0035247E">
        <w:t xml:space="preserve">.” </w:t>
      </w:r>
      <w:r>
        <w:t>The data were compiled</w:t>
      </w:r>
      <w:r w:rsidR="002E159B">
        <w:t>, standardized,</w:t>
      </w:r>
      <w:r>
        <w:t xml:space="preserve"> and organized by the two lead authors, M.J. Vanni and P.B. McIntyre.</w:t>
      </w:r>
    </w:p>
    <w:p w14:paraId="74DDAEE6" w14:textId="77777777" w:rsidR="00F446A2" w:rsidRDefault="00F446A2" w:rsidP="004F1228">
      <w:pPr>
        <w:pStyle w:val="ListParagraph"/>
        <w:ind w:left="360"/>
      </w:pPr>
    </w:p>
    <w:p w14:paraId="778B90E8" w14:textId="39597BE5" w:rsidR="00F446A2" w:rsidRDefault="00583280" w:rsidP="00583280">
      <w:pPr>
        <w:pStyle w:val="ListParagraph"/>
        <w:ind w:left="0"/>
        <w:rPr>
          <w:b/>
        </w:rPr>
      </w:pPr>
      <w:r w:rsidRPr="00583280">
        <w:rPr>
          <w:b/>
        </w:rPr>
        <w:t xml:space="preserve">Class III. </w:t>
      </w:r>
      <w:r w:rsidR="00A63FCF">
        <w:rPr>
          <w:b/>
        </w:rPr>
        <w:t>Data set status and accessibility</w:t>
      </w:r>
    </w:p>
    <w:p w14:paraId="1A1A4C25" w14:textId="77777777" w:rsidR="0005217C" w:rsidRDefault="0005217C" w:rsidP="00583280">
      <w:pPr>
        <w:pStyle w:val="ListParagraph"/>
        <w:ind w:left="0"/>
        <w:rPr>
          <w:b/>
        </w:rPr>
      </w:pPr>
    </w:p>
    <w:p w14:paraId="1FB9F8E6" w14:textId="0D6D9E38" w:rsidR="00BD6580" w:rsidRDefault="00BD6580" w:rsidP="00BD6580">
      <w:pPr>
        <w:pStyle w:val="ListParagraph"/>
        <w:numPr>
          <w:ilvl w:val="0"/>
          <w:numId w:val="8"/>
        </w:numPr>
        <w:ind w:left="360"/>
        <w:rPr>
          <w:b/>
        </w:rPr>
      </w:pPr>
      <w:r>
        <w:rPr>
          <w:b/>
        </w:rPr>
        <w:t>Status</w:t>
      </w:r>
    </w:p>
    <w:p w14:paraId="4617E367" w14:textId="296C9C07" w:rsidR="00BD6580" w:rsidRPr="0021161F" w:rsidRDefault="00BD6580" w:rsidP="00795C5A">
      <w:pPr>
        <w:pStyle w:val="ListParagraph"/>
        <w:numPr>
          <w:ilvl w:val="0"/>
          <w:numId w:val="9"/>
        </w:numPr>
        <w:ind w:left="360"/>
        <w:rPr>
          <w:b/>
          <w:i/>
        </w:rPr>
      </w:pPr>
      <w:r w:rsidRPr="0021161F">
        <w:rPr>
          <w:b/>
          <w:i/>
        </w:rPr>
        <w:t>Latest update</w:t>
      </w:r>
    </w:p>
    <w:p w14:paraId="6E1ED3B3" w14:textId="26E547A1" w:rsidR="001956B0" w:rsidRPr="005D095F" w:rsidRDefault="00B90890" w:rsidP="001956B0">
      <w:pPr>
        <w:pStyle w:val="ListParagraph"/>
        <w:ind w:left="360"/>
        <w:rPr>
          <w:color w:val="000000" w:themeColor="text1"/>
        </w:rPr>
      </w:pPr>
      <w:r>
        <w:rPr>
          <w:color w:val="000000" w:themeColor="text1"/>
        </w:rPr>
        <w:t>27</w:t>
      </w:r>
      <w:r w:rsidR="005D095F" w:rsidRPr="005D095F">
        <w:rPr>
          <w:color w:val="000000" w:themeColor="text1"/>
        </w:rPr>
        <w:t xml:space="preserve"> November 2016</w:t>
      </w:r>
    </w:p>
    <w:p w14:paraId="6D427418" w14:textId="2DD399E7" w:rsidR="00795C5A" w:rsidRPr="0021161F" w:rsidRDefault="00795C5A" w:rsidP="00795C5A">
      <w:pPr>
        <w:pStyle w:val="ListParagraph"/>
        <w:numPr>
          <w:ilvl w:val="0"/>
          <w:numId w:val="9"/>
        </w:numPr>
        <w:ind w:left="360"/>
        <w:rPr>
          <w:b/>
          <w:i/>
        </w:rPr>
      </w:pPr>
      <w:r w:rsidRPr="0021161F">
        <w:rPr>
          <w:b/>
          <w:i/>
        </w:rPr>
        <w:t>Latest archive data</w:t>
      </w:r>
    </w:p>
    <w:p w14:paraId="46DD2EF7" w14:textId="38039384" w:rsidR="00111A8E" w:rsidRPr="00663AF7" w:rsidRDefault="00B90890" w:rsidP="00111A8E">
      <w:pPr>
        <w:pStyle w:val="ListParagraph"/>
        <w:ind w:left="360"/>
        <w:rPr>
          <w:b/>
          <w:color w:val="000000" w:themeColor="text1"/>
        </w:rPr>
      </w:pPr>
      <w:r>
        <w:rPr>
          <w:color w:val="000000" w:themeColor="text1"/>
        </w:rPr>
        <w:t>27</w:t>
      </w:r>
      <w:r w:rsidR="00663AF7" w:rsidRPr="00663AF7">
        <w:rPr>
          <w:color w:val="000000" w:themeColor="text1"/>
        </w:rPr>
        <w:t xml:space="preserve"> November 2016</w:t>
      </w:r>
    </w:p>
    <w:p w14:paraId="6404F90F" w14:textId="60D40407" w:rsidR="00795C5A" w:rsidRPr="0021161F" w:rsidRDefault="00795C5A" w:rsidP="00795C5A">
      <w:pPr>
        <w:pStyle w:val="ListParagraph"/>
        <w:numPr>
          <w:ilvl w:val="0"/>
          <w:numId w:val="9"/>
        </w:numPr>
        <w:ind w:left="360"/>
        <w:rPr>
          <w:b/>
          <w:i/>
        </w:rPr>
      </w:pPr>
      <w:r w:rsidRPr="0021161F">
        <w:rPr>
          <w:b/>
          <w:i/>
        </w:rPr>
        <w:t>Metadata status</w:t>
      </w:r>
    </w:p>
    <w:p w14:paraId="0C7454D7" w14:textId="77777777" w:rsidR="00B90890" w:rsidRPr="00B90890" w:rsidRDefault="00B90890" w:rsidP="00055EE5">
      <w:pPr>
        <w:pStyle w:val="ListParagraph"/>
        <w:ind w:left="360"/>
        <w:rPr>
          <w:b/>
          <w:i/>
        </w:rPr>
      </w:pPr>
      <w:r>
        <w:rPr>
          <w:color w:val="000000" w:themeColor="text1"/>
        </w:rPr>
        <w:t>27</w:t>
      </w:r>
      <w:r w:rsidRPr="00663AF7">
        <w:rPr>
          <w:color w:val="000000" w:themeColor="text1"/>
        </w:rPr>
        <w:t xml:space="preserve"> November 2016</w:t>
      </w:r>
    </w:p>
    <w:p w14:paraId="29C40A83" w14:textId="65E771AD" w:rsidR="00795C5A" w:rsidRPr="0021161F" w:rsidRDefault="00795C5A" w:rsidP="00795C5A">
      <w:pPr>
        <w:pStyle w:val="ListParagraph"/>
        <w:numPr>
          <w:ilvl w:val="0"/>
          <w:numId w:val="9"/>
        </w:numPr>
        <w:ind w:left="360"/>
        <w:rPr>
          <w:b/>
          <w:i/>
        </w:rPr>
      </w:pPr>
      <w:r w:rsidRPr="0021161F">
        <w:rPr>
          <w:b/>
          <w:i/>
        </w:rPr>
        <w:t>Data verification</w:t>
      </w:r>
    </w:p>
    <w:p w14:paraId="2B07885E" w14:textId="5AC1E860" w:rsidR="001D5EE9" w:rsidRDefault="001D5EE9" w:rsidP="005971E0">
      <w:pPr>
        <w:ind w:left="360"/>
      </w:pPr>
      <w:r>
        <w:t xml:space="preserve">Data were checked in several ways by the two first authors (MJV and PBM). For each variable (e.g., body mass, temperature, excretion rates, etc.), we sorted the data, examined distributions, and looked for outliers or suspicious data points. In a </w:t>
      </w:r>
      <w:r w:rsidR="0059400B">
        <w:t xml:space="preserve">very </w:t>
      </w:r>
      <w:r>
        <w:t xml:space="preserve">small proportion of cases, </w:t>
      </w:r>
      <w:r w:rsidR="004217A3">
        <w:t xml:space="preserve">P </w:t>
      </w:r>
      <w:r>
        <w:t xml:space="preserve">excretion rates </w:t>
      </w:r>
      <w:r w:rsidR="0059400B">
        <w:t>were</w:t>
      </w:r>
      <w:r>
        <w:t xml:space="preserve"> reported as negative values (this occurs </w:t>
      </w:r>
      <w:r w:rsidR="004217A3">
        <w:t>when</w:t>
      </w:r>
      <w:r>
        <w:t xml:space="preserve"> </w:t>
      </w:r>
      <w:r w:rsidR="004217A3">
        <w:t xml:space="preserve">P </w:t>
      </w:r>
      <w:r>
        <w:t>excretion rates are very low</w:t>
      </w:r>
      <w:r w:rsidR="004217A3">
        <w:t>, such that the change in concentration</w:t>
      </w:r>
      <w:r>
        <w:t xml:space="preserve"> in incubation </w:t>
      </w:r>
      <w:r w:rsidR="004217A3">
        <w:t>chambers</w:t>
      </w:r>
      <w:r>
        <w:t xml:space="preserve"> </w:t>
      </w:r>
      <w:r w:rsidR="004217A3">
        <w:t xml:space="preserve">is within the range of analytical precision, and concentrations may appear to </w:t>
      </w:r>
      <w:r>
        <w:t xml:space="preserve">decline </w:t>
      </w:r>
      <w:r w:rsidR="004217A3">
        <w:t>due solely to measurement error</w:t>
      </w:r>
      <w:r>
        <w:t xml:space="preserve">). </w:t>
      </w:r>
      <w:r w:rsidR="003A149C">
        <w:t>These observations were deleted</w:t>
      </w:r>
      <w:r w:rsidR="0097159B">
        <w:t xml:space="preserve">, precluding us from </w:t>
      </w:r>
      <w:r>
        <w:t>calculat</w:t>
      </w:r>
      <w:r w:rsidR="0097159B">
        <w:t>ing</w:t>
      </w:r>
      <w:r>
        <w:t xml:space="preserve"> excreted N:P for these observations.</w:t>
      </w:r>
    </w:p>
    <w:p w14:paraId="493E840E" w14:textId="77777777" w:rsidR="0021161F" w:rsidRPr="00BD6580" w:rsidRDefault="0021161F" w:rsidP="00BD6580">
      <w:pPr>
        <w:ind w:left="360"/>
      </w:pPr>
    </w:p>
    <w:p w14:paraId="3C93CEB4" w14:textId="6A97DD9E" w:rsidR="00BD6580" w:rsidRDefault="00BD6580" w:rsidP="00BD6580">
      <w:pPr>
        <w:pStyle w:val="ListParagraph"/>
        <w:numPr>
          <w:ilvl w:val="0"/>
          <w:numId w:val="8"/>
        </w:numPr>
        <w:ind w:left="360"/>
        <w:rPr>
          <w:b/>
        </w:rPr>
      </w:pPr>
      <w:r>
        <w:rPr>
          <w:b/>
        </w:rPr>
        <w:t>Accessibility</w:t>
      </w:r>
    </w:p>
    <w:p w14:paraId="44F448C1" w14:textId="4C6F9C31" w:rsidR="00BD6580" w:rsidRDefault="00A66586" w:rsidP="00A66586">
      <w:pPr>
        <w:pStyle w:val="ListParagraph"/>
        <w:numPr>
          <w:ilvl w:val="0"/>
          <w:numId w:val="10"/>
        </w:numPr>
        <w:ind w:left="360"/>
        <w:rPr>
          <w:b/>
          <w:i/>
        </w:rPr>
      </w:pPr>
      <w:r w:rsidRPr="00A66586">
        <w:rPr>
          <w:b/>
          <w:i/>
        </w:rPr>
        <w:t>Storage location and medium</w:t>
      </w:r>
    </w:p>
    <w:p w14:paraId="5D01EB83" w14:textId="2DB4F64E" w:rsidR="002D0DC4" w:rsidRPr="002D0DC4" w:rsidRDefault="002D0DC4" w:rsidP="002D0DC4">
      <w:pPr>
        <w:pStyle w:val="ListParagraph"/>
        <w:ind w:left="360"/>
      </w:pPr>
      <w:r>
        <w:t xml:space="preserve">The metadata and data files have been submitted to Ecology. </w:t>
      </w:r>
    </w:p>
    <w:p w14:paraId="6C5B7AEC" w14:textId="58CAD5CB" w:rsidR="00A66586" w:rsidRDefault="00A66586" w:rsidP="00A66586">
      <w:pPr>
        <w:pStyle w:val="ListParagraph"/>
        <w:numPr>
          <w:ilvl w:val="0"/>
          <w:numId w:val="10"/>
        </w:numPr>
        <w:ind w:left="360"/>
        <w:rPr>
          <w:b/>
          <w:i/>
        </w:rPr>
      </w:pPr>
      <w:r>
        <w:rPr>
          <w:b/>
          <w:i/>
        </w:rPr>
        <w:t>Contact person</w:t>
      </w:r>
    </w:p>
    <w:p w14:paraId="0D895E9E" w14:textId="23DE17C4" w:rsidR="004252AD" w:rsidRPr="004252AD" w:rsidRDefault="004252AD" w:rsidP="004252AD">
      <w:pPr>
        <w:pStyle w:val="ListParagraph"/>
        <w:ind w:left="360"/>
      </w:pPr>
      <w:r>
        <w:t xml:space="preserve">Michael J. Vanni, Department of Biology, Miami University. </w:t>
      </w:r>
      <w:hyperlink r:id="rId9" w:history="1">
        <w:r w:rsidRPr="00870015">
          <w:rPr>
            <w:rStyle w:val="Hyperlink"/>
          </w:rPr>
          <w:t>vannimj@miamioh.edu</w:t>
        </w:r>
      </w:hyperlink>
      <w:r>
        <w:t>; 513-529-3192</w:t>
      </w:r>
    </w:p>
    <w:p w14:paraId="429E951A" w14:textId="0BCBC8B8" w:rsidR="00A66586" w:rsidRDefault="00A66586" w:rsidP="00A66586">
      <w:pPr>
        <w:pStyle w:val="ListParagraph"/>
        <w:numPr>
          <w:ilvl w:val="0"/>
          <w:numId w:val="10"/>
        </w:numPr>
        <w:ind w:left="360"/>
        <w:rPr>
          <w:b/>
          <w:i/>
        </w:rPr>
      </w:pPr>
      <w:r>
        <w:rPr>
          <w:b/>
          <w:i/>
        </w:rPr>
        <w:t>Copyright restrictions</w:t>
      </w:r>
    </w:p>
    <w:p w14:paraId="0FCB60A7" w14:textId="0948C4C4" w:rsidR="00610CED" w:rsidRPr="00610CED" w:rsidRDefault="00610CED" w:rsidP="00610CED">
      <w:pPr>
        <w:pStyle w:val="ListParagraph"/>
        <w:ind w:left="360"/>
      </w:pPr>
      <w:r>
        <w:t>Users are free to use and analyze the data. We request that attribution is given to th</w:t>
      </w:r>
      <w:r w:rsidR="004217A3">
        <w:t>is</w:t>
      </w:r>
      <w:r>
        <w:t xml:space="preserve"> </w:t>
      </w:r>
      <w:r w:rsidR="004217A3">
        <w:t xml:space="preserve">presentation of the </w:t>
      </w:r>
      <w:r>
        <w:t>data, and that any changes to the dataset are detailed.</w:t>
      </w:r>
      <w:r w:rsidR="004217A3">
        <w:t xml:space="preserve">  When appropriate, additional attribution to the original data collector is also encouraged.</w:t>
      </w:r>
    </w:p>
    <w:p w14:paraId="49A9A27F" w14:textId="5EDB0793" w:rsidR="00A66586" w:rsidRDefault="00A66586" w:rsidP="00A66586">
      <w:pPr>
        <w:pStyle w:val="ListParagraph"/>
        <w:numPr>
          <w:ilvl w:val="0"/>
          <w:numId w:val="10"/>
        </w:numPr>
        <w:ind w:left="360"/>
        <w:rPr>
          <w:b/>
          <w:i/>
        </w:rPr>
      </w:pPr>
      <w:r>
        <w:rPr>
          <w:b/>
          <w:i/>
        </w:rPr>
        <w:t>Proprietary restrictions</w:t>
      </w:r>
    </w:p>
    <w:p w14:paraId="0D596088" w14:textId="3DCB9998" w:rsidR="00A66586" w:rsidRPr="00A66586" w:rsidRDefault="00A66586" w:rsidP="00A66586">
      <w:pPr>
        <w:pStyle w:val="ListParagraph"/>
        <w:numPr>
          <w:ilvl w:val="1"/>
          <w:numId w:val="10"/>
        </w:numPr>
        <w:ind w:left="720"/>
        <w:rPr>
          <w:u w:val="single"/>
        </w:rPr>
      </w:pPr>
      <w:r w:rsidRPr="00A66586">
        <w:rPr>
          <w:u w:val="single"/>
        </w:rPr>
        <w:t>Release date</w:t>
      </w:r>
      <w:r w:rsidR="00E2561F">
        <w:rPr>
          <w:u w:val="single"/>
        </w:rPr>
        <w:t>:</w:t>
      </w:r>
      <w:r w:rsidR="00E2561F">
        <w:t xml:space="preserve"> n/a</w:t>
      </w:r>
    </w:p>
    <w:p w14:paraId="18B00CE7" w14:textId="33A97A5F" w:rsidR="00A66586" w:rsidRDefault="00A92511" w:rsidP="00A66586">
      <w:pPr>
        <w:pStyle w:val="ListParagraph"/>
        <w:numPr>
          <w:ilvl w:val="1"/>
          <w:numId w:val="10"/>
        </w:numPr>
        <w:ind w:left="720"/>
        <w:rPr>
          <w:u w:val="single"/>
        </w:rPr>
      </w:pPr>
      <w:r>
        <w:rPr>
          <w:u w:val="single"/>
        </w:rPr>
        <w:lastRenderedPageBreak/>
        <w:t>Citation</w:t>
      </w:r>
      <w:r w:rsidR="00CF3D0C">
        <w:t>: n/a</w:t>
      </w:r>
    </w:p>
    <w:p w14:paraId="78B349D9" w14:textId="07C867FB" w:rsidR="00A92511" w:rsidRPr="00A66586" w:rsidRDefault="00A92511" w:rsidP="00A66586">
      <w:pPr>
        <w:pStyle w:val="ListParagraph"/>
        <w:numPr>
          <w:ilvl w:val="1"/>
          <w:numId w:val="10"/>
        </w:numPr>
        <w:ind w:left="720"/>
        <w:rPr>
          <w:u w:val="single"/>
        </w:rPr>
      </w:pPr>
      <w:r>
        <w:rPr>
          <w:u w:val="single"/>
        </w:rPr>
        <w:t>Disclaimer</w:t>
      </w:r>
      <w:r w:rsidR="00CF3D0C">
        <w:t>: n/a</w:t>
      </w:r>
    </w:p>
    <w:p w14:paraId="23DFE182" w14:textId="13BE79F5" w:rsidR="00A66586" w:rsidRDefault="00A66586" w:rsidP="00A66586">
      <w:pPr>
        <w:pStyle w:val="ListParagraph"/>
        <w:numPr>
          <w:ilvl w:val="0"/>
          <w:numId w:val="10"/>
        </w:numPr>
        <w:ind w:left="360"/>
        <w:rPr>
          <w:b/>
          <w:i/>
        </w:rPr>
      </w:pPr>
      <w:r>
        <w:rPr>
          <w:b/>
          <w:i/>
        </w:rPr>
        <w:t>Costs</w:t>
      </w:r>
    </w:p>
    <w:p w14:paraId="6C0988C4" w14:textId="18031804" w:rsidR="00111ED4" w:rsidRDefault="00111ED4" w:rsidP="00111ED4">
      <w:pPr>
        <w:pStyle w:val="ListParagraph"/>
        <w:ind w:left="360"/>
      </w:pPr>
      <w:r w:rsidRPr="00111ED4">
        <w:t>There</w:t>
      </w:r>
      <w:r>
        <w:t xml:space="preserve"> are no costs associated with using these data.</w:t>
      </w:r>
    </w:p>
    <w:p w14:paraId="766C0B50" w14:textId="77777777" w:rsidR="0005217C" w:rsidRDefault="0005217C" w:rsidP="00111ED4">
      <w:pPr>
        <w:pStyle w:val="ListParagraph"/>
        <w:ind w:left="360"/>
      </w:pPr>
    </w:p>
    <w:p w14:paraId="29FAEB1C" w14:textId="516B9865" w:rsidR="0005217C" w:rsidRDefault="00F30FFC" w:rsidP="00F30FFC">
      <w:pPr>
        <w:pStyle w:val="ListParagraph"/>
        <w:ind w:left="0"/>
        <w:rPr>
          <w:b/>
        </w:rPr>
      </w:pPr>
      <w:r>
        <w:rPr>
          <w:b/>
        </w:rPr>
        <w:t>Class IV</w:t>
      </w:r>
      <w:r w:rsidRPr="00583280">
        <w:rPr>
          <w:b/>
        </w:rPr>
        <w:t xml:space="preserve">. </w:t>
      </w:r>
      <w:r>
        <w:rPr>
          <w:b/>
        </w:rPr>
        <w:t>Data structural descriptors</w:t>
      </w:r>
    </w:p>
    <w:p w14:paraId="56D8BA1B" w14:textId="77777777" w:rsidR="009A41D9" w:rsidRDefault="009A41D9" w:rsidP="00F30FFC">
      <w:pPr>
        <w:pStyle w:val="ListParagraph"/>
        <w:ind w:left="0"/>
        <w:rPr>
          <w:b/>
        </w:rPr>
      </w:pPr>
    </w:p>
    <w:p w14:paraId="536884AF" w14:textId="3861C533" w:rsidR="009A41D9" w:rsidRDefault="009A41D9" w:rsidP="009A41D9">
      <w:pPr>
        <w:pStyle w:val="ListParagraph"/>
        <w:numPr>
          <w:ilvl w:val="0"/>
          <w:numId w:val="11"/>
        </w:numPr>
        <w:ind w:left="360"/>
        <w:rPr>
          <w:b/>
        </w:rPr>
      </w:pPr>
      <w:r>
        <w:rPr>
          <w:b/>
        </w:rPr>
        <w:t>Data set file</w:t>
      </w:r>
    </w:p>
    <w:p w14:paraId="6BB71679" w14:textId="278C08EB" w:rsidR="009A41D9" w:rsidRDefault="009A41D9" w:rsidP="009A41D9">
      <w:pPr>
        <w:pStyle w:val="ListParagraph"/>
        <w:numPr>
          <w:ilvl w:val="0"/>
          <w:numId w:val="12"/>
        </w:numPr>
        <w:ind w:left="360"/>
        <w:rPr>
          <w:b/>
          <w:i/>
        </w:rPr>
      </w:pPr>
      <w:r w:rsidRPr="009A41D9">
        <w:rPr>
          <w:b/>
          <w:i/>
        </w:rPr>
        <w:t>Identity</w:t>
      </w:r>
    </w:p>
    <w:p w14:paraId="4A1DFEEA" w14:textId="77777777" w:rsidR="00AD731F" w:rsidRDefault="00AD731F" w:rsidP="00AD731F">
      <w:pPr>
        <w:ind w:left="360"/>
        <w:rPr>
          <w:b/>
          <w:i/>
        </w:rPr>
      </w:pPr>
      <w:r w:rsidRPr="009805D0">
        <w:t>Aquatic_animal_excretion_data.csv</w:t>
      </w:r>
    </w:p>
    <w:p w14:paraId="16179C37" w14:textId="7BC92EBF" w:rsidR="00AD731F" w:rsidRPr="00AD731F" w:rsidRDefault="00AD731F" w:rsidP="00AD731F">
      <w:pPr>
        <w:ind w:left="360"/>
      </w:pPr>
      <w:r w:rsidRPr="009805D0">
        <w:t>Aquatic_animal_excretion_variable_descriptions.csv</w:t>
      </w:r>
    </w:p>
    <w:p w14:paraId="7F9FAE7D" w14:textId="77777777" w:rsidR="00AD731F" w:rsidRPr="00F5076F" w:rsidRDefault="00AD731F" w:rsidP="00F5076F">
      <w:pPr>
        <w:pStyle w:val="ListParagraph"/>
        <w:ind w:left="360"/>
        <w:rPr>
          <w:color w:val="FF0000"/>
        </w:rPr>
      </w:pPr>
    </w:p>
    <w:p w14:paraId="535CBB58" w14:textId="2C6DE193" w:rsidR="009A41D9" w:rsidRDefault="009A41D9" w:rsidP="009A41D9">
      <w:pPr>
        <w:pStyle w:val="ListParagraph"/>
        <w:numPr>
          <w:ilvl w:val="0"/>
          <w:numId w:val="12"/>
        </w:numPr>
        <w:ind w:left="360"/>
        <w:rPr>
          <w:b/>
          <w:i/>
        </w:rPr>
      </w:pPr>
      <w:r>
        <w:rPr>
          <w:b/>
          <w:i/>
        </w:rPr>
        <w:t>Size</w:t>
      </w:r>
    </w:p>
    <w:p w14:paraId="2A2D11D7" w14:textId="0B359857" w:rsidR="00CC24D4" w:rsidRPr="00CC24D4" w:rsidRDefault="00CC24D4" w:rsidP="00CC24D4">
      <w:pPr>
        <w:pStyle w:val="ListParagraph"/>
        <w:ind w:left="360"/>
        <w:rPr>
          <w:b/>
          <w:i/>
        </w:rPr>
      </w:pPr>
      <w:r w:rsidRPr="009805D0">
        <w:t>Aquatic_animal_excretion_data.csv</w:t>
      </w:r>
      <w:r w:rsidR="00322A21">
        <w:t>: 10,534 observations, 3.4 MB</w:t>
      </w:r>
    </w:p>
    <w:p w14:paraId="1E123236" w14:textId="4EBC840D" w:rsidR="00CC24D4" w:rsidRDefault="00CC24D4" w:rsidP="00CC24D4">
      <w:pPr>
        <w:pStyle w:val="ListParagraph"/>
        <w:ind w:left="360"/>
      </w:pPr>
      <w:r w:rsidRPr="009805D0">
        <w:t>Aquatic_animal_excretion_variable_descriptions.csv</w:t>
      </w:r>
      <w:r w:rsidR="00322A21">
        <w:t>:</w:t>
      </w:r>
      <w:r w:rsidR="00322A21" w:rsidRPr="00322A21">
        <w:t xml:space="preserve"> </w:t>
      </w:r>
      <w:r w:rsidR="00322A21">
        <w:t>List of 35 variables, 5 KB</w:t>
      </w:r>
    </w:p>
    <w:p w14:paraId="2FE89FFF" w14:textId="77777777" w:rsidR="004371E8" w:rsidRPr="00AD731F" w:rsidRDefault="004371E8" w:rsidP="00CC24D4">
      <w:pPr>
        <w:pStyle w:val="ListParagraph"/>
        <w:ind w:left="360"/>
      </w:pPr>
    </w:p>
    <w:p w14:paraId="66502A26" w14:textId="0E73A237" w:rsidR="009A41D9" w:rsidRPr="009A41D9" w:rsidRDefault="009A41D9" w:rsidP="009A41D9">
      <w:pPr>
        <w:pStyle w:val="ListParagraph"/>
        <w:numPr>
          <w:ilvl w:val="0"/>
          <w:numId w:val="12"/>
        </w:numPr>
        <w:ind w:left="360"/>
        <w:rPr>
          <w:b/>
          <w:i/>
        </w:rPr>
      </w:pPr>
      <w:r>
        <w:rPr>
          <w:b/>
          <w:i/>
        </w:rPr>
        <w:t>Format and storage mode</w:t>
      </w:r>
    </w:p>
    <w:p w14:paraId="72AD1542" w14:textId="09E676C0" w:rsidR="00CF5367" w:rsidRPr="00B63A08" w:rsidRDefault="00CF5367" w:rsidP="00B63A08">
      <w:pPr>
        <w:pStyle w:val="ListParagraph"/>
        <w:ind w:left="360"/>
      </w:pPr>
      <w:r w:rsidRPr="00CF5367">
        <w:t>The</w:t>
      </w:r>
      <w:r>
        <w:t xml:space="preserve"> data are contained in a .csv file downloadable from Ecology or Ecological Archives</w:t>
      </w:r>
      <w:r w:rsidR="00CD4D46">
        <w:t xml:space="preserve">. </w:t>
      </w:r>
    </w:p>
    <w:p w14:paraId="5B736BDF" w14:textId="03901640" w:rsidR="00F3709C" w:rsidRDefault="0068647B" w:rsidP="002A7910">
      <w:pPr>
        <w:pStyle w:val="NormalWeb"/>
        <w:rPr>
          <w:rFonts w:ascii="Times New Roman" w:hAnsi="Times New Roman"/>
          <w:b/>
          <w:color w:val="000000"/>
          <w:sz w:val="24"/>
          <w:szCs w:val="24"/>
        </w:rPr>
      </w:pPr>
      <w:r w:rsidRPr="0068647B">
        <w:rPr>
          <w:rFonts w:ascii="Times New Roman" w:hAnsi="Times New Roman"/>
          <w:b/>
          <w:color w:val="000000"/>
          <w:sz w:val="24"/>
          <w:szCs w:val="24"/>
        </w:rPr>
        <w:t>Literature cited</w:t>
      </w:r>
    </w:p>
    <w:p w14:paraId="00EA8700" w14:textId="19EBC647" w:rsidR="00E40ED0" w:rsidRDefault="00E40ED0" w:rsidP="002A7910">
      <w:pPr>
        <w:pStyle w:val="NormalWeb"/>
        <w:rPr>
          <w:rFonts w:ascii="Times New Roman" w:hAnsi="Times New Roman"/>
          <w:color w:val="000000"/>
          <w:sz w:val="24"/>
          <w:szCs w:val="24"/>
          <w:u w:val="single"/>
        </w:rPr>
      </w:pPr>
      <w:r>
        <w:rPr>
          <w:rFonts w:ascii="Times New Roman" w:hAnsi="Times New Roman"/>
          <w:color w:val="000000"/>
          <w:sz w:val="24"/>
          <w:szCs w:val="24"/>
          <w:u w:val="single"/>
        </w:rPr>
        <w:t xml:space="preserve">Data source </w:t>
      </w:r>
      <w:r w:rsidR="00524331">
        <w:rPr>
          <w:rFonts w:ascii="Times New Roman" w:hAnsi="Times New Roman"/>
          <w:color w:val="000000"/>
          <w:sz w:val="24"/>
          <w:szCs w:val="24"/>
          <w:u w:val="single"/>
        </w:rPr>
        <w:t>references</w:t>
      </w:r>
    </w:p>
    <w:p w14:paraId="5C4F3D77" w14:textId="658EF789"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Alves, JM, </w:t>
      </w:r>
      <w:r w:rsidRPr="000D4646">
        <w:rPr>
          <w:iCs/>
          <w:lang w:eastAsia="ja-JP"/>
        </w:rPr>
        <w:t>et al.</w:t>
      </w:r>
      <w:r w:rsidRPr="000D4646">
        <w:rPr>
          <w:lang w:eastAsia="ja-JP"/>
        </w:rPr>
        <w:t xml:space="preserve"> (</w:t>
      </w:r>
      <w:r>
        <w:rPr>
          <w:lang w:eastAsia="ja-JP"/>
        </w:rPr>
        <w:t xml:space="preserve">2010) Stoichiometry of benthic invertebrate nutrient recycling: interspecific variation and the role of body mass. </w:t>
      </w:r>
      <w:r>
        <w:rPr>
          <w:i/>
          <w:iCs/>
          <w:lang w:eastAsia="ja-JP"/>
        </w:rPr>
        <w:t>Aquat. Ecol</w:t>
      </w:r>
      <w:r>
        <w:rPr>
          <w:lang w:eastAsia="ja-JP"/>
        </w:rPr>
        <w:t xml:space="preserve"> 44:421-430.</w:t>
      </w:r>
    </w:p>
    <w:p w14:paraId="66F5F1B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Andersen, V (1989). Phosphate excretion rate of </w:t>
      </w:r>
      <w:r w:rsidRPr="00381E1F">
        <w:rPr>
          <w:i/>
          <w:lang w:eastAsia="ja-JP"/>
        </w:rPr>
        <w:t>Salpa fusiformis cuvier</w:t>
      </w:r>
      <w:r>
        <w:rPr>
          <w:lang w:eastAsia="ja-JP"/>
        </w:rPr>
        <w:t xml:space="preserve"> (Tunicata, Thaliacea). </w:t>
      </w:r>
      <w:r>
        <w:rPr>
          <w:i/>
          <w:iCs/>
          <w:lang w:eastAsia="ja-JP"/>
        </w:rPr>
        <w:t>Hydrobiologia</w:t>
      </w:r>
      <w:r>
        <w:rPr>
          <w:lang w:eastAsia="ja-JP"/>
        </w:rPr>
        <w:t xml:space="preserve"> 171:91-97.</w:t>
      </w:r>
    </w:p>
    <w:p w14:paraId="04460FFC"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Andre ER, Hecky RE, Duthie HC (2003) Nitrogen and phosphorus regeneration by cichlids in the littoral zone of Lake Malawi, Africa. </w:t>
      </w:r>
      <w:r>
        <w:rPr>
          <w:i/>
          <w:iCs/>
          <w:lang w:eastAsia="ja-JP"/>
        </w:rPr>
        <w:t>J. Gt. Lakes Res</w:t>
      </w:r>
      <w:r>
        <w:rPr>
          <w:lang w:eastAsia="ja-JP"/>
        </w:rPr>
        <w:t xml:space="preserve"> 29:190-201.</w:t>
      </w:r>
    </w:p>
    <w:p w14:paraId="0EDFF39E"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Arnott DL, Vanni MJ (1996) Nitrogen and phosphorus recycling by the zebra mussel (</w:t>
      </w:r>
      <w:r w:rsidRPr="00E40253">
        <w:rPr>
          <w:i/>
          <w:lang w:eastAsia="ja-JP"/>
        </w:rPr>
        <w:t>Dreissena polymorpha</w:t>
      </w:r>
      <w:r>
        <w:rPr>
          <w:lang w:eastAsia="ja-JP"/>
        </w:rPr>
        <w:t xml:space="preserve">) in the western basin of Lake Erie. </w:t>
      </w:r>
      <w:r>
        <w:rPr>
          <w:i/>
          <w:iCs/>
          <w:lang w:eastAsia="ja-JP"/>
        </w:rPr>
        <w:t>Can. J. Fish. Aquat. Sci</w:t>
      </w:r>
      <w:r>
        <w:rPr>
          <w:lang w:eastAsia="ja-JP"/>
        </w:rPr>
        <w:t xml:space="preserve"> 53:646-659.</w:t>
      </w:r>
    </w:p>
    <w:p w14:paraId="4091A94C"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Bamstedt U, Tande KS (1985) Respiration and excretion rates of </w:t>
      </w:r>
      <w:r w:rsidRPr="00574295">
        <w:rPr>
          <w:i/>
          <w:lang w:eastAsia="ja-JP"/>
        </w:rPr>
        <w:t>Calanus glacialis</w:t>
      </w:r>
      <w:r>
        <w:rPr>
          <w:lang w:eastAsia="ja-JP"/>
        </w:rPr>
        <w:t xml:space="preserve"> in arctic waters of the Barents Sea. </w:t>
      </w:r>
      <w:r>
        <w:rPr>
          <w:i/>
          <w:iCs/>
          <w:lang w:eastAsia="ja-JP"/>
        </w:rPr>
        <w:t>Marine Biology</w:t>
      </w:r>
      <w:r>
        <w:rPr>
          <w:lang w:eastAsia="ja-JP"/>
        </w:rPr>
        <w:t xml:space="preserve"> 87:259-266.</w:t>
      </w:r>
    </w:p>
    <w:p w14:paraId="2F18AB9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 xml:space="preserve">Barlow JP, Bishop JW (1965) Phosphate regeneration by zooplankton in Cayuga Lake. </w:t>
      </w:r>
      <w:r w:rsidRPr="00574295">
        <w:rPr>
          <w:i/>
          <w:lang w:eastAsia="ja-JP"/>
        </w:rPr>
        <w:t>Limnol. Oceanogr.</w:t>
      </w:r>
      <w:r>
        <w:rPr>
          <w:lang w:eastAsia="ja-JP"/>
        </w:rPr>
        <w:t xml:space="preserve"> 10:R15-R24.</w:t>
      </w:r>
    </w:p>
    <w:p w14:paraId="607B97A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Bayne BL, Scullard C (1977) Rates of nitrogen excretion by species of </w:t>
      </w:r>
      <w:r>
        <w:rPr>
          <w:i/>
          <w:lang w:eastAsia="ja-JP"/>
        </w:rPr>
        <w:t>M</w:t>
      </w:r>
      <w:r w:rsidRPr="008822B1">
        <w:rPr>
          <w:i/>
          <w:lang w:eastAsia="ja-JP"/>
        </w:rPr>
        <w:t>ytilus</w:t>
      </w:r>
      <w:r>
        <w:rPr>
          <w:lang w:eastAsia="ja-JP"/>
        </w:rPr>
        <w:t xml:space="preserve"> (Bivalvia - Mollusca). </w:t>
      </w:r>
      <w:r>
        <w:rPr>
          <w:i/>
          <w:iCs/>
          <w:lang w:eastAsia="ja-JP"/>
        </w:rPr>
        <w:t>J. Mar. Biol. Assoc. U.K</w:t>
      </w:r>
      <w:r>
        <w:rPr>
          <w:lang w:eastAsia="ja-JP"/>
        </w:rPr>
        <w:t xml:space="preserve"> 57:355-369.</w:t>
      </w:r>
    </w:p>
    <w:p w14:paraId="007676D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Benstead JP, et al. (2010) Biotic and abiotic controls on the ecosystem significance of consumer excretion in two contrasting tropical streams. </w:t>
      </w:r>
      <w:r>
        <w:rPr>
          <w:i/>
          <w:iCs/>
          <w:lang w:eastAsia="ja-JP"/>
        </w:rPr>
        <w:t xml:space="preserve">Freshw. Biol </w:t>
      </w:r>
      <w:r>
        <w:rPr>
          <w:lang w:eastAsia="ja-JP"/>
        </w:rPr>
        <w:t>55:2047-2061.</w:t>
      </w:r>
    </w:p>
    <w:p w14:paraId="5BB97895" w14:textId="6512D39B"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Brabrand </w:t>
      </w:r>
      <w:r w:rsidR="00AF42C2" w:rsidRPr="00653F70">
        <w:rPr>
          <w:caps/>
        </w:rPr>
        <w:t>Å</w:t>
      </w:r>
      <w:r>
        <w:rPr>
          <w:lang w:eastAsia="ja-JP"/>
        </w:rPr>
        <w:t xml:space="preserve">, Faafeng BA, Nilssen JPM (1990) Relative importance of phosphorus supply to phytoplankton production - fish excretion versus external loading. </w:t>
      </w:r>
      <w:r>
        <w:rPr>
          <w:i/>
          <w:iCs/>
          <w:lang w:eastAsia="ja-JP"/>
        </w:rPr>
        <w:t>Can. J. Fish. Aquat. Sci</w:t>
      </w:r>
      <w:r>
        <w:rPr>
          <w:lang w:eastAsia="ja-JP"/>
        </w:rPr>
        <w:t xml:space="preserve"> 47:364-372.</w:t>
      </w:r>
    </w:p>
    <w:p w14:paraId="7553D69A"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Burkhardt S, Lehman JT (1994) Prey consumption and predatory effects of an invertebrate predator (</w:t>
      </w:r>
      <w:r w:rsidRPr="00723DFC">
        <w:rPr>
          <w:i/>
          <w:lang w:eastAsia="ja-JP"/>
        </w:rPr>
        <w:t>Bythotrephes</w:t>
      </w:r>
      <w:r>
        <w:rPr>
          <w:lang w:eastAsia="ja-JP"/>
        </w:rPr>
        <w:t xml:space="preserve">, Cladocera, Cercopagidae) based on phosphorus budgets. </w:t>
      </w:r>
      <w:r>
        <w:rPr>
          <w:i/>
          <w:iCs/>
          <w:lang w:eastAsia="ja-JP"/>
        </w:rPr>
        <w:t>Limnol. Oceanogr</w:t>
      </w:r>
      <w:r>
        <w:rPr>
          <w:lang w:eastAsia="ja-JP"/>
        </w:rPr>
        <w:t xml:space="preserve"> 39:1007-1019.</w:t>
      </w:r>
    </w:p>
    <w:p w14:paraId="2C5CBB8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Capps KA, Flecker AS (2013) Invasive fishes generate biogeochemical hotspots in a nutrient-limited system. </w:t>
      </w:r>
      <w:r>
        <w:rPr>
          <w:i/>
          <w:iCs/>
          <w:lang w:eastAsia="ja-JP"/>
        </w:rPr>
        <w:t>Plos One</w:t>
      </w:r>
      <w:r>
        <w:rPr>
          <w:lang w:eastAsia="ja-JP"/>
        </w:rPr>
        <w:t>, 8. article 354093.</w:t>
      </w:r>
    </w:p>
    <w:p w14:paraId="7C92B49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Christian AD, Crump BG, Berg DJ (2008) Nutrient release and ecological stoichiometry of freshwater mussels (Mollusca : Unionidae) in 2 small, regionally distinct streams. </w:t>
      </w:r>
      <w:r>
        <w:rPr>
          <w:i/>
          <w:iCs/>
          <w:lang w:eastAsia="ja-JP"/>
        </w:rPr>
        <w:t xml:space="preserve">J. N. Am. Benthol. Soc </w:t>
      </w:r>
      <w:r>
        <w:rPr>
          <w:lang w:eastAsia="ja-JP"/>
        </w:rPr>
        <w:t>27:440-450.</w:t>
      </w:r>
    </w:p>
    <w:p w14:paraId="23278F9A" w14:textId="12E98F1D" w:rsidR="002A7910" w:rsidRDefault="002A7910" w:rsidP="002A7910">
      <w:pPr>
        <w:widowControl w:val="0"/>
        <w:autoSpaceDE w:val="0"/>
        <w:autoSpaceDN w:val="0"/>
        <w:adjustRightInd w:val="0"/>
        <w:spacing w:line="480" w:lineRule="auto"/>
        <w:ind w:left="720" w:hanging="720"/>
        <w:rPr>
          <w:lang w:eastAsia="ja-JP"/>
        </w:rPr>
      </w:pPr>
      <w:r>
        <w:rPr>
          <w:lang w:eastAsia="ja-JP"/>
        </w:rPr>
        <w:t>Clarke A, Prothero</w:t>
      </w:r>
      <w:r w:rsidR="00BF03CF">
        <w:rPr>
          <w:lang w:eastAsia="ja-JP"/>
        </w:rPr>
        <w:t>-T</w:t>
      </w:r>
      <w:r>
        <w:rPr>
          <w:lang w:eastAsia="ja-JP"/>
        </w:rPr>
        <w:t xml:space="preserve">homas E, Whitehouse MJ (1994) Nitrogen-excretion in the antarctic limpet </w:t>
      </w:r>
      <w:r w:rsidRPr="004F697B">
        <w:rPr>
          <w:i/>
          <w:lang w:eastAsia="ja-JP"/>
        </w:rPr>
        <w:t>Nacella concinna</w:t>
      </w:r>
      <w:r>
        <w:rPr>
          <w:lang w:eastAsia="ja-JP"/>
        </w:rPr>
        <w:t xml:space="preserve"> (Strebel, 1908). </w:t>
      </w:r>
      <w:r>
        <w:rPr>
          <w:i/>
          <w:iCs/>
          <w:lang w:eastAsia="ja-JP"/>
        </w:rPr>
        <w:t>J. Molluscan Stud</w:t>
      </w:r>
      <w:r>
        <w:rPr>
          <w:lang w:eastAsia="ja-JP"/>
        </w:rPr>
        <w:t xml:space="preserve"> 60:141-147.</w:t>
      </w:r>
    </w:p>
    <w:p w14:paraId="3FBCD2F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Conroy JD, </w:t>
      </w:r>
      <w:r w:rsidRPr="00AC12B8">
        <w:rPr>
          <w:iCs/>
          <w:lang w:eastAsia="ja-JP"/>
        </w:rPr>
        <w:t>et al.</w:t>
      </w:r>
      <w:r w:rsidRPr="00AC12B8">
        <w:rPr>
          <w:lang w:eastAsia="ja-JP"/>
        </w:rPr>
        <w:t xml:space="preserve"> (</w:t>
      </w:r>
      <w:r>
        <w:rPr>
          <w:lang w:eastAsia="ja-JP"/>
        </w:rPr>
        <w:t>2005) Soluble nitrogen and phosphorus excretion of exotic freshwater mussels (</w:t>
      </w:r>
      <w:r w:rsidRPr="00015E7A">
        <w:rPr>
          <w:i/>
          <w:lang w:eastAsia="ja-JP"/>
        </w:rPr>
        <w:t>Dreissena</w:t>
      </w:r>
      <w:r>
        <w:rPr>
          <w:lang w:eastAsia="ja-JP"/>
        </w:rPr>
        <w:t xml:space="preserve"> spp.): potential impacts for nutrient remineralisation in western Lake Erie. </w:t>
      </w:r>
      <w:r>
        <w:rPr>
          <w:i/>
          <w:iCs/>
          <w:lang w:eastAsia="ja-JP"/>
        </w:rPr>
        <w:t xml:space="preserve">Freshw. Biol </w:t>
      </w:r>
      <w:r>
        <w:rPr>
          <w:lang w:eastAsia="ja-JP"/>
        </w:rPr>
        <w:t>50:1146-1162.</w:t>
      </w:r>
    </w:p>
    <w:p w14:paraId="49F7687D"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 xml:space="preserve">Devine JA, Vanni MJ (2002) Spatial and seasonal variation in nutrient excretion by benthic invertebrates in a eutrophic reservoir. </w:t>
      </w:r>
      <w:r>
        <w:rPr>
          <w:i/>
          <w:iCs/>
          <w:lang w:eastAsia="ja-JP"/>
        </w:rPr>
        <w:t>Freshw. Biol</w:t>
      </w:r>
      <w:r>
        <w:rPr>
          <w:lang w:eastAsia="ja-JP"/>
        </w:rPr>
        <w:t xml:space="preserve"> 47:1107-1121.</w:t>
      </w:r>
    </w:p>
    <w:p w14:paraId="337053C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Evans-White MA, Lamberti GA (2005) Grazer species effects on epilithon nutrient composition. </w:t>
      </w:r>
      <w:r>
        <w:rPr>
          <w:i/>
          <w:iCs/>
          <w:lang w:eastAsia="ja-JP"/>
        </w:rPr>
        <w:t>Freshw. Biol</w:t>
      </w:r>
      <w:r>
        <w:rPr>
          <w:lang w:eastAsia="ja-JP"/>
        </w:rPr>
        <w:t xml:space="preserve"> 50:1853-1863.</w:t>
      </w:r>
    </w:p>
    <w:p w14:paraId="774C023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Follum OA, Gray JS (1987) Nitrogenous excretion by the sediment-living bivalve </w:t>
      </w:r>
      <w:r w:rsidRPr="00B729F1">
        <w:rPr>
          <w:i/>
          <w:lang w:eastAsia="ja-JP"/>
        </w:rPr>
        <w:t>Nucula tenuis</w:t>
      </w:r>
      <w:r>
        <w:rPr>
          <w:lang w:eastAsia="ja-JP"/>
        </w:rPr>
        <w:t xml:space="preserve"> from the Oslofjord, Norway. </w:t>
      </w:r>
      <w:r>
        <w:rPr>
          <w:i/>
          <w:iCs/>
          <w:lang w:eastAsia="ja-JP"/>
        </w:rPr>
        <w:t>Mar. Biol</w:t>
      </w:r>
      <w:r>
        <w:rPr>
          <w:lang w:eastAsia="ja-JP"/>
        </w:rPr>
        <w:t xml:space="preserve"> 96:355-358.</w:t>
      </w:r>
    </w:p>
    <w:p w14:paraId="39FDE5E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Fukuhara H, Sakamoto M (1987) Enhancement of inorganic nitrogen and phosphate release from lake sediment by tubificid worms and chironomid larvae. </w:t>
      </w:r>
      <w:r>
        <w:rPr>
          <w:i/>
          <w:iCs/>
          <w:lang w:eastAsia="ja-JP"/>
        </w:rPr>
        <w:t>Oikos</w:t>
      </w:r>
      <w:r>
        <w:rPr>
          <w:lang w:eastAsia="ja-JP"/>
        </w:rPr>
        <w:t xml:space="preserve"> 48:312-320.</w:t>
      </w:r>
    </w:p>
    <w:p w14:paraId="5C699460" w14:textId="77777777" w:rsidR="002A7910" w:rsidRPr="00C5555D" w:rsidRDefault="002A7910" w:rsidP="002A7910">
      <w:pPr>
        <w:widowControl w:val="0"/>
        <w:autoSpaceDE w:val="0"/>
        <w:autoSpaceDN w:val="0"/>
        <w:adjustRightInd w:val="0"/>
        <w:spacing w:line="480" w:lineRule="auto"/>
        <w:ind w:left="720" w:hanging="720"/>
        <w:rPr>
          <w:lang w:eastAsia="ja-JP"/>
        </w:rPr>
      </w:pPr>
      <w:r>
        <w:rPr>
          <w:lang w:eastAsia="ja-JP"/>
        </w:rPr>
        <w:t xml:space="preserve">Fukuhara H, Yasuda K (1985) Phosphorus excretion by some zoobenthos in a eutrophic freshwater lake and its temperature dependency. </w:t>
      </w:r>
      <w:r>
        <w:rPr>
          <w:i/>
          <w:lang w:eastAsia="ja-JP"/>
        </w:rPr>
        <w:t>Japan. J. Limnol</w:t>
      </w:r>
      <w:r>
        <w:rPr>
          <w:lang w:eastAsia="ja-JP"/>
        </w:rPr>
        <w:t xml:space="preserve"> 4:287-296.</w:t>
      </w:r>
    </w:p>
    <w:p w14:paraId="596E0F53"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Gardner WS, Briones EE, Kaegi EC, Rowe GT (1993) Ammonium excretion by benthic invertebrates and sediment-water nitrogen flux in the Gulf of Mexico near the Mississippi River outflow. </w:t>
      </w:r>
      <w:r>
        <w:rPr>
          <w:i/>
          <w:iCs/>
          <w:lang w:eastAsia="ja-JP"/>
        </w:rPr>
        <w:t>Estuaries</w:t>
      </w:r>
      <w:r>
        <w:rPr>
          <w:lang w:eastAsia="ja-JP"/>
        </w:rPr>
        <w:t xml:space="preserve"> 16:799-808.</w:t>
      </w:r>
    </w:p>
    <w:p w14:paraId="6E4EC4EE"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Gido KB (2002) Interspecific comparisons and the potential importance of nutrient excretion by benthic fishes in a large reservoir. </w:t>
      </w:r>
      <w:r>
        <w:rPr>
          <w:i/>
          <w:iCs/>
          <w:lang w:eastAsia="ja-JP"/>
        </w:rPr>
        <w:t>Trans. Am. Fish. Soc</w:t>
      </w:r>
      <w:r>
        <w:rPr>
          <w:lang w:eastAsia="ja-JP"/>
        </w:rPr>
        <w:t xml:space="preserve"> 131:260-270.</w:t>
      </w:r>
    </w:p>
    <w:p w14:paraId="5EE5E03C"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Godinot C, Chadwick NE (2009) Phosphate excretion by anemonefish and uptake by giant sea anemones: demand outstrips supply. </w:t>
      </w:r>
      <w:r>
        <w:rPr>
          <w:i/>
          <w:iCs/>
          <w:lang w:eastAsia="ja-JP"/>
        </w:rPr>
        <w:t>Bull. Mar. Sci</w:t>
      </w:r>
      <w:r>
        <w:rPr>
          <w:lang w:eastAsia="ja-JP"/>
        </w:rPr>
        <w:t xml:space="preserve"> 85:1-9.</w:t>
      </w:r>
    </w:p>
    <w:p w14:paraId="33D84EB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Gorsky G, Palazzoli I, Fenaux R (1987) Influence of temperature-changes on oxygen-uptake and ammonia and phosphate excretion, in relation to body size and weight, in </w:t>
      </w:r>
      <w:r w:rsidRPr="007841E8">
        <w:rPr>
          <w:i/>
          <w:lang w:eastAsia="ja-JP"/>
        </w:rPr>
        <w:t>Oikopleura dioica</w:t>
      </w:r>
      <w:r>
        <w:rPr>
          <w:lang w:eastAsia="ja-JP"/>
        </w:rPr>
        <w:t xml:space="preserve"> (Appendicularia). </w:t>
      </w:r>
      <w:r>
        <w:rPr>
          <w:i/>
          <w:iCs/>
          <w:lang w:eastAsia="ja-JP"/>
        </w:rPr>
        <w:t>Mar. Biol</w:t>
      </w:r>
      <w:r>
        <w:rPr>
          <w:lang w:eastAsia="ja-JP"/>
        </w:rPr>
        <w:t xml:space="preserve"> 94:191-201.</w:t>
      </w:r>
    </w:p>
    <w:p w14:paraId="0C50920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Gray JS (1985) Nitrogenous excretion by meiofauna from coral reef sediments – Mecor 5. </w:t>
      </w:r>
      <w:r>
        <w:rPr>
          <w:i/>
          <w:iCs/>
          <w:lang w:eastAsia="ja-JP"/>
        </w:rPr>
        <w:t xml:space="preserve">Mar. Biol </w:t>
      </w:r>
      <w:r>
        <w:rPr>
          <w:lang w:eastAsia="ja-JP"/>
        </w:rPr>
        <w:t>89:31-35.</w:t>
      </w:r>
    </w:p>
    <w:p w14:paraId="09FFF92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 xml:space="preserve">Haertel-Borer SS, Allen DM, Dame RF (2004) Fishes and shrimps are significant sources of dissolved inorganic nutrients in intertidal salt marsh creeks. </w:t>
      </w:r>
      <w:r>
        <w:rPr>
          <w:i/>
          <w:iCs/>
          <w:lang w:eastAsia="ja-JP"/>
        </w:rPr>
        <w:t>J. Exp. Mar. Biol. Ecol</w:t>
      </w:r>
      <w:r>
        <w:rPr>
          <w:lang w:eastAsia="ja-JP"/>
        </w:rPr>
        <w:t xml:space="preserve"> 311:79-99.</w:t>
      </w:r>
    </w:p>
    <w:p w14:paraId="3C07283D" w14:textId="77777777" w:rsidR="002A7910" w:rsidRDefault="002A7910" w:rsidP="002A7910">
      <w:pPr>
        <w:widowControl w:val="0"/>
        <w:autoSpaceDE w:val="0"/>
        <w:autoSpaceDN w:val="0"/>
        <w:adjustRightInd w:val="0"/>
        <w:spacing w:line="480" w:lineRule="auto"/>
        <w:ind w:left="720" w:hanging="720"/>
        <w:rPr>
          <w:lang w:eastAsia="ja-JP"/>
        </w:rPr>
      </w:pPr>
      <w:r w:rsidRPr="00230703">
        <w:rPr>
          <w:lang w:eastAsia="ja-JP"/>
        </w:rPr>
        <w:t xml:space="preserve">Hall </w:t>
      </w:r>
      <w:r>
        <w:rPr>
          <w:lang w:eastAsia="ja-JP"/>
        </w:rPr>
        <w:t>RO, Koch BJ, Marshall MC</w:t>
      </w:r>
      <w:r w:rsidRPr="00230703">
        <w:rPr>
          <w:lang w:eastAsia="ja-JP"/>
        </w:rPr>
        <w:t>, Taylo</w:t>
      </w:r>
      <w:r>
        <w:rPr>
          <w:lang w:eastAsia="ja-JP"/>
        </w:rPr>
        <w:t>r BW, Tronstad LM (2007)</w:t>
      </w:r>
      <w:r w:rsidRPr="00230703">
        <w:rPr>
          <w:lang w:eastAsia="ja-JP"/>
        </w:rPr>
        <w:t xml:space="preserve"> How body size mediates the role of animals in nutrient cycling in aquatic ecosystems. In: </w:t>
      </w:r>
      <w:r w:rsidRPr="00230703">
        <w:rPr>
          <w:i/>
          <w:lang w:eastAsia="ja-JP"/>
        </w:rPr>
        <w:t>Body Size: The Structure and Function of Aquatic Ecosystems</w:t>
      </w:r>
      <w:r>
        <w:rPr>
          <w:lang w:eastAsia="ja-JP"/>
        </w:rPr>
        <w:t xml:space="preserve"> (eds</w:t>
      </w:r>
      <w:r w:rsidRPr="00230703">
        <w:rPr>
          <w:lang w:eastAsia="ja-JP"/>
        </w:rPr>
        <w:t xml:space="preserve"> Hildrew, </w:t>
      </w:r>
      <w:r>
        <w:rPr>
          <w:lang w:eastAsia="ja-JP"/>
        </w:rPr>
        <w:t xml:space="preserve">A.G., </w:t>
      </w:r>
      <w:r w:rsidRPr="00230703">
        <w:rPr>
          <w:lang w:eastAsia="ja-JP"/>
        </w:rPr>
        <w:t>Raffaelli</w:t>
      </w:r>
      <w:r>
        <w:rPr>
          <w:lang w:eastAsia="ja-JP"/>
        </w:rPr>
        <w:t>, D.G.</w:t>
      </w:r>
      <w:r w:rsidRPr="00230703">
        <w:rPr>
          <w:lang w:eastAsia="ja-JP"/>
        </w:rPr>
        <w:t xml:space="preserve"> </w:t>
      </w:r>
      <w:r>
        <w:rPr>
          <w:lang w:eastAsia="ja-JP"/>
        </w:rPr>
        <w:t xml:space="preserve">&amp; </w:t>
      </w:r>
      <w:r w:rsidRPr="00230703">
        <w:rPr>
          <w:lang w:eastAsia="ja-JP"/>
        </w:rPr>
        <w:t>Edmonds-Brown</w:t>
      </w:r>
      <w:r>
        <w:rPr>
          <w:lang w:eastAsia="ja-JP"/>
        </w:rPr>
        <w:t>, R.). Cambridge University Press, Cambridge, U.K., pp 286-305.</w:t>
      </w:r>
    </w:p>
    <w:p w14:paraId="799F6D6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Hall RO, Tank JL, Dybdahl MF (2003) Exotic snails dominate nitrogen and carbon cycling in a highly productive stream. </w:t>
      </w:r>
      <w:r>
        <w:rPr>
          <w:i/>
          <w:iCs/>
          <w:lang w:eastAsia="ja-JP"/>
        </w:rPr>
        <w:t>Front. Ecol. Environ</w:t>
      </w:r>
      <w:r>
        <w:rPr>
          <w:lang w:eastAsia="ja-JP"/>
        </w:rPr>
        <w:t xml:space="preserve"> 1:407-411.</w:t>
      </w:r>
    </w:p>
    <w:p w14:paraId="7435AA16"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Henry R, Santos CM (2008) The importance of excretion by </w:t>
      </w:r>
      <w:r w:rsidRPr="00F05348">
        <w:rPr>
          <w:i/>
          <w:lang w:eastAsia="ja-JP"/>
        </w:rPr>
        <w:t xml:space="preserve">Chironomus </w:t>
      </w:r>
      <w:r w:rsidRPr="00F05348">
        <w:rPr>
          <w:lang w:eastAsia="ja-JP"/>
        </w:rPr>
        <w:t>larvae</w:t>
      </w:r>
      <w:r>
        <w:rPr>
          <w:lang w:eastAsia="ja-JP"/>
        </w:rPr>
        <w:t xml:space="preserve"> on the internal loads of nitrogen and phosphorus in a small eutrophic urban reservoir. </w:t>
      </w:r>
      <w:r>
        <w:rPr>
          <w:i/>
          <w:iCs/>
          <w:lang w:eastAsia="ja-JP"/>
        </w:rPr>
        <w:t>Braz. J. Biol</w:t>
      </w:r>
      <w:r>
        <w:rPr>
          <w:lang w:eastAsia="ja-JP"/>
        </w:rPr>
        <w:t xml:space="preserve"> 68:349-357.</w:t>
      </w:r>
    </w:p>
    <w:p w14:paraId="49CB16E3" w14:textId="06BFC32D"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Higgins KA, Vanni MJ, Gonzalez MJ (2006) Detritivory and the stoichiometry of nutrient cycling by a dominant fish species in lakes of varying productivity. </w:t>
      </w:r>
      <w:r>
        <w:rPr>
          <w:i/>
          <w:iCs/>
          <w:lang w:eastAsia="ja-JP"/>
        </w:rPr>
        <w:t>Oikos</w:t>
      </w:r>
      <w:r w:rsidR="00C23B6A">
        <w:rPr>
          <w:lang w:eastAsia="ja-JP"/>
        </w:rPr>
        <w:t xml:space="preserve"> </w:t>
      </w:r>
      <w:r>
        <w:rPr>
          <w:lang w:eastAsia="ja-JP"/>
        </w:rPr>
        <w:t>114:419-430.</w:t>
      </w:r>
    </w:p>
    <w:p w14:paraId="0F39D6EA"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Ikeda database (</w:t>
      </w:r>
      <w:hyperlink r:id="rId10" w:history="1">
        <w:r w:rsidRPr="00E85CB0">
          <w:rPr>
            <w:rStyle w:val="Hyperlink"/>
            <w:lang w:eastAsia="ja-JP"/>
          </w:rPr>
          <w:t>http://eprints.lib.hokudai.ac.jp/dspace/handle/2115/33838</w:t>
        </w:r>
      </w:hyperlink>
      <w:r>
        <w:rPr>
          <w:lang w:eastAsia="ja-JP"/>
        </w:rPr>
        <w:t>). Data were taken directly from this database, which contains data from the following sources:</w:t>
      </w:r>
    </w:p>
    <w:p w14:paraId="38F67752"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(1985) Metabolic rates of epipelagic marine zooplankton as a function of body-mass and temperature. </w:t>
      </w:r>
      <w:r>
        <w:rPr>
          <w:i/>
          <w:iCs/>
          <w:lang w:eastAsia="ja-JP"/>
        </w:rPr>
        <w:t>Mar. Biol</w:t>
      </w:r>
      <w:r>
        <w:rPr>
          <w:lang w:eastAsia="ja-JP"/>
        </w:rPr>
        <w:t xml:space="preserve"> 85:1-11.</w:t>
      </w:r>
    </w:p>
    <w:p w14:paraId="624C53FD"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Kanno Y, Ozaki K, Shinada A (2001a) Metabolic rates of epipelagic marine copepods as a function of body mass and temperature. </w:t>
      </w:r>
      <w:r>
        <w:rPr>
          <w:i/>
          <w:iCs/>
          <w:lang w:eastAsia="ja-JP"/>
        </w:rPr>
        <w:t>Mar. Biol</w:t>
      </w:r>
      <w:r>
        <w:rPr>
          <w:lang w:eastAsia="ja-JP"/>
        </w:rPr>
        <w:t xml:space="preserve"> 139:587-596.</w:t>
      </w:r>
    </w:p>
    <w:p w14:paraId="253EEA87"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Kanno Y, Ozaki K, Shinada A (2001b) Metabolic rates of epipelagic marine </w:t>
      </w:r>
      <w:r>
        <w:rPr>
          <w:lang w:eastAsia="ja-JP"/>
        </w:rPr>
        <w:lastRenderedPageBreak/>
        <w:t xml:space="preserve">copepods as a function of body mass and temperature (vol 139, pg 587, 2001). </w:t>
      </w:r>
      <w:r>
        <w:rPr>
          <w:i/>
          <w:iCs/>
          <w:lang w:eastAsia="ja-JP"/>
        </w:rPr>
        <w:t>Mar Biol</w:t>
      </w:r>
      <w:r>
        <w:rPr>
          <w:lang w:eastAsia="ja-JP"/>
        </w:rPr>
        <w:t xml:space="preserve"> 139:1020-1020.</w:t>
      </w:r>
    </w:p>
    <w:p w14:paraId="79B7F9CE"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Sano F, Yamaguchi A (2007) Respiration in marine pelagic copepods: a global-bathymetric model. </w:t>
      </w:r>
      <w:r>
        <w:rPr>
          <w:i/>
          <w:iCs/>
          <w:lang w:eastAsia="ja-JP"/>
        </w:rPr>
        <w:t>Mar. Ecol. Prog. Ser</w:t>
      </w:r>
      <w:r>
        <w:rPr>
          <w:lang w:eastAsia="ja-JP"/>
        </w:rPr>
        <w:t xml:space="preserve"> 339:215-219.</w:t>
      </w:r>
    </w:p>
    <w:p w14:paraId="21F75FF4"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Sano F, Yamaguchi A, Matsuishi T (2006) Metabolism of mesopelagic and bathypelagic copepods in the western North Pacific Ocean. </w:t>
      </w:r>
      <w:r>
        <w:rPr>
          <w:i/>
          <w:iCs/>
          <w:lang w:eastAsia="ja-JP"/>
        </w:rPr>
        <w:t xml:space="preserve">Mar. Ecol. Prog. Ser </w:t>
      </w:r>
      <w:r>
        <w:rPr>
          <w:lang w:eastAsia="ja-JP"/>
        </w:rPr>
        <w:t>322:199-211.</w:t>
      </w:r>
    </w:p>
    <w:p w14:paraId="2A28E0E5"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Ikeda T, Torres JJ, Hernandez-Leon S, Geiger SP (2000) Metabolism. In: </w:t>
      </w:r>
      <w:r>
        <w:rPr>
          <w:i/>
          <w:lang w:eastAsia="ja-JP"/>
        </w:rPr>
        <w:t>ICES Zooplankton Methodology Manual</w:t>
      </w:r>
      <w:r>
        <w:rPr>
          <w:lang w:eastAsia="ja-JP"/>
        </w:rPr>
        <w:t xml:space="preserve"> (eds. Harris, R.H., Weibe, P., Lenz, J., Skjoldal H.R. &amp; Huntley M.). Academic Press, p. 455-532.</w:t>
      </w:r>
    </w:p>
    <w:p w14:paraId="7D486F14" w14:textId="77777777" w:rsidR="002A7910" w:rsidRDefault="002A7910" w:rsidP="002A7910">
      <w:pPr>
        <w:widowControl w:val="0"/>
        <w:autoSpaceDE w:val="0"/>
        <w:autoSpaceDN w:val="0"/>
        <w:adjustRightInd w:val="0"/>
        <w:spacing w:line="480" w:lineRule="auto"/>
        <w:ind w:left="1080" w:hanging="720"/>
        <w:rPr>
          <w:lang w:eastAsia="ja-JP"/>
        </w:rPr>
      </w:pPr>
      <w:r>
        <w:rPr>
          <w:lang w:eastAsia="ja-JP"/>
        </w:rPr>
        <w:t xml:space="preserve">Omori M, Ikeda T (1984) </w:t>
      </w:r>
      <w:r w:rsidRPr="0058050C">
        <w:rPr>
          <w:i/>
          <w:lang w:eastAsia="ja-JP"/>
        </w:rPr>
        <w:t>Methods in Marine Zooplankton Ecology</w:t>
      </w:r>
      <w:r>
        <w:rPr>
          <w:lang w:eastAsia="ja-JP"/>
        </w:rPr>
        <w:t>. John Wiley and Sons, California, USA.</w:t>
      </w:r>
    </w:p>
    <w:p w14:paraId="5EDA53D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James MR, Weatherhead MA, Ross AH (2001) Size-specific clearance, excretion, and respiration rates, and phytoplankton selectivity for the mussel </w:t>
      </w:r>
      <w:r w:rsidRPr="00E40253">
        <w:rPr>
          <w:i/>
          <w:lang w:eastAsia="ja-JP"/>
        </w:rPr>
        <w:t>Perna canaliculus</w:t>
      </w:r>
      <w:r>
        <w:rPr>
          <w:lang w:eastAsia="ja-JP"/>
        </w:rPr>
        <w:t xml:space="preserve"> at low levels of natural food. </w:t>
      </w:r>
      <w:r>
        <w:rPr>
          <w:i/>
          <w:iCs/>
          <w:lang w:eastAsia="ja-JP"/>
        </w:rPr>
        <w:t>N. Z. J. Mar. Freshw. Res</w:t>
      </w:r>
      <w:r>
        <w:rPr>
          <w:lang w:eastAsia="ja-JP"/>
        </w:rPr>
        <w:t xml:space="preserve"> 35:73-86.</w:t>
      </w:r>
    </w:p>
    <w:p w14:paraId="78CE5502"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James WF, et al. (2000) Filtration and excretion by zebra mussels: Implications for water quality impacts in Lake Pepin, upper Mississippi River. </w:t>
      </w:r>
      <w:r>
        <w:rPr>
          <w:i/>
          <w:iCs/>
          <w:lang w:eastAsia="ja-JP"/>
        </w:rPr>
        <w:t>J. Freshw. Ecol.</w:t>
      </w:r>
      <w:r>
        <w:rPr>
          <w:lang w:eastAsia="ja-JP"/>
        </w:rPr>
        <w:t xml:space="preserve"> 15:429-437.</w:t>
      </w:r>
    </w:p>
    <w:p w14:paraId="1EA036F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Jansen HM, Strand O, Verdegem M, Smaal A (2012) Accumulation, release and turnover of nutrients (C-N-P-Si) by the blue mussel </w:t>
      </w:r>
      <w:r w:rsidRPr="00E40253">
        <w:rPr>
          <w:i/>
          <w:lang w:eastAsia="ja-JP"/>
        </w:rPr>
        <w:t>Mytilus edulis</w:t>
      </w:r>
      <w:r>
        <w:rPr>
          <w:lang w:eastAsia="ja-JP"/>
        </w:rPr>
        <w:t xml:space="preserve"> under oligotrophic conditions. </w:t>
      </w:r>
      <w:r>
        <w:rPr>
          <w:i/>
          <w:iCs/>
          <w:lang w:eastAsia="ja-JP"/>
        </w:rPr>
        <w:t>J. Exp. Mar. Biol. Ecol.</w:t>
      </w:r>
      <w:r>
        <w:rPr>
          <w:lang w:eastAsia="ja-JP"/>
        </w:rPr>
        <w:t xml:space="preserve"> 416:185-195.</w:t>
      </w:r>
    </w:p>
    <w:p w14:paraId="036AA57D"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Ji, L, </w:t>
      </w:r>
      <w:r w:rsidRPr="00DC561D">
        <w:rPr>
          <w:iCs/>
          <w:lang w:eastAsia="ja-JP"/>
        </w:rPr>
        <w:t>et al</w:t>
      </w:r>
      <w:r>
        <w:rPr>
          <w:iCs/>
          <w:lang w:eastAsia="ja-JP"/>
        </w:rPr>
        <w:t>.</w:t>
      </w:r>
      <w:r>
        <w:rPr>
          <w:lang w:eastAsia="ja-JP"/>
        </w:rPr>
        <w:t xml:space="preserve"> (2011) Phosphorus flux by macrobenthic invertebrates in a shallow eutrophic lake Donghu: spatial change. </w:t>
      </w:r>
      <w:r>
        <w:rPr>
          <w:i/>
          <w:iCs/>
          <w:lang w:eastAsia="ja-JP"/>
        </w:rPr>
        <w:t>Knowl. and Manag. Aquat. Ecosyst</w:t>
      </w:r>
      <w:r>
        <w:rPr>
          <w:lang w:eastAsia="ja-JP"/>
        </w:rPr>
        <w:t>. 402 (11).</w:t>
      </w:r>
    </w:p>
    <w:p w14:paraId="2D5B5F83"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 xml:space="preserve">Johnson CR, Luecke C, Whalen SC, Evans MA (2010) Direct and indirect effects of fish on pelagic nitrogen and phosphorus availability in oligotrophic Arctic Alaskan lakes. </w:t>
      </w:r>
      <w:r>
        <w:rPr>
          <w:i/>
          <w:iCs/>
          <w:lang w:eastAsia="ja-JP"/>
        </w:rPr>
        <w:t>Can. J. Fish. Aquat. Sci.</w:t>
      </w:r>
      <w:r>
        <w:rPr>
          <w:lang w:eastAsia="ja-JP"/>
        </w:rPr>
        <w:t xml:space="preserve"> 67:1635-1648.</w:t>
      </w:r>
    </w:p>
    <w:p w14:paraId="256BF9C9"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Kiibus M, Kautsky N (1996) Respiration, nutrient excretion and filtration rate of tropical freshwater mussels and their contribution to production and energy flow in Lake Kariba, Zimbabwe. </w:t>
      </w:r>
      <w:r>
        <w:rPr>
          <w:i/>
          <w:iCs/>
          <w:lang w:eastAsia="ja-JP"/>
        </w:rPr>
        <w:t>Hydrobiologia</w:t>
      </w:r>
      <w:r>
        <w:rPr>
          <w:lang w:eastAsia="ja-JP"/>
        </w:rPr>
        <w:t xml:space="preserve"> 331:25-32.</w:t>
      </w:r>
    </w:p>
    <w:p w14:paraId="3A5A5BA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Kouassi E, Pagano M, Saint-Jean L, Sorbe JC (2006) Diel vertical migrations and feeding behavior of the mysid </w:t>
      </w:r>
      <w:r w:rsidRPr="00E40253">
        <w:rPr>
          <w:i/>
          <w:lang w:eastAsia="ja-JP"/>
        </w:rPr>
        <w:t>Rhopalophthalmus africana</w:t>
      </w:r>
      <w:r>
        <w:rPr>
          <w:lang w:eastAsia="ja-JP"/>
        </w:rPr>
        <w:t xml:space="preserve"> (Crustacea : Mysidacea) in a tropical lagoon (Ebrie, Cote d'Ivoire). </w:t>
      </w:r>
      <w:r>
        <w:rPr>
          <w:i/>
          <w:iCs/>
          <w:lang w:eastAsia="ja-JP"/>
        </w:rPr>
        <w:t>Estuar. Coast. Shelf Sci.</w:t>
      </w:r>
      <w:r>
        <w:rPr>
          <w:lang w:eastAsia="ja-JP"/>
        </w:rPr>
        <w:t xml:space="preserve"> 67:355-368.</w:t>
      </w:r>
    </w:p>
    <w:p w14:paraId="377AE20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Lamarra VAJ (1975) </w:t>
      </w:r>
      <w:r w:rsidRPr="00EE44B0">
        <w:rPr>
          <w:iCs/>
          <w:lang w:eastAsia="ja-JP"/>
        </w:rPr>
        <w:t>Digestive activities of carp as a major contributor to the nutrient loading of lakes</w:t>
      </w:r>
      <w:r w:rsidRPr="00EE44B0">
        <w:rPr>
          <w:lang w:eastAsia="ja-JP"/>
        </w:rPr>
        <w:t>.</w:t>
      </w:r>
      <w:r>
        <w:rPr>
          <w:lang w:eastAsia="ja-JP"/>
        </w:rPr>
        <w:t xml:space="preserve"> </w:t>
      </w:r>
      <w:r w:rsidRPr="00EE44B0">
        <w:rPr>
          <w:i/>
          <w:lang w:eastAsia="ja-JP"/>
        </w:rPr>
        <w:t>Verh. Int. Verein. Limnol.</w:t>
      </w:r>
      <w:r>
        <w:rPr>
          <w:lang w:eastAsia="ja-JP"/>
        </w:rPr>
        <w:t xml:space="preserve"> 19:</w:t>
      </w:r>
      <w:r w:rsidRPr="00EE44B0">
        <w:rPr>
          <w:lang w:eastAsia="ja-JP"/>
        </w:rPr>
        <w:t>2461–68</w:t>
      </w:r>
      <w:r>
        <w:rPr>
          <w:lang w:eastAsia="ja-JP"/>
        </w:rPr>
        <w:t>.</w:t>
      </w:r>
    </w:p>
    <w:p w14:paraId="003DB72E"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Lauritsen DD, Mozley SC (1989) Nutrient excretion by the asiatic clam </w:t>
      </w:r>
      <w:r w:rsidRPr="004C708D">
        <w:rPr>
          <w:i/>
          <w:lang w:eastAsia="ja-JP"/>
        </w:rPr>
        <w:t>Corbicula fluminea</w:t>
      </w:r>
      <w:r>
        <w:rPr>
          <w:lang w:eastAsia="ja-JP"/>
        </w:rPr>
        <w:t xml:space="preserve">. </w:t>
      </w:r>
      <w:r>
        <w:rPr>
          <w:i/>
          <w:iCs/>
          <w:lang w:eastAsia="ja-JP"/>
        </w:rPr>
        <w:t>J. N. Am. Benthol. Soc.</w:t>
      </w:r>
      <w:r>
        <w:rPr>
          <w:lang w:eastAsia="ja-JP"/>
        </w:rPr>
        <w:t xml:space="preserve"> 8:134-139.</w:t>
      </w:r>
    </w:p>
    <w:p w14:paraId="5AA91FA0"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Martin S, et al. (2006) Respiration, calcification, and excretion of the invasive slipper limpet, </w:t>
      </w:r>
      <w:r w:rsidRPr="000C7D8D">
        <w:rPr>
          <w:i/>
          <w:lang w:eastAsia="ja-JP"/>
        </w:rPr>
        <w:t>Crepidula fornicata</w:t>
      </w:r>
      <w:r>
        <w:rPr>
          <w:lang w:eastAsia="ja-JP"/>
        </w:rPr>
        <w:t xml:space="preserve"> L.: Implications for carbon, carbonate, and nitrogen fluxes in affected areas. </w:t>
      </w:r>
      <w:r>
        <w:rPr>
          <w:i/>
          <w:iCs/>
          <w:lang w:eastAsia="ja-JP"/>
        </w:rPr>
        <w:t>Limnol. Oceanogr.</w:t>
      </w:r>
      <w:r>
        <w:rPr>
          <w:lang w:eastAsia="ja-JP"/>
        </w:rPr>
        <w:t xml:space="preserve"> 5:1996-2007.</w:t>
      </w:r>
    </w:p>
    <w:p w14:paraId="252F14A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Mather ME, Vanni MJ, Wissing TE, Davis SA, Schaus MH (1995) Regeneration of nitrogen and phosphorus by bluegill and gizzard shad: Effect of feeding history. </w:t>
      </w:r>
      <w:r>
        <w:rPr>
          <w:i/>
          <w:iCs/>
          <w:lang w:eastAsia="ja-JP"/>
        </w:rPr>
        <w:t>Can. J. Fish. Aquat. Sci.</w:t>
      </w:r>
      <w:r>
        <w:rPr>
          <w:lang w:eastAsia="ja-JP"/>
        </w:rPr>
        <w:t xml:space="preserve"> 52:2327-2338.</w:t>
      </w:r>
    </w:p>
    <w:p w14:paraId="1A37C5CD"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McIntyre PB, et al. (2008) Fish distributions and nutrient cycling in streams: Can fish create biogeochemical hotspots? </w:t>
      </w:r>
      <w:r>
        <w:rPr>
          <w:i/>
          <w:iCs/>
          <w:lang w:eastAsia="ja-JP"/>
        </w:rPr>
        <w:t>Ecology</w:t>
      </w:r>
      <w:r>
        <w:rPr>
          <w:lang w:eastAsia="ja-JP"/>
        </w:rPr>
        <w:t xml:space="preserve"> 89:2335-2346.</w:t>
      </w:r>
    </w:p>
    <w:p w14:paraId="68AC045D"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McIntyre PB, Jones LE, Flecker AS, Vanni MJ (2007) Fish extinctions alter nutrient recycling in tropical freshwaters. </w:t>
      </w:r>
      <w:r w:rsidRPr="00753DBB">
        <w:rPr>
          <w:i/>
          <w:iCs/>
          <w:lang w:eastAsia="ja-JP"/>
        </w:rPr>
        <w:t>Proc. Natl. Acad. Sci. U.S.A.</w:t>
      </w:r>
      <w:r>
        <w:rPr>
          <w:lang w:eastAsia="ja-JP"/>
        </w:rPr>
        <w:t xml:space="preserve"> 104:4461-4466.</w:t>
      </w:r>
    </w:p>
    <w:p w14:paraId="2A305B26"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McIntyre PB (2006) The importance of fishes in nutrient cycling in tropical freshwaters: Species, community, and ecosystem perspectives. Dissertation. Cornell University, Ithaca, NY, USA.</w:t>
      </w:r>
    </w:p>
    <w:p w14:paraId="1C2581D8"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McManamay RA, Webster JR, Valett HM, Dolloff CA (2011) Does diet influence consumer nutrient cycling? Macroinvertebrate and fish excretion in streams. </w:t>
      </w:r>
      <w:r>
        <w:rPr>
          <w:i/>
          <w:iCs/>
          <w:lang w:eastAsia="ja-JP"/>
        </w:rPr>
        <w:t>J. N. Am. Benthol. Soc.</w:t>
      </w:r>
      <w:r>
        <w:rPr>
          <w:lang w:eastAsia="ja-JP"/>
        </w:rPr>
        <w:t xml:space="preserve">  30:84-102.</w:t>
      </w:r>
    </w:p>
    <w:p w14:paraId="65F3086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Mellina E, Rasmussen JB, Mills EL (1995) Impact of zebra mussel (</w:t>
      </w:r>
      <w:r w:rsidRPr="002F7DC6">
        <w:rPr>
          <w:i/>
          <w:lang w:eastAsia="ja-JP"/>
        </w:rPr>
        <w:t>Dreissena polymorpha</w:t>
      </w:r>
      <w:r>
        <w:rPr>
          <w:lang w:eastAsia="ja-JP"/>
        </w:rPr>
        <w:t xml:space="preserve">) on phosphorus cycling and chlorophyll in lakes. </w:t>
      </w:r>
      <w:r>
        <w:rPr>
          <w:i/>
          <w:iCs/>
          <w:lang w:eastAsia="ja-JP"/>
        </w:rPr>
        <w:t>Can. J. Fish. Aquat. Sci.</w:t>
      </w:r>
      <w:r>
        <w:rPr>
          <w:lang w:eastAsia="ja-JP"/>
        </w:rPr>
        <w:t xml:space="preserve">  52:2553-2573.</w:t>
      </w:r>
    </w:p>
    <w:p w14:paraId="3796DF9E"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Meyer JL, Schultz ET (1985) Migrating haemulid fishes as a source of nutrients and organic-matter on coral reefs. </w:t>
      </w:r>
      <w:r>
        <w:rPr>
          <w:i/>
          <w:iCs/>
          <w:lang w:eastAsia="ja-JP"/>
        </w:rPr>
        <w:t>Limnol. Oceanogr.</w:t>
      </w:r>
      <w:r>
        <w:rPr>
          <w:lang w:eastAsia="ja-JP"/>
        </w:rPr>
        <w:t xml:space="preserve"> 30:146-156.</w:t>
      </w:r>
    </w:p>
    <w:p w14:paraId="320D75B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Milanovich JR, Hopton ME (2014) Stoichiometry of a semi-aquatic plethodontid salamander: Intraspecific variation due to location, size and diet. </w:t>
      </w:r>
      <w:r>
        <w:rPr>
          <w:i/>
          <w:iCs/>
          <w:lang w:eastAsia="ja-JP"/>
        </w:rPr>
        <w:t>Integr. Zool.</w:t>
      </w:r>
      <w:r>
        <w:rPr>
          <w:lang w:eastAsia="ja-JP"/>
        </w:rPr>
        <w:t xml:space="preserve"> 9:613-622.</w:t>
      </w:r>
    </w:p>
    <w:p w14:paraId="49697B44"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Milanovich JR, et al. unpublished data.</w:t>
      </w:r>
    </w:p>
    <w:p w14:paraId="6EAAC9B9"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Morgan DKJ, Hicks BJ (2013) A metabolic theory of ecology applied to temperature and mass dependence of N and P excretion by common carp. </w:t>
      </w:r>
      <w:r>
        <w:rPr>
          <w:i/>
          <w:iCs/>
          <w:lang w:eastAsia="ja-JP"/>
        </w:rPr>
        <w:t>Hydrobiologia</w:t>
      </w:r>
      <w:r>
        <w:rPr>
          <w:lang w:eastAsia="ja-JP"/>
        </w:rPr>
        <w:t xml:space="preserve"> 705:135-145.</w:t>
      </w:r>
    </w:p>
    <w:p w14:paraId="2909BF3C" w14:textId="77777777" w:rsidR="002A7910" w:rsidRPr="009F70BB" w:rsidRDefault="002A7910" w:rsidP="002A7910">
      <w:pPr>
        <w:widowControl w:val="0"/>
        <w:autoSpaceDE w:val="0"/>
        <w:autoSpaceDN w:val="0"/>
        <w:adjustRightInd w:val="0"/>
        <w:spacing w:line="480" w:lineRule="auto"/>
        <w:ind w:left="720" w:hanging="720"/>
        <w:rPr>
          <w:lang w:eastAsia="ja-JP"/>
        </w:rPr>
      </w:pPr>
      <w:r>
        <w:rPr>
          <w:lang w:eastAsia="ja-JP"/>
        </w:rPr>
        <w:t>Moslemi JM, Snider SB, MacNeill K, Gilliam JF, Flecker AS (2012) Impacts of an Invasive Snail (</w:t>
      </w:r>
      <w:r w:rsidRPr="00E40253">
        <w:rPr>
          <w:i/>
          <w:lang w:eastAsia="ja-JP"/>
        </w:rPr>
        <w:t>Tarebia granifera</w:t>
      </w:r>
      <w:r>
        <w:rPr>
          <w:lang w:eastAsia="ja-JP"/>
        </w:rPr>
        <w:t xml:space="preserve">) on Nutrient Cycling in Tropical Streams: The Role of Riparian Deforestation in Trinidad, West Indies. </w:t>
      </w:r>
      <w:r>
        <w:rPr>
          <w:i/>
          <w:iCs/>
          <w:lang w:eastAsia="ja-JP"/>
        </w:rPr>
        <w:t>Plos One</w:t>
      </w:r>
      <w:r>
        <w:rPr>
          <w:lang w:eastAsia="ja-JP"/>
        </w:rPr>
        <w:t>, 7, article 38806.</w:t>
      </w:r>
    </w:p>
    <w:p w14:paraId="75FA328A" w14:textId="46F71484" w:rsidR="002A7910" w:rsidRDefault="002A7910" w:rsidP="002A7910">
      <w:pPr>
        <w:widowControl w:val="0"/>
        <w:autoSpaceDE w:val="0"/>
        <w:autoSpaceDN w:val="0"/>
        <w:adjustRightInd w:val="0"/>
        <w:spacing w:line="480" w:lineRule="auto"/>
        <w:ind w:left="720" w:hanging="720"/>
        <w:rPr>
          <w:lang w:eastAsia="ja-JP"/>
        </w:rPr>
      </w:pPr>
      <w:r>
        <w:rPr>
          <w:lang w:eastAsia="ja-JP"/>
        </w:rPr>
        <w:t>Munshaw RG, Palen WJ, Courcelles DM, Finlay JC (2013) Predator-</w:t>
      </w:r>
      <w:r w:rsidR="002F2C3A">
        <w:rPr>
          <w:lang w:eastAsia="ja-JP"/>
        </w:rPr>
        <w:t>d</w:t>
      </w:r>
      <w:r>
        <w:rPr>
          <w:lang w:eastAsia="ja-JP"/>
        </w:rPr>
        <w:t xml:space="preserve">riven </w:t>
      </w:r>
      <w:r w:rsidR="002F2C3A">
        <w:rPr>
          <w:lang w:eastAsia="ja-JP"/>
        </w:rPr>
        <w:t>n</w:t>
      </w:r>
      <w:r>
        <w:rPr>
          <w:lang w:eastAsia="ja-JP"/>
        </w:rPr>
        <w:t xml:space="preserve">utrient </w:t>
      </w:r>
      <w:r w:rsidR="002F2C3A">
        <w:rPr>
          <w:lang w:eastAsia="ja-JP"/>
        </w:rPr>
        <w:lastRenderedPageBreak/>
        <w:t>r</w:t>
      </w:r>
      <w:r>
        <w:rPr>
          <w:lang w:eastAsia="ja-JP"/>
        </w:rPr>
        <w:t xml:space="preserve">ecycling in California </w:t>
      </w:r>
      <w:r w:rsidR="002F2C3A">
        <w:rPr>
          <w:lang w:eastAsia="ja-JP"/>
        </w:rPr>
        <w:t>s</w:t>
      </w:r>
      <w:r>
        <w:rPr>
          <w:lang w:eastAsia="ja-JP"/>
        </w:rPr>
        <w:t xml:space="preserve">tream </w:t>
      </w:r>
      <w:r w:rsidR="002F2C3A">
        <w:rPr>
          <w:lang w:eastAsia="ja-JP"/>
        </w:rPr>
        <w:t>e</w:t>
      </w:r>
      <w:r>
        <w:rPr>
          <w:lang w:eastAsia="ja-JP"/>
        </w:rPr>
        <w:t xml:space="preserve">cosystems. </w:t>
      </w:r>
      <w:r>
        <w:rPr>
          <w:i/>
          <w:iCs/>
          <w:lang w:eastAsia="ja-JP"/>
        </w:rPr>
        <w:t>Plos One</w:t>
      </w:r>
      <w:r>
        <w:rPr>
          <w:lang w:eastAsia="ja-JP"/>
        </w:rPr>
        <w:t>, 8, article e58542</w:t>
      </w:r>
    </w:p>
    <w:p w14:paraId="1A71DED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Naddafi R, Pettersson K, Eklov P (2008) Effects of the zebra mussel, an exotic freshwater species, on seston stoichiometry. </w:t>
      </w:r>
      <w:r>
        <w:rPr>
          <w:i/>
          <w:iCs/>
          <w:lang w:eastAsia="ja-JP"/>
        </w:rPr>
        <w:t>Limnol. Oceanogr.</w:t>
      </w:r>
      <w:r>
        <w:rPr>
          <w:lang w:eastAsia="ja-JP"/>
        </w:rPr>
        <w:t xml:space="preserve"> 53:1973-1987.</w:t>
      </w:r>
    </w:p>
    <w:p w14:paraId="1D7F41D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Paffenhofer GA, Gardner WS (1984) Ammonium release by juveniles and adult females of the sub-tropical marine copepod </w:t>
      </w:r>
      <w:r>
        <w:rPr>
          <w:i/>
          <w:lang w:eastAsia="ja-JP"/>
        </w:rPr>
        <w:t xml:space="preserve">Eucalanus </w:t>
      </w:r>
      <w:r w:rsidRPr="00EC777C">
        <w:rPr>
          <w:i/>
          <w:lang w:eastAsia="ja-JP"/>
        </w:rPr>
        <w:t>pileauts</w:t>
      </w:r>
      <w:r>
        <w:rPr>
          <w:lang w:eastAsia="ja-JP"/>
        </w:rPr>
        <w:t xml:space="preserve">. </w:t>
      </w:r>
      <w:r>
        <w:rPr>
          <w:i/>
          <w:iCs/>
          <w:lang w:eastAsia="ja-JP"/>
        </w:rPr>
        <w:t>J. Plankton Res.</w:t>
      </w:r>
      <w:r>
        <w:rPr>
          <w:lang w:eastAsia="ja-JP"/>
        </w:rPr>
        <w:t xml:space="preserve"> 6:505-513.</w:t>
      </w:r>
    </w:p>
    <w:p w14:paraId="360CA2A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Pilati A, Vanni MJ (2007) Ontogeny, diet shifts, and nutrient stoichiometry in fish. </w:t>
      </w:r>
      <w:r>
        <w:rPr>
          <w:i/>
          <w:iCs/>
          <w:lang w:eastAsia="ja-JP"/>
        </w:rPr>
        <w:t>Oikos</w:t>
      </w:r>
      <w:r>
        <w:rPr>
          <w:lang w:eastAsia="ja-JP"/>
        </w:rPr>
        <w:t>, 116:1663-1674.</w:t>
      </w:r>
    </w:p>
    <w:p w14:paraId="1DC7BAB4" w14:textId="3EEFC103"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Post DM, Walters AW (2009) Nutrient </w:t>
      </w:r>
      <w:r w:rsidR="004D40A6">
        <w:rPr>
          <w:lang w:eastAsia="ja-JP"/>
        </w:rPr>
        <w:t>e</w:t>
      </w:r>
      <w:r>
        <w:rPr>
          <w:lang w:eastAsia="ja-JP"/>
        </w:rPr>
        <w:t xml:space="preserve">xcretion </w:t>
      </w:r>
      <w:r w:rsidR="004D40A6">
        <w:rPr>
          <w:lang w:eastAsia="ja-JP"/>
        </w:rPr>
        <w:t>r</w:t>
      </w:r>
      <w:r>
        <w:rPr>
          <w:lang w:eastAsia="ja-JP"/>
        </w:rPr>
        <w:t xml:space="preserve">ates of </w:t>
      </w:r>
      <w:r w:rsidR="004D40A6">
        <w:rPr>
          <w:lang w:eastAsia="ja-JP"/>
        </w:rPr>
        <w:t>a</w:t>
      </w:r>
      <w:r>
        <w:rPr>
          <w:lang w:eastAsia="ja-JP"/>
        </w:rPr>
        <w:t xml:space="preserve">nadromous </w:t>
      </w:r>
      <w:r w:rsidR="004D40A6">
        <w:rPr>
          <w:lang w:eastAsia="ja-JP"/>
        </w:rPr>
        <w:t>a</w:t>
      </w:r>
      <w:r>
        <w:rPr>
          <w:lang w:eastAsia="ja-JP"/>
        </w:rPr>
        <w:t xml:space="preserve">lewives during </w:t>
      </w:r>
      <w:r w:rsidR="004D40A6">
        <w:rPr>
          <w:lang w:eastAsia="ja-JP"/>
        </w:rPr>
        <w:t>t</w:t>
      </w:r>
      <w:r>
        <w:rPr>
          <w:lang w:eastAsia="ja-JP"/>
        </w:rPr>
        <w:t xml:space="preserve">heir </w:t>
      </w:r>
      <w:r w:rsidR="004D40A6">
        <w:rPr>
          <w:lang w:eastAsia="ja-JP"/>
        </w:rPr>
        <w:t>s</w:t>
      </w:r>
      <w:r>
        <w:rPr>
          <w:lang w:eastAsia="ja-JP"/>
        </w:rPr>
        <w:t xml:space="preserve">pawning </w:t>
      </w:r>
      <w:r w:rsidR="004D40A6">
        <w:rPr>
          <w:lang w:eastAsia="ja-JP"/>
        </w:rPr>
        <w:t>m</w:t>
      </w:r>
      <w:r>
        <w:rPr>
          <w:lang w:eastAsia="ja-JP"/>
        </w:rPr>
        <w:t xml:space="preserve">igration. </w:t>
      </w:r>
      <w:r>
        <w:rPr>
          <w:i/>
          <w:iCs/>
          <w:lang w:eastAsia="ja-JP"/>
        </w:rPr>
        <w:t>Trans. Am. Fish. Soc.</w:t>
      </w:r>
      <w:r>
        <w:rPr>
          <w:lang w:eastAsia="ja-JP"/>
        </w:rPr>
        <w:t xml:space="preserve"> 138, 264-268.</w:t>
      </w:r>
    </w:p>
    <w:p w14:paraId="1252586C"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Prosch RM, McLachlan A (1984) The regeneration of surf-zone nutrients by the sand mussel, </w:t>
      </w:r>
      <w:r w:rsidRPr="00BE2899">
        <w:rPr>
          <w:i/>
          <w:lang w:eastAsia="ja-JP"/>
        </w:rPr>
        <w:t>Donax serra</w:t>
      </w:r>
      <w:r>
        <w:rPr>
          <w:lang w:eastAsia="ja-JP"/>
        </w:rPr>
        <w:t xml:space="preserve"> Roding. </w:t>
      </w:r>
      <w:r>
        <w:rPr>
          <w:i/>
          <w:iCs/>
          <w:lang w:eastAsia="ja-JP"/>
        </w:rPr>
        <w:t>J. Exp. Mar. Biol. Ecol.</w:t>
      </w:r>
      <w:r>
        <w:rPr>
          <w:lang w:eastAsia="ja-JP"/>
        </w:rPr>
        <w:t xml:space="preserve"> 80, 221-233.</w:t>
      </w:r>
    </w:p>
    <w:p w14:paraId="7C16D038"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Roopin M, Henry RP, Chadwick NE (2008) Nutrient transfer in a marine mutualism: patterns of ammonia excretion by anemonefish and uptake by giant sea anemones. </w:t>
      </w:r>
      <w:r>
        <w:rPr>
          <w:i/>
          <w:iCs/>
          <w:lang w:eastAsia="ja-JP"/>
        </w:rPr>
        <w:t>Mar Biol</w:t>
      </w:r>
      <w:r>
        <w:rPr>
          <w:lang w:eastAsia="ja-JP"/>
        </w:rPr>
        <w:t xml:space="preserve"> 154:547-556.</w:t>
      </w:r>
    </w:p>
    <w:p w14:paraId="123EDBE6"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Rugenski AT (2013) Influence of disease-driven amphibian declines on ecosystem structure and function in Panamanian headwater streams. Dissertation. Southern Illinois University, Carbondale, IL, U.S.A.</w:t>
      </w:r>
    </w:p>
    <w:p w14:paraId="1086BB3C"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Schaus MH, </w:t>
      </w:r>
      <w:r w:rsidRPr="009366B9">
        <w:rPr>
          <w:iCs/>
          <w:lang w:eastAsia="ja-JP"/>
        </w:rPr>
        <w:t>et al.</w:t>
      </w:r>
      <w:r>
        <w:rPr>
          <w:lang w:eastAsia="ja-JP"/>
        </w:rPr>
        <w:t xml:space="preserve"> (2010) Impact of the removal of gizzard shad (</w:t>
      </w:r>
      <w:r w:rsidRPr="00E40253">
        <w:rPr>
          <w:i/>
          <w:lang w:eastAsia="ja-JP"/>
        </w:rPr>
        <w:t>Dorosoma cepedianum</w:t>
      </w:r>
      <w:r>
        <w:rPr>
          <w:lang w:eastAsia="ja-JP"/>
        </w:rPr>
        <w:t xml:space="preserve">) on nutrient cycles in Lake Apopka, Florida. </w:t>
      </w:r>
      <w:r>
        <w:rPr>
          <w:i/>
          <w:iCs/>
          <w:lang w:eastAsia="ja-JP"/>
        </w:rPr>
        <w:t>Freshw. Biol.</w:t>
      </w:r>
      <w:r>
        <w:rPr>
          <w:lang w:eastAsia="ja-JP"/>
        </w:rPr>
        <w:t xml:space="preserve"> 55:2401-2413.</w:t>
      </w:r>
    </w:p>
    <w:p w14:paraId="1BC99483" w14:textId="0ECC5F24"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Schaus MH, </w:t>
      </w:r>
      <w:r w:rsidRPr="009366B9">
        <w:rPr>
          <w:iCs/>
          <w:lang w:eastAsia="ja-JP"/>
        </w:rPr>
        <w:t>et al.</w:t>
      </w:r>
      <w:r>
        <w:rPr>
          <w:lang w:eastAsia="ja-JP"/>
        </w:rPr>
        <w:t xml:space="preserve"> (2013) Effect of a size-selective biomanipulation on nutrient release by gizzard shad in Florida (USA) lakes. </w:t>
      </w:r>
      <w:r>
        <w:rPr>
          <w:i/>
          <w:lang w:eastAsia="ja-JP"/>
        </w:rPr>
        <w:t>Knowl. Manag. Aquat. Ecosys</w:t>
      </w:r>
      <w:r w:rsidR="00C6689D">
        <w:rPr>
          <w:i/>
          <w:lang w:eastAsia="ja-JP"/>
        </w:rPr>
        <w:t>t.</w:t>
      </w:r>
      <w:r>
        <w:rPr>
          <w:lang w:eastAsia="ja-JP"/>
        </w:rPr>
        <w:t xml:space="preserve"> 411:13.</w:t>
      </w:r>
    </w:p>
    <w:p w14:paraId="1F532368"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Schaus MH, </w:t>
      </w:r>
      <w:r w:rsidRPr="009366B9">
        <w:rPr>
          <w:iCs/>
          <w:lang w:eastAsia="ja-JP"/>
        </w:rPr>
        <w:t>et al.</w:t>
      </w:r>
      <w:r>
        <w:rPr>
          <w:lang w:eastAsia="ja-JP"/>
        </w:rPr>
        <w:t xml:space="preserve"> (1997) Nitrogen and phosphorus excretion by detritivorous gizzard </w:t>
      </w:r>
      <w:r>
        <w:rPr>
          <w:lang w:eastAsia="ja-JP"/>
        </w:rPr>
        <w:lastRenderedPageBreak/>
        <w:t xml:space="preserve">shad in a reservoir ecosystem. </w:t>
      </w:r>
      <w:r>
        <w:rPr>
          <w:i/>
          <w:iCs/>
          <w:lang w:eastAsia="ja-JP"/>
        </w:rPr>
        <w:t>Limnol. Oceanogr.</w:t>
      </w:r>
      <w:r>
        <w:rPr>
          <w:lang w:eastAsia="ja-JP"/>
        </w:rPr>
        <w:t xml:space="preserve"> 42:1386-1397.</w:t>
      </w:r>
    </w:p>
    <w:p w14:paraId="53822100"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Sereda JM, Hudson JJ, Taylor WD, Demers E (2008) Fish as sources and sinks of nutrients in lakes. </w:t>
      </w:r>
      <w:r>
        <w:rPr>
          <w:i/>
          <w:iCs/>
          <w:lang w:eastAsia="ja-JP"/>
        </w:rPr>
        <w:t>Freshw. Biol.</w:t>
      </w:r>
      <w:r>
        <w:rPr>
          <w:lang w:eastAsia="ja-JP"/>
        </w:rPr>
        <w:t xml:space="preserve"> 53:278-289.</w:t>
      </w:r>
    </w:p>
    <w:p w14:paraId="4238DD22"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Shimauchi H, Uye S (2007) Excretion and respiration rates of the scyphomedusa </w:t>
      </w:r>
      <w:r w:rsidRPr="00E40253">
        <w:rPr>
          <w:i/>
          <w:lang w:eastAsia="ja-JP"/>
        </w:rPr>
        <w:t>Aurelia aurita</w:t>
      </w:r>
      <w:r>
        <w:rPr>
          <w:lang w:eastAsia="ja-JP"/>
        </w:rPr>
        <w:t xml:space="preserve"> from the Inland Sea of Japan. </w:t>
      </w:r>
      <w:r>
        <w:rPr>
          <w:i/>
          <w:iCs/>
          <w:lang w:eastAsia="ja-JP"/>
        </w:rPr>
        <w:t>J. Oceanogr.</w:t>
      </w:r>
      <w:r>
        <w:rPr>
          <w:lang w:eastAsia="ja-JP"/>
        </w:rPr>
        <w:t xml:space="preserve"> 63:27-34.</w:t>
      </w:r>
    </w:p>
    <w:p w14:paraId="1A883CEB"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Shostell J, Bukaveckas PA (2004) Seasonal and interannual variation in nutrient fluxes from tributary inputs, consumer recycling and algal growth in a eutrophic river impoundment. </w:t>
      </w:r>
      <w:r>
        <w:rPr>
          <w:i/>
          <w:iCs/>
          <w:lang w:eastAsia="ja-JP"/>
        </w:rPr>
        <w:t>Aquat. Ecol.</w:t>
      </w:r>
      <w:r>
        <w:rPr>
          <w:lang w:eastAsia="ja-JP"/>
        </w:rPr>
        <w:t xml:space="preserve"> 38:359-373.</w:t>
      </w:r>
    </w:p>
    <w:p w14:paraId="7795B57F"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Small GE, Pringle CM, Pyron M, Duff JH (2011) Role of the fish </w:t>
      </w:r>
      <w:r w:rsidRPr="00AD4128">
        <w:rPr>
          <w:i/>
          <w:lang w:eastAsia="ja-JP"/>
        </w:rPr>
        <w:t>Astyanax aeneus</w:t>
      </w:r>
      <w:r>
        <w:rPr>
          <w:lang w:eastAsia="ja-JP"/>
        </w:rPr>
        <w:t xml:space="preserve"> (Characidae) as a keystone nutrient recycler in low-nutrient Neotropical streams. </w:t>
      </w:r>
      <w:r>
        <w:rPr>
          <w:i/>
          <w:iCs/>
          <w:lang w:eastAsia="ja-JP"/>
        </w:rPr>
        <w:t>Ecology</w:t>
      </w:r>
      <w:r>
        <w:rPr>
          <w:lang w:eastAsia="ja-JP"/>
        </w:rPr>
        <w:t xml:space="preserve"> 92:386-397.</w:t>
      </w:r>
    </w:p>
    <w:p w14:paraId="4560B6D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Solomon CT, Olden JD, Johnson PTJ, Dillon, RT Jr, Vander Zanden MJ (2010) Distribution and community-level effects of the Chinese mystery snail (</w:t>
      </w:r>
      <w:r w:rsidRPr="00571F1C">
        <w:rPr>
          <w:i/>
          <w:lang w:eastAsia="ja-JP"/>
        </w:rPr>
        <w:t>Bellamya chinensis</w:t>
      </w:r>
      <w:r>
        <w:rPr>
          <w:lang w:eastAsia="ja-JP"/>
        </w:rPr>
        <w:t xml:space="preserve">) in northern Wisconsin lakes. </w:t>
      </w:r>
      <w:r>
        <w:rPr>
          <w:i/>
          <w:iCs/>
          <w:lang w:eastAsia="ja-JP"/>
        </w:rPr>
        <w:t>Biol. Invasions</w:t>
      </w:r>
      <w:r>
        <w:rPr>
          <w:lang w:eastAsia="ja-JP"/>
        </w:rPr>
        <w:t xml:space="preserve"> 12:1591-1605.</w:t>
      </w:r>
    </w:p>
    <w:p w14:paraId="2A52E039"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Srna RF, Baggaley A (1976) Rate of excretion of ammonia by hard clam </w:t>
      </w:r>
      <w:r w:rsidRPr="0098669C">
        <w:rPr>
          <w:i/>
          <w:lang w:eastAsia="ja-JP"/>
        </w:rPr>
        <w:t>Mercenaria-mercenaria</w:t>
      </w:r>
      <w:r>
        <w:rPr>
          <w:lang w:eastAsia="ja-JP"/>
        </w:rPr>
        <w:t xml:space="preserve"> and American oyster </w:t>
      </w:r>
      <w:r w:rsidRPr="0098669C">
        <w:rPr>
          <w:i/>
          <w:lang w:eastAsia="ja-JP"/>
        </w:rPr>
        <w:t>Crassostrea-virginica</w:t>
      </w:r>
      <w:r>
        <w:rPr>
          <w:lang w:eastAsia="ja-JP"/>
        </w:rPr>
        <w:t xml:space="preserve">. </w:t>
      </w:r>
      <w:r>
        <w:rPr>
          <w:i/>
          <w:iCs/>
          <w:lang w:eastAsia="ja-JP"/>
        </w:rPr>
        <w:t>Mar. Biol.</w:t>
      </w:r>
      <w:r>
        <w:rPr>
          <w:lang w:eastAsia="ja-JP"/>
        </w:rPr>
        <w:t xml:space="preserve"> 36:251-258.</w:t>
      </w:r>
    </w:p>
    <w:p w14:paraId="4870B230" w14:textId="77777777" w:rsidR="002A7910" w:rsidRPr="00EA238C" w:rsidRDefault="002A7910" w:rsidP="002A7910">
      <w:pPr>
        <w:widowControl w:val="0"/>
        <w:autoSpaceDE w:val="0"/>
        <w:autoSpaceDN w:val="0"/>
        <w:adjustRightInd w:val="0"/>
        <w:spacing w:line="480" w:lineRule="auto"/>
        <w:ind w:left="720" w:hanging="720"/>
        <w:rPr>
          <w:lang w:eastAsia="ja-JP"/>
        </w:rPr>
      </w:pPr>
      <w:r>
        <w:rPr>
          <w:lang w:eastAsia="ja-JP"/>
        </w:rPr>
        <w:t xml:space="preserve">Sterrett SC, Maerz JC, RA Katz (2015) What can turtles teach us about the theory of ecological stoichiometry? </w:t>
      </w:r>
      <w:r>
        <w:rPr>
          <w:i/>
          <w:lang w:eastAsia="ja-JP"/>
        </w:rPr>
        <w:t xml:space="preserve">Freshw. Biol. </w:t>
      </w:r>
      <w:r>
        <w:rPr>
          <w:lang w:eastAsia="ja-JP"/>
        </w:rPr>
        <w:t>60:</w:t>
      </w:r>
      <w:r w:rsidRPr="009B534C">
        <w:rPr>
          <w:lang w:eastAsia="ja-JP"/>
        </w:rPr>
        <w:t>443-455.</w:t>
      </w:r>
    </w:p>
    <w:p w14:paraId="2670C038"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Tarvainen M, Ventela AM, Helminen H, Sarvala J. (2005) Nutrient release and resuspension generated by ruffe (</w:t>
      </w:r>
      <w:r w:rsidRPr="00E40253">
        <w:rPr>
          <w:i/>
          <w:lang w:eastAsia="ja-JP"/>
        </w:rPr>
        <w:t>Gymnocephalus cernuus</w:t>
      </w:r>
      <w:r>
        <w:rPr>
          <w:lang w:eastAsia="ja-JP"/>
        </w:rPr>
        <w:t xml:space="preserve">) and chironomids. </w:t>
      </w:r>
      <w:r>
        <w:rPr>
          <w:i/>
          <w:iCs/>
          <w:lang w:eastAsia="ja-JP"/>
        </w:rPr>
        <w:t>Freshw. Biol.</w:t>
      </w:r>
      <w:r>
        <w:rPr>
          <w:lang w:eastAsia="ja-JP"/>
        </w:rPr>
        <w:t xml:space="preserve"> 50:447-458.</w:t>
      </w:r>
    </w:p>
    <w:p w14:paraId="4E8AE395"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Tatrai I (1982) Oxygen-consumption and ammonia excretion of herbivorous chironomid larvae in Lake Balaton. </w:t>
      </w:r>
      <w:r>
        <w:rPr>
          <w:i/>
          <w:iCs/>
          <w:lang w:eastAsia="ja-JP"/>
        </w:rPr>
        <w:t>Hydrobiologia</w:t>
      </w:r>
      <w:r>
        <w:rPr>
          <w:lang w:eastAsia="ja-JP"/>
        </w:rPr>
        <w:t xml:space="preserve"> 96:129-135.</w:t>
      </w:r>
    </w:p>
    <w:p w14:paraId="4149B0A8"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lastRenderedPageBreak/>
        <w:t xml:space="preserve">Taylor JM, Back JA, Valenti TW, King RS (2012) Fish-mediated nutrient cycling and benthic microbial processes: can consumers influence stream nutrient cycling at multiple spatial scales? </w:t>
      </w:r>
      <w:r>
        <w:rPr>
          <w:i/>
          <w:iCs/>
          <w:lang w:eastAsia="ja-JP"/>
        </w:rPr>
        <w:t>Freshw. Sci.</w:t>
      </w:r>
      <w:r>
        <w:rPr>
          <w:lang w:eastAsia="ja-JP"/>
        </w:rPr>
        <w:t xml:space="preserve"> 31:928-944.</w:t>
      </w:r>
    </w:p>
    <w:p w14:paraId="430AFB9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Torres LE, Vanni MJ (2007) Stoichiometry of nutrient excretion by fish: interspecific variation in a hypereutrophic lake. </w:t>
      </w:r>
      <w:r>
        <w:rPr>
          <w:i/>
          <w:iCs/>
          <w:lang w:eastAsia="ja-JP"/>
        </w:rPr>
        <w:t>Oikos</w:t>
      </w:r>
      <w:r>
        <w:rPr>
          <w:lang w:eastAsia="ja-JP"/>
        </w:rPr>
        <w:t xml:space="preserve"> 116:259-270.</w:t>
      </w:r>
    </w:p>
    <w:p w14:paraId="1762B28A"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Turner CB (2010) Influence of zebra (</w:t>
      </w:r>
      <w:r w:rsidRPr="000161FB">
        <w:rPr>
          <w:i/>
          <w:lang w:eastAsia="ja-JP"/>
        </w:rPr>
        <w:t>Dreissena polymorpha</w:t>
      </w:r>
      <w:r>
        <w:rPr>
          <w:lang w:eastAsia="ja-JP"/>
        </w:rPr>
        <w:t>) and quagga (</w:t>
      </w:r>
      <w:r w:rsidRPr="000161FB">
        <w:rPr>
          <w:i/>
          <w:lang w:eastAsia="ja-JP"/>
        </w:rPr>
        <w:t>Dreissena rostriformis</w:t>
      </w:r>
      <w:r>
        <w:rPr>
          <w:lang w:eastAsia="ja-JP"/>
        </w:rPr>
        <w:t xml:space="preserve">) mussel invasions on benthic nutrient and oxygen dynamics. </w:t>
      </w:r>
      <w:r>
        <w:rPr>
          <w:i/>
          <w:iCs/>
          <w:lang w:eastAsia="ja-JP"/>
        </w:rPr>
        <w:t>Can. J. Fish. Aquat. Sci.</w:t>
      </w:r>
      <w:r>
        <w:rPr>
          <w:lang w:eastAsia="ja-JP"/>
        </w:rPr>
        <w:t xml:space="preserve"> 67:1899-1908.</w:t>
      </w:r>
    </w:p>
    <w:p w14:paraId="40681413"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Urabe J (1993) N-cycling and P-cycling coupled by grazers activities - food quality and nutrient release by zooplankton. </w:t>
      </w:r>
      <w:r>
        <w:rPr>
          <w:i/>
          <w:iCs/>
          <w:lang w:eastAsia="ja-JP"/>
        </w:rPr>
        <w:t>Ecology</w:t>
      </w:r>
      <w:r>
        <w:rPr>
          <w:lang w:eastAsia="ja-JP"/>
        </w:rPr>
        <w:t xml:space="preserve"> 74:2337-2350.</w:t>
      </w:r>
    </w:p>
    <w:p w14:paraId="73D702BA"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Vanderploeg HA, Laird GA, Liebig JR, Gardner WS (1986) Ammonium release by zooplankton in suspensions of heat-killed algae and an evaluation of the flow-cell method. </w:t>
      </w:r>
      <w:r>
        <w:rPr>
          <w:i/>
          <w:iCs/>
          <w:lang w:eastAsia="ja-JP"/>
        </w:rPr>
        <w:t>J. Plankton Res.</w:t>
      </w:r>
      <w:r>
        <w:rPr>
          <w:lang w:eastAsia="ja-JP"/>
        </w:rPr>
        <w:t xml:space="preserve"> 8:341-352.</w:t>
      </w:r>
    </w:p>
    <w:p w14:paraId="1A90940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Vaughn CC, Gido KB, Spooner DE (2004) Ecosystem processes performed by unionid mussels in stream mesocosms: species roles and effects of abundance. </w:t>
      </w:r>
      <w:r>
        <w:rPr>
          <w:i/>
          <w:iCs/>
          <w:lang w:eastAsia="ja-JP"/>
        </w:rPr>
        <w:t>Hydrobiologia</w:t>
      </w:r>
      <w:r>
        <w:rPr>
          <w:lang w:eastAsia="ja-JP"/>
        </w:rPr>
        <w:t>, 527:35-47.</w:t>
      </w:r>
    </w:p>
    <w:p w14:paraId="378ABCB6"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Vanni MJ, Flecker AS, Hood JM, Headworth JL (2002) Stoichiometry of nutrient recycling by vertebrates in a tropical stream: linking species identity and ecosystem processes. </w:t>
      </w:r>
      <w:r>
        <w:rPr>
          <w:i/>
          <w:iCs/>
          <w:lang w:eastAsia="ja-JP"/>
        </w:rPr>
        <w:t>Ecol. Lett.</w:t>
      </w:r>
      <w:r>
        <w:rPr>
          <w:lang w:eastAsia="ja-JP"/>
        </w:rPr>
        <w:t xml:space="preserve"> 5:285-293.</w:t>
      </w:r>
    </w:p>
    <w:p w14:paraId="60765D7E"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Villeger S, Ferraton F, Mouillot D, de Wit R (2012a) Nutrient recycling by coastal macrofauna: intra- versus interspecific differences. </w:t>
      </w:r>
      <w:r>
        <w:rPr>
          <w:i/>
          <w:iCs/>
          <w:lang w:eastAsia="ja-JP"/>
        </w:rPr>
        <w:t>Mar. Ecol. Prog. Ser.</w:t>
      </w:r>
      <w:r>
        <w:rPr>
          <w:lang w:eastAsia="ja-JP"/>
        </w:rPr>
        <w:t xml:space="preserve"> 452, 297-303.</w:t>
      </w:r>
    </w:p>
    <w:p w14:paraId="37EDA0A3"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Villeger S, Grenouillet G, Suc V, Brosse S (2012b) Intra- and interspecific differences in </w:t>
      </w:r>
      <w:r>
        <w:rPr>
          <w:lang w:eastAsia="ja-JP"/>
        </w:rPr>
        <w:lastRenderedPageBreak/>
        <w:t xml:space="preserve">nutrient recycling by European freshwater fish. </w:t>
      </w:r>
      <w:r>
        <w:rPr>
          <w:i/>
          <w:iCs/>
          <w:lang w:eastAsia="ja-JP"/>
        </w:rPr>
        <w:t>Freshw. Biol.</w:t>
      </w:r>
      <w:r>
        <w:rPr>
          <w:lang w:eastAsia="ja-JP"/>
        </w:rPr>
        <w:t xml:space="preserve"> 57:2330-2341.</w:t>
      </w:r>
    </w:p>
    <w:p w14:paraId="32385C57"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Whiles MR, Huryn AD, Taylor BW, Reeve JD (2009) Influence of handling stress and fasting on estimates of ammonium excretion by tadpoles and fish: recommendations for designing excretion experiments. </w:t>
      </w:r>
      <w:r>
        <w:rPr>
          <w:i/>
          <w:iCs/>
          <w:lang w:eastAsia="ja-JP"/>
        </w:rPr>
        <w:t>Limnol. Oceanogr.</w:t>
      </w:r>
      <w:r>
        <w:rPr>
          <w:lang w:eastAsia="ja-JP"/>
        </w:rPr>
        <w:t xml:space="preserve"> </w:t>
      </w:r>
      <w:r>
        <w:rPr>
          <w:i/>
          <w:iCs/>
          <w:lang w:eastAsia="ja-JP"/>
        </w:rPr>
        <w:t>Meth.</w:t>
      </w:r>
      <w:r>
        <w:rPr>
          <w:lang w:eastAsia="ja-JP"/>
        </w:rPr>
        <w:t xml:space="preserve"> 7:1-7.</w:t>
      </w:r>
    </w:p>
    <w:p w14:paraId="373B4841"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Wilhelm, F.M., Hudson, J.J. &amp; Schindler, D.W. (1999). Contribution of Gammarus lacustris to phosphorus recycling in a fishless alpine lake. </w:t>
      </w:r>
      <w:r>
        <w:rPr>
          <w:i/>
          <w:iCs/>
          <w:lang w:eastAsia="ja-JP"/>
        </w:rPr>
        <w:t>Can. J. Fish. Aquat. Sci.</w:t>
      </w:r>
      <w:r>
        <w:rPr>
          <w:lang w:eastAsia="ja-JP"/>
        </w:rPr>
        <w:t>,  56, 1679-1686.</w:t>
      </w:r>
    </w:p>
    <w:p w14:paraId="784FA680" w14:textId="77777777" w:rsidR="002A7910" w:rsidRDefault="002A7910" w:rsidP="002A7910">
      <w:pPr>
        <w:widowControl w:val="0"/>
        <w:autoSpaceDE w:val="0"/>
        <w:autoSpaceDN w:val="0"/>
        <w:adjustRightInd w:val="0"/>
        <w:spacing w:line="480" w:lineRule="auto"/>
        <w:ind w:left="720" w:hanging="720"/>
        <w:rPr>
          <w:lang w:eastAsia="ja-JP"/>
        </w:rPr>
      </w:pPr>
      <w:r>
        <w:rPr>
          <w:lang w:eastAsia="ja-JP"/>
        </w:rPr>
        <w:t xml:space="preserve">Wilson HF, Xenopoulos MA (2011) Nutrient recycling by fish in streams along a gradient of agricultural land use. </w:t>
      </w:r>
      <w:r>
        <w:rPr>
          <w:i/>
          <w:iCs/>
          <w:lang w:eastAsia="ja-JP"/>
        </w:rPr>
        <w:t>Glob. Change Biol.</w:t>
      </w:r>
      <w:r>
        <w:rPr>
          <w:lang w:eastAsia="ja-JP"/>
        </w:rPr>
        <w:t xml:space="preserve"> 17:130-139.</w:t>
      </w:r>
    </w:p>
    <w:p w14:paraId="46ADA6F9" w14:textId="48B7D7C0" w:rsidR="00435A73" w:rsidRPr="00265DDA" w:rsidRDefault="002A7910" w:rsidP="00265DDA">
      <w:pPr>
        <w:spacing w:line="480" w:lineRule="auto"/>
        <w:ind w:left="720" w:hanging="720"/>
        <w:rPr>
          <w:b/>
        </w:rPr>
      </w:pPr>
      <w:r>
        <w:rPr>
          <w:lang w:eastAsia="ja-JP"/>
        </w:rPr>
        <w:t xml:space="preserve">Zimmer KD, Herwig BR, Laurich LM (2006) Nutrient excretion by fish in wetland ecosystems and its potential to support algal production. </w:t>
      </w:r>
      <w:r>
        <w:rPr>
          <w:i/>
          <w:iCs/>
          <w:lang w:eastAsia="ja-JP"/>
        </w:rPr>
        <w:t>Limnol. Oceanogr.</w:t>
      </w:r>
      <w:r>
        <w:rPr>
          <w:lang w:eastAsia="ja-JP"/>
        </w:rPr>
        <w:t xml:space="preserve"> 51:197-207.</w:t>
      </w:r>
      <w:r w:rsidDel="00853E89">
        <w:rPr>
          <w:b/>
        </w:rPr>
        <w:t xml:space="preserve"> </w:t>
      </w:r>
    </w:p>
    <w:p w14:paraId="6E93B7EB" w14:textId="6AE3137F" w:rsidR="00E40ED0" w:rsidRDefault="00524331" w:rsidP="00265DDA">
      <w:pPr>
        <w:pStyle w:val="NormalWeb"/>
        <w:rPr>
          <w:rFonts w:ascii="Times New Roman" w:hAnsi="Times New Roman"/>
          <w:color w:val="000000"/>
          <w:sz w:val="24"/>
          <w:szCs w:val="24"/>
          <w:u w:val="single"/>
        </w:rPr>
      </w:pPr>
      <w:r>
        <w:rPr>
          <w:rFonts w:ascii="Times New Roman" w:hAnsi="Times New Roman"/>
          <w:color w:val="000000"/>
          <w:sz w:val="24"/>
          <w:szCs w:val="24"/>
          <w:u w:val="single"/>
        </w:rPr>
        <w:t>Additional</w:t>
      </w:r>
      <w:r w:rsidR="00E40ED0">
        <w:rPr>
          <w:rFonts w:ascii="Times New Roman" w:hAnsi="Times New Roman"/>
          <w:color w:val="000000"/>
          <w:sz w:val="24"/>
          <w:szCs w:val="24"/>
          <w:u w:val="single"/>
        </w:rPr>
        <w:t xml:space="preserve"> </w:t>
      </w:r>
      <w:r>
        <w:rPr>
          <w:rFonts w:ascii="Times New Roman" w:hAnsi="Times New Roman"/>
          <w:color w:val="000000"/>
          <w:sz w:val="24"/>
          <w:szCs w:val="24"/>
          <w:u w:val="single"/>
        </w:rPr>
        <w:t>references</w:t>
      </w:r>
      <w:r w:rsidR="005248B4">
        <w:rPr>
          <w:rFonts w:ascii="Times New Roman" w:hAnsi="Times New Roman"/>
          <w:color w:val="000000"/>
          <w:sz w:val="24"/>
          <w:szCs w:val="24"/>
          <w:u w:val="single"/>
        </w:rPr>
        <w:t xml:space="preserve"> cited</w:t>
      </w:r>
    </w:p>
    <w:p w14:paraId="38BB3D6E" w14:textId="07B1F04E" w:rsidR="005228F9" w:rsidRDefault="005228F9" w:rsidP="001820C5">
      <w:pPr>
        <w:widowControl w:val="0"/>
        <w:autoSpaceDE w:val="0"/>
        <w:autoSpaceDN w:val="0"/>
        <w:adjustRightInd w:val="0"/>
        <w:spacing w:line="480" w:lineRule="auto"/>
        <w:ind w:left="450" w:right="-360" w:hanging="450"/>
      </w:pPr>
      <w:r>
        <w:t>Allen, A. P., and J. P. Gillooly. 2009. Towards and integration of ecological stoichiometry and the metabolic theory of ecology to better understand nutrient cycling</w:t>
      </w:r>
      <w:r w:rsidR="0007438A">
        <w:t>. Ecology Letters 12:369-384.</w:t>
      </w:r>
    </w:p>
    <w:p w14:paraId="5FBF7B44" w14:textId="023065B4" w:rsidR="001820C5" w:rsidRPr="00F959BF" w:rsidRDefault="001820C5" w:rsidP="001820C5">
      <w:pPr>
        <w:widowControl w:val="0"/>
        <w:autoSpaceDE w:val="0"/>
        <w:autoSpaceDN w:val="0"/>
        <w:adjustRightInd w:val="0"/>
        <w:spacing w:line="480" w:lineRule="auto"/>
        <w:ind w:left="450" w:right="-360" w:hanging="450"/>
      </w:pPr>
      <w:r w:rsidRPr="00F959BF">
        <w:t xml:space="preserve">Andersson, G., W. Graneli, and J. Stenson. 1988. The influence of animals on phosphorus cycling in lake ecosystems. Hydrobiologia </w:t>
      </w:r>
      <w:r w:rsidRPr="00F959BF">
        <w:rPr>
          <w:bCs/>
        </w:rPr>
        <w:t>170</w:t>
      </w:r>
      <w:r w:rsidRPr="00F959BF">
        <w:t>:267-284.</w:t>
      </w:r>
    </w:p>
    <w:p w14:paraId="7E2B9A31" w14:textId="77777777" w:rsidR="001820C5" w:rsidRPr="00F959BF" w:rsidRDefault="001820C5" w:rsidP="001820C5">
      <w:pPr>
        <w:widowControl w:val="0"/>
        <w:autoSpaceDE w:val="0"/>
        <w:autoSpaceDN w:val="0"/>
        <w:adjustRightInd w:val="0"/>
        <w:spacing w:line="480" w:lineRule="auto"/>
        <w:ind w:left="450" w:right="-360" w:hanging="450"/>
      </w:pPr>
      <w:r w:rsidRPr="00F959BF">
        <w:t xml:space="preserve">Brown, J. H., J. F. Gillooly, A. P. Allen, V. M. Savage, and G. B. West. 2004. Toward a metabolic theory of ecology. Ecology </w:t>
      </w:r>
      <w:r w:rsidRPr="00F959BF">
        <w:rPr>
          <w:bCs/>
        </w:rPr>
        <w:t>85</w:t>
      </w:r>
      <w:r w:rsidRPr="00F959BF">
        <w:t>:1771-1789.</w:t>
      </w:r>
    </w:p>
    <w:p w14:paraId="746FC754" w14:textId="77777777" w:rsidR="00336550" w:rsidRPr="00F959BF" w:rsidRDefault="001820C5" w:rsidP="00336550">
      <w:pPr>
        <w:widowControl w:val="0"/>
        <w:autoSpaceDE w:val="0"/>
        <w:autoSpaceDN w:val="0"/>
        <w:adjustRightInd w:val="0"/>
        <w:spacing w:line="480" w:lineRule="auto"/>
        <w:ind w:left="450" w:right="-360" w:hanging="450"/>
      </w:pPr>
      <w:r w:rsidRPr="00F959BF">
        <w:t xml:space="preserve">Clarke, A. 2004. Is there a universal temperature dependence of metabolism? Functional Ecology </w:t>
      </w:r>
      <w:r w:rsidRPr="00F959BF">
        <w:rPr>
          <w:bCs/>
        </w:rPr>
        <w:t>18</w:t>
      </w:r>
      <w:r w:rsidRPr="00F959BF">
        <w:t>:252-256.</w:t>
      </w:r>
    </w:p>
    <w:p w14:paraId="103FC409" w14:textId="7F3EE6CF" w:rsidR="003E025E" w:rsidRPr="00F959BF" w:rsidRDefault="00336550" w:rsidP="00336550">
      <w:pPr>
        <w:widowControl w:val="0"/>
        <w:autoSpaceDE w:val="0"/>
        <w:autoSpaceDN w:val="0"/>
        <w:adjustRightInd w:val="0"/>
        <w:spacing w:line="480" w:lineRule="auto"/>
        <w:ind w:left="450" w:right="-360" w:hanging="450"/>
      </w:pPr>
      <w:r w:rsidRPr="00F959BF">
        <w:lastRenderedPageBreak/>
        <w:t>Elser, J. J., D. R. Dobberfuhl, N. A. MacKay, and J. H. Schampel. 1996. Organism size, life history and N:P stoichiometry. BioScience 46:674-684.</w:t>
      </w:r>
    </w:p>
    <w:p w14:paraId="3E97E756" w14:textId="77777777" w:rsidR="00F556C6" w:rsidRPr="00F959BF" w:rsidRDefault="0058715B" w:rsidP="00F556C6">
      <w:pPr>
        <w:widowControl w:val="0"/>
        <w:autoSpaceDE w:val="0"/>
        <w:autoSpaceDN w:val="0"/>
        <w:adjustRightInd w:val="0"/>
        <w:spacing w:line="480" w:lineRule="auto"/>
        <w:ind w:left="450" w:right="-360" w:hanging="450"/>
      </w:pPr>
      <w:r w:rsidRPr="00F959BF">
        <w:t xml:space="preserve">Gillooly, J. F., J. H. Brown, G. B. West, V. M. Savage, and E. L. Charnov. 2001. Effects of size and temperature on metabolic rate. Science </w:t>
      </w:r>
      <w:r w:rsidRPr="00F959BF">
        <w:rPr>
          <w:bCs/>
        </w:rPr>
        <w:t>293</w:t>
      </w:r>
      <w:r w:rsidRPr="00F959BF">
        <w:t>:2248-2251.</w:t>
      </w:r>
    </w:p>
    <w:p w14:paraId="42ED5229" w14:textId="6492B065" w:rsidR="003E025E" w:rsidRPr="00F959BF" w:rsidRDefault="003E025E" w:rsidP="00F556C6">
      <w:pPr>
        <w:widowControl w:val="0"/>
        <w:autoSpaceDE w:val="0"/>
        <w:autoSpaceDN w:val="0"/>
        <w:adjustRightInd w:val="0"/>
        <w:spacing w:line="480" w:lineRule="auto"/>
        <w:ind w:left="450" w:right="-360" w:hanging="450"/>
      </w:pPr>
      <w:r w:rsidRPr="00F959BF">
        <w:t>Glazier</w:t>
      </w:r>
      <w:r w:rsidR="00F556C6" w:rsidRPr="00F959BF">
        <w:t xml:space="preserve">, D. S. </w:t>
      </w:r>
      <w:r w:rsidRPr="00F959BF">
        <w:t>2010</w:t>
      </w:r>
      <w:r w:rsidR="00F556C6" w:rsidRPr="00F959BF">
        <w:t>. A unifying explanation for diverse metabolic scaling in animals and plants. Biological Reviews 85:111-138</w:t>
      </w:r>
    </w:p>
    <w:p w14:paraId="717B4078" w14:textId="77777777" w:rsidR="0058715B" w:rsidRPr="00F959BF" w:rsidRDefault="0058715B" w:rsidP="0058715B">
      <w:pPr>
        <w:widowControl w:val="0"/>
        <w:autoSpaceDE w:val="0"/>
        <w:autoSpaceDN w:val="0"/>
        <w:adjustRightInd w:val="0"/>
        <w:spacing w:line="480" w:lineRule="auto"/>
        <w:ind w:left="450" w:right="-360" w:hanging="450"/>
        <w:rPr>
          <w:lang w:eastAsia="ja-JP"/>
        </w:rPr>
      </w:pPr>
      <w:r w:rsidRPr="00F959BF">
        <w:rPr>
          <w:lang w:eastAsia="ja-JP"/>
        </w:rPr>
        <w:t xml:space="preserve">Hall R. O., B. J. Koch, M. C. Marshall, B. W. Taylor, and L. M. Tronstad. 2007. How body size mediates the role of animals in nutrient cycling in aquatic ecosystems. Pages 286-305 </w:t>
      </w:r>
      <w:r w:rsidRPr="00F959BF">
        <w:rPr>
          <w:i/>
          <w:lang w:eastAsia="ja-JP"/>
        </w:rPr>
        <w:t xml:space="preserve">in </w:t>
      </w:r>
      <w:r w:rsidRPr="00F959BF">
        <w:rPr>
          <w:lang w:eastAsia="ja-JP"/>
        </w:rPr>
        <w:t>A. G. Hildrew, D. G. Raffaelli, and R. Edmonds-Brown, editors. Body size: The structure and function of aquatic ecosystems. Cambridge Univ. Press, Cambridge.</w:t>
      </w:r>
    </w:p>
    <w:p w14:paraId="11F9E513" w14:textId="2111C235" w:rsidR="003E025E" w:rsidRPr="00F959BF" w:rsidRDefault="003E025E" w:rsidP="0058715B">
      <w:pPr>
        <w:widowControl w:val="0"/>
        <w:autoSpaceDE w:val="0"/>
        <w:autoSpaceDN w:val="0"/>
        <w:adjustRightInd w:val="0"/>
        <w:spacing w:line="480" w:lineRule="auto"/>
        <w:ind w:left="450" w:right="-360" w:hanging="450"/>
      </w:pPr>
      <w:r w:rsidRPr="00F959BF">
        <w:t>Hurlbert</w:t>
      </w:r>
      <w:r w:rsidR="00C0228D" w:rsidRPr="00F959BF">
        <w:t>, S. H.</w:t>
      </w:r>
      <w:r w:rsidRPr="00F959BF">
        <w:t xml:space="preserve"> 1984</w:t>
      </w:r>
      <w:r w:rsidR="00C0228D" w:rsidRPr="00F959BF">
        <w:t>. Pseudoreplication and the design of ecological field experiments. Ecological Monographs 54:187-211.</w:t>
      </w:r>
    </w:p>
    <w:p w14:paraId="269F3ECA" w14:textId="77777777" w:rsidR="005B6504" w:rsidRPr="00F959BF" w:rsidRDefault="005B6504" w:rsidP="005B6504">
      <w:pPr>
        <w:widowControl w:val="0"/>
        <w:autoSpaceDE w:val="0"/>
        <w:autoSpaceDN w:val="0"/>
        <w:adjustRightInd w:val="0"/>
        <w:spacing w:line="480" w:lineRule="auto"/>
        <w:ind w:left="450" w:right="-360" w:hanging="450"/>
      </w:pPr>
      <w:r w:rsidRPr="00F959BF">
        <w:t xml:space="preserve">Isaac, N. J. B., and C. Carbone. 2010. Why are metabolic scaling exponents so controversial? Quantifying variance and testing hypotheses. Ecology Letters </w:t>
      </w:r>
      <w:r w:rsidRPr="00F959BF">
        <w:rPr>
          <w:bCs/>
        </w:rPr>
        <w:t>13</w:t>
      </w:r>
      <w:r w:rsidRPr="00F959BF">
        <w:t>:728-735.</w:t>
      </w:r>
    </w:p>
    <w:p w14:paraId="6CF43AB4" w14:textId="77777777" w:rsidR="007E5668" w:rsidRPr="00F959BF" w:rsidRDefault="005B6504" w:rsidP="007E5668">
      <w:pPr>
        <w:widowControl w:val="0"/>
        <w:autoSpaceDE w:val="0"/>
        <w:autoSpaceDN w:val="0"/>
        <w:adjustRightInd w:val="0"/>
        <w:spacing w:line="480" w:lineRule="auto"/>
        <w:ind w:left="450" w:right="-360" w:hanging="450"/>
      </w:pPr>
      <w:r w:rsidRPr="00F959BF">
        <w:t xml:space="preserve">McIntyre, P. B., A. S. Flecker, M. J. Vanni, J. M. Hood, B. W. Taylor, and S. A. Thomas. 2008. Fish distributions and nutrient cycling in streams: Can fish create biogeochemical hotspots? Ecology </w:t>
      </w:r>
      <w:r w:rsidRPr="00F959BF">
        <w:rPr>
          <w:bCs/>
        </w:rPr>
        <w:t>89</w:t>
      </w:r>
      <w:r w:rsidR="007E5668" w:rsidRPr="00F959BF">
        <w:t>:2335-2346.</w:t>
      </w:r>
    </w:p>
    <w:p w14:paraId="0BBCB958" w14:textId="77777777" w:rsidR="007E3C3E" w:rsidRPr="00F959BF" w:rsidRDefault="003E025E" w:rsidP="007E3C3E">
      <w:pPr>
        <w:widowControl w:val="0"/>
        <w:autoSpaceDE w:val="0"/>
        <w:autoSpaceDN w:val="0"/>
        <w:adjustRightInd w:val="0"/>
        <w:spacing w:line="480" w:lineRule="auto"/>
        <w:ind w:left="450" w:right="-360" w:hanging="450"/>
      </w:pPr>
      <w:r w:rsidRPr="00F959BF">
        <w:t>McNaughton</w:t>
      </w:r>
      <w:r w:rsidR="00C0228D" w:rsidRPr="00F959BF">
        <w:t>, S. J., F. F. Ban</w:t>
      </w:r>
      <w:r w:rsidR="00480E39" w:rsidRPr="00F959BF">
        <w:t>yikwa, and M. M. McNaughton. 19</w:t>
      </w:r>
      <w:r w:rsidRPr="00F959BF">
        <w:t>97</w:t>
      </w:r>
      <w:r w:rsidR="00480E39" w:rsidRPr="00F959BF">
        <w:t xml:space="preserve">. </w:t>
      </w:r>
      <w:r w:rsidR="007E5668" w:rsidRPr="00F959BF">
        <w:t>Promotion of the cycling of diet-enhancing nutrients by African grazers. Science 278:1798-1800.</w:t>
      </w:r>
    </w:p>
    <w:p w14:paraId="7CC11649" w14:textId="2953E376" w:rsidR="007E3C3E" w:rsidRDefault="003E025E" w:rsidP="007E3C3E">
      <w:pPr>
        <w:widowControl w:val="0"/>
        <w:autoSpaceDE w:val="0"/>
        <w:autoSpaceDN w:val="0"/>
        <w:adjustRightInd w:val="0"/>
        <w:spacing w:line="480" w:lineRule="auto"/>
        <w:ind w:left="450" w:right="-360" w:hanging="450"/>
      </w:pPr>
      <w:r w:rsidRPr="00F959BF">
        <w:t>Michener</w:t>
      </w:r>
      <w:r w:rsidR="007E3C3E" w:rsidRPr="00F959BF">
        <w:t>, W.K., J. W. Brunt, J. J. Helly, T. B. Kirchner, and S. S. Stafford.</w:t>
      </w:r>
      <w:r w:rsidRPr="00F959BF">
        <w:t xml:space="preserve"> 1997</w:t>
      </w:r>
      <w:r w:rsidR="007E3C3E" w:rsidRPr="00F959BF">
        <w:t>. Nongeospatial metadata for the ecological sciences. Ecological Applications 7:330-342</w:t>
      </w:r>
      <w:r w:rsidR="005228F9">
        <w:t>.</w:t>
      </w:r>
    </w:p>
    <w:p w14:paraId="23D68CCD" w14:textId="109A76DF" w:rsidR="00A02DAA" w:rsidRPr="00322D8D" w:rsidRDefault="00A02DAA" w:rsidP="00322D8D">
      <w:pPr>
        <w:spacing w:line="480" w:lineRule="auto"/>
        <w:ind w:left="450" w:hanging="450"/>
        <w:rPr>
          <w:rFonts w:eastAsia="Times New Roman"/>
        </w:rPr>
      </w:pPr>
      <w:r w:rsidRPr="00322D8D">
        <w:rPr>
          <w:rFonts w:eastAsia="Times New Roman"/>
        </w:rPr>
        <w:t>Moulton, O. M., M. A. Altabet, J. M Beman, L. A. Deegan,  J. Lloret, M. K. Lyons, J. A. Nelson, and C. A.</w:t>
      </w:r>
      <w:r w:rsidRPr="00A02DAA">
        <w:rPr>
          <w:rFonts w:eastAsia="Times New Roman"/>
        </w:rPr>
        <w:t xml:space="preserve"> Pfister. 2016.</w:t>
      </w:r>
      <w:r w:rsidR="006F7262">
        <w:rPr>
          <w:rFonts w:eastAsia="Times New Roman"/>
        </w:rPr>
        <w:t xml:space="preserve"> Microbial associations with macrobiota in coastal </w:t>
      </w:r>
      <w:r w:rsidR="006F7262">
        <w:rPr>
          <w:rFonts w:eastAsia="Times New Roman"/>
        </w:rPr>
        <w:lastRenderedPageBreak/>
        <w:t>ecosystems: patterns and implications for nitrogen cycling. Frontiers in Ecology and the Environment</w:t>
      </w:r>
      <w:r w:rsidR="00210488">
        <w:rPr>
          <w:rFonts w:eastAsia="Times New Roman"/>
        </w:rPr>
        <w:t xml:space="preserve"> 14:200-208.</w:t>
      </w:r>
    </w:p>
    <w:p w14:paraId="1CD83167" w14:textId="77777777" w:rsidR="00441DB5" w:rsidRPr="00F959BF" w:rsidRDefault="00441DB5" w:rsidP="00441DB5">
      <w:pPr>
        <w:widowControl w:val="0"/>
        <w:autoSpaceDE w:val="0"/>
        <w:autoSpaceDN w:val="0"/>
        <w:adjustRightInd w:val="0"/>
        <w:spacing w:line="480" w:lineRule="auto"/>
        <w:ind w:left="450" w:right="-360" w:hanging="450"/>
      </w:pPr>
      <w:r w:rsidRPr="00F959BF">
        <w:t xml:space="preserve">Sereda, J. M., and J. J. Hudson. 2011. Empirical models for predicting the excretion of nutrients (N and P) by aquatic metazoans: taxonomic differences in rates and element ratios. Freshwater Biology </w:t>
      </w:r>
      <w:r w:rsidRPr="00F959BF">
        <w:rPr>
          <w:bCs/>
        </w:rPr>
        <w:t>56</w:t>
      </w:r>
      <w:r w:rsidRPr="00F959BF">
        <w:t>:250-263.</w:t>
      </w:r>
    </w:p>
    <w:p w14:paraId="7032B814" w14:textId="77777777" w:rsidR="00441DB5" w:rsidRPr="00F959BF" w:rsidRDefault="00441DB5" w:rsidP="00441DB5">
      <w:pPr>
        <w:widowControl w:val="0"/>
        <w:autoSpaceDE w:val="0"/>
        <w:autoSpaceDN w:val="0"/>
        <w:adjustRightInd w:val="0"/>
        <w:spacing w:line="480" w:lineRule="auto"/>
        <w:ind w:left="450" w:right="-360" w:hanging="450"/>
      </w:pPr>
      <w:r w:rsidRPr="00F959BF">
        <w:t xml:space="preserve">Sterner, R. W. 1990. The ratio of nitrogen to phosphorus resupplied by herbivores - zooplankton and the algal competitive arena. American Naturalist </w:t>
      </w:r>
      <w:r w:rsidRPr="00F959BF">
        <w:rPr>
          <w:bCs/>
        </w:rPr>
        <w:t>136</w:t>
      </w:r>
      <w:r w:rsidRPr="00F959BF">
        <w:t>:209-229.</w:t>
      </w:r>
    </w:p>
    <w:p w14:paraId="41A17431" w14:textId="77777777" w:rsidR="008D355B" w:rsidRPr="00F959BF" w:rsidRDefault="00441DB5" w:rsidP="008D355B">
      <w:pPr>
        <w:widowControl w:val="0"/>
        <w:autoSpaceDE w:val="0"/>
        <w:autoSpaceDN w:val="0"/>
        <w:adjustRightInd w:val="0"/>
        <w:spacing w:line="480" w:lineRule="auto"/>
        <w:ind w:left="450" w:right="-360" w:hanging="450"/>
        <w:rPr>
          <w:lang w:eastAsia="ja-JP"/>
        </w:rPr>
      </w:pPr>
      <w:r w:rsidRPr="00F959BF">
        <w:rPr>
          <w:lang w:eastAsia="ja-JP"/>
        </w:rPr>
        <w:t>Sterner R. W. and J. J. Elser. 2002. Ecological stoichiometry: The Biology of elements from molecules to the biosphere. Princeton Univ Press, Princeton.</w:t>
      </w:r>
    </w:p>
    <w:p w14:paraId="771F264A" w14:textId="285473CC" w:rsidR="00441DB5" w:rsidRPr="00F959BF" w:rsidRDefault="008D355B" w:rsidP="00F76EE2">
      <w:pPr>
        <w:widowControl w:val="0"/>
        <w:autoSpaceDE w:val="0"/>
        <w:autoSpaceDN w:val="0"/>
        <w:adjustRightInd w:val="0"/>
        <w:spacing w:line="480" w:lineRule="auto"/>
        <w:ind w:left="450" w:right="-360" w:hanging="450"/>
        <w:rPr>
          <w:lang w:eastAsia="ja-JP"/>
        </w:rPr>
      </w:pPr>
      <w:r w:rsidRPr="00F959BF">
        <w:rPr>
          <w:lang w:eastAsia="ja-JP"/>
        </w:rPr>
        <w:t xml:space="preserve">Taylor, J. M., M. J. Vanni, and A. S. Flecker. 2015. Top-down and bottom-up interactions in freshwater ecosystems: Emerging complexities. </w:t>
      </w:r>
      <w:r w:rsidRPr="00F959BF">
        <w:rPr>
          <w:i/>
          <w:lang w:eastAsia="ja-JP"/>
        </w:rPr>
        <w:t>In:</w:t>
      </w:r>
      <w:r w:rsidRPr="00F959BF">
        <w:rPr>
          <w:lang w:eastAsia="ja-JP"/>
        </w:rPr>
        <w:t xml:space="preserve"> Hanley, T</w:t>
      </w:r>
      <w:r w:rsidR="003A2728" w:rsidRPr="00F959BF">
        <w:rPr>
          <w:lang w:eastAsia="ja-JP"/>
        </w:rPr>
        <w:t>.C.</w:t>
      </w:r>
      <w:r w:rsidRPr="00F959BF">
        <w:rPr>
          <w:lang w:eastAsia="ja-JP"/>
        </w:rPr>
        <w:t>, and K</w:t>
      </w:r>
      <w:r w:rsidR="003A2728" w:rsidRPr="00F959BF">
        <w:rPr>
          <w:lang w:eastAsia="ja-JP"/>
        </w:rPr>
        <w:t>.J.</w:t>
      </w:r>
      <w:r w:rsidRPr="00F959BF">
        <w:rPr>
          <w:lang w:eastAsia="ja-JP"/>
        </w:rPr>
        <w:t xml:space="preserve"> La Pierre, eds: </w:t>
      </w:r>
      <w:r w:rsidRPr="00F959BF">
        <w:rPr>
          <w:i/>
        </w:rPr>
        <w:t>Trophic Ecology: Bottom-Up and Top-Down Interactions across Aquatic and Terrestrial Systems</w:t>
      </w:r>
      <w:r w:rsidRPr="00F959BF">
        <w:t>. Cambridge University Press.</w:t>
      </w:r>
    </w:p>
    <w:p w14:paraId="1832DB83" w14:textId="77777777" w:rsidR="000B499E" w:rsidRPr="00F959BF" w:rsidRDefault="00441DB5" w:rsidP="000B499E">
      <w:pPr>
        <w:widowControl w:val="0"/>
        <w:autoSpaceDE w:val="0"/>
        <w:autoSpaceDN w:val="0"/>
        <w:adjustRightInd w:val="0"/>
        <w:spacing w:line="480" w:lineRule="auto"/>
        <w:ind w:left="450" w:right="-360" w:hanging="450"/>
      </w:pPr>
      <w:r w:rsidRPr="00F959BF">
        <w:t xml:space="preserve">Vanni, M. J. 2002. Nutrient cycling by animals in freshwater ecosystems. Annual Review of Ecology and Systematics </w:t>
      </w:r>
      <w:r w:rsidRPr="00F959BF">
        <w:rPr>
          <w:bCs/>
        </w:rPr>
        <w:t>33</w:t>
      </w:r>
      <w:r w:rsidRPr="00F959BF">
        <w:t>:341-370.</w:t>
      </w:r>
    </w:p>
    <w:p w14:paraId="3C376347" w14:textId="77777777" w:rsidR="000578C7" w:rsidRDefault="00441DB5" w:rsidP="000578C7">
      <w:pPr>
        <w:widowControl w:val="0"/>
        <w:autoSpaceDE w:val="0"/>
        <w:autoSpaceDN w:val="0"/>
        <w:adjustRightInd w:val="0"/>
        <w:spacing w:line="480" w:lineRule="auto"/>
        <w:ind w:left="450" w:right="-360" w:hanging="450"/>
      </w:pPr>
      <w:r w:rsidRPr="00F959BF">
        <w:t xml:space="preserve">Vanni, M. J., A. S. Flecker, J. M. Hood, and J. L. Headworth. 2002. Stoichiometry of nutrient recycling by vertebrates in a tropical stream: linking species identity and ecosystem processes. Ecology Letters </w:t>
      </w:r>
      <w:r w:rsidRPr="00F959BF">
        <w:rPr>
          <w:bCs/>
        </w:rPr>
        <w:t>5</w:t>
      </w:r>
      <w:r w:rsidRPr="00F959BF">
        <w:t>:285-293.</w:t>
      </w:r>
      <w:bookmarkStart w:id="0" w:name="_GoBack"/>
      <w:bookmarkEnd w:id="0"/>
    </w:p>
    <w:p w14:paraId="7D2B58D0" w14:textId="3519727A" w:rsidR="00AC029D" w:rsidRPr="000578C7" w:rsidRDefault="00AC029D" w:rsidP="000578C7">
      <w:pPr>
        <w:widowControl w:val="0"/>
        <w:autoSpaceDE w:val="0"/>
        <w:autoSpaceDN w:val="0"/>
        <w:adjustRightInd w:val="0"/>
        <w:spacing w:line="480" w:lineRule="auto"/>
        <w:ind w:left="450" w:right="-360" w:hanging="450"/>
      </w:pPr>
      <w:r w:rsidRPr="000578C7">
        <w:t>Vanni, M. J. and P. B. McIntyre. 2016.</w:t>
      </w:r>
      <w:r w:rsidR="000578C7" w:rsidRPr="000578C7">
        <w:t xml:space="preserve"> Predicting nutrient excretion rates of aquatic animals with metabolic ecology and ecological stoichiometry: a global synthesis. Ecology</w:t>
      </w:r>
      <w:r w:rsidR="00536974">
        <w:t xml:space="preserve"> 97:3460-3471.</w:t>
      </w:r>
      <w:r w:rsidRPr="000578C7">
        <w:t xml:space="preserve"> </w:t>
      </w:r>
      <w:r w:rsidR="000578C7" w:rsidRPr="000578C7">
        <w:rPr>
          <w:rFonts w:eastAsia="Times New Roman"/>
          <w:bCs/>
          <w:color w:val="333333"/>
          <w:bdr w:val="none" w:sz="0" w:space="0" w:color="auto" w:frame="1"/>
          <w:shd w:val="clear" w:color="auto" w:fill="FFFFFF"/>
        </w:rPr>
        <w:t>DOI: </w:t>
      </w:r>
      <w:r w:rsidR="000578C7" w:rsidRPr="000578C7">
        <w:rPr>
          <w:rFonts w:eastAsia="Times New Roman"/>
          <w:color w:val="333333"/>
          <w:bdr w:val="none" w:sz="0" w:space="0" w:color="auto" w:frame="1"/>
          <w:shd w:val="clear" w:color="auto" w:fill="FFFFFF"/>
        </w:rPr>
        <w:t>10.1002/ecy.1582</w:t>
      </w:r>
    </w:p>
    <w:p w14:paraId="51F0B7B1" w14:textId="77777777" w:rsidR="00441DB5" w:rsidRPr="00F959BF" w:rsidRDefault="00441DB5" w:rsidP="00441DB5">
      <w:pPr>
        <w:widowControl w:val="0"/>
        <w:autoSpaceDE w:val="0"/>
        <w:autoSpaceDN w:val="0"/>
        <w:adjustRightInd w:val="0"/>
        <w:spacing w:line="480" w:lineRule="auto"/>
        <w:ind w:left="450" w:right="-360" w:hanging="450"/>
      </w:pPr>
      <w:r w:rsidRPr="00F959BF">
        <w:t xml:space="preserve">West, G. B., J. H. Brown, and B. J. Enquist. 1997. A general model for the origin of allometric scaling laws in biology. Science </w:t>
      </w:r>
      <w:r w:rsidRPr="00F959BF">
        <w:rPr>
          <w:bCs/>
        </w:rPr>
        <w:t>276</w:t>
      </w:r>
      <w:r w:rsidRPr="00F959BF">
        <w:t>:122-126.</w:t>
      </w:r>
    </w:p>
    <w:p w14:paraId="46109C06" w14:textId="516AB3C1" w:rsidR="002A5FD7" w:rsidRPr="00F959BF" w:rsidRDefault="000F7EB8" w:rsidP="002A5FD7">
      <w:pPr>
        <w:widowControl w:val="0"/>
        <w:autoSpaceDE w:val="0"/>
        <w:autoSpaceDN w:val="0"/>
        <w:adjustRightInd w:val="0"/>
        <w:spacing w:line="480" w:lineRule="auto"/>
        <w:ind w:left="450" w:right="-360" w:hanging="450"/>
      </w:pPr>
      <w:r w:rsidRPr="00F959BF">
        <w:lastRenderedPageBreak/>
        <w:t xml:space="preserve">White, </w:t>
      </w:r>
      <w:r w:rsidR="00B06EA4" w:rsidRPr="00F959BF">
        <w:t>C. R. and R. S. Seymour. 2005. Allometric scaling of mammalian metabolism. Journal of Experimental Biology 208:1611-1619.</w:t>
      </w:r>
    </w:p>
    <w:p w14:paraId="2017A48E" w14:textId="77777777" w:rsidR="002A5FD7" w:rsidRPr="00E40253" w:rsidRDefault="002A5FD7" w:rsidP="00E40253">
      <w:pPr>
        <w:widowControl w:val="0"/>
        <w:autoSpaceDE w:val="0"/>
        <w:autoSpaceDN w:val="0"/>
        <w:adjustRightInd w:val="0"/>
        <w:spacing w:line="480" w:lineRule="auto"/>
        <w:ind w:left="450" w:right="-360" w:hanging="450"/>
        <w:rPr>
          <w:rFonts w:eastAsia="Times New Roman"/>
        </w:rPr>
      </w:pPr>
      <w:r w:rsidRPr="00E40253">
        <w:rPr>
          <w:rFonts w:eastAsia="Times New Roman"/>
          <w:color w:val="1F497D"/>
          <w:shd w:val="clear" w:color="auto" w:fill="FFFFFF"/>
        </w:rPr>
        <w:t>Wood, J.D., D. Elliott, G. Garman, D. Hopler, W. Lee, S. McIninch, A.J. Porter, and P.A. Bukaveckas.  2016.  Autochthony, allochthony and the role of consumers in influencing the sensitivity of aquatic systems to nutrient enrichment.  Food Webs 7:1-12</w:t>
      </w:r>
    </w:p>
    <w:p w14:paraId="10F14056" w14:textId="77777777" w:rsidR="00D314AE" w:rsidRPr="00F959BF" w:rsidRDefault="00D314AE" w:rsidP="00D314AE">
      <w:pPr>
        <w:pStyle w:val="ListParagraph"/>
        <w:spacing w:line="480" w:lineRule="auto"/>
        <w:ind w:left="0"/>
        <w:rPr>
          <w:b/>
        </w:rPr>
      </w:pPr>
    </w:p>
    <w:p w14:paraId="376834F1" w14:textId="77777777" w:rsidR="00C300C2" w:rsidRPr="009B2BC5" w:rsidRDefault="00C300C2" w:rsidP="00E80E92">
      <w:pPr>
        <w:spacing w:line="480" w:lineRule="auto"/>
      </w:pPr>
    </w:p>
    <w:sectPr w:rsidR="00C300C2" w:rsidRPr="009B2BC5" w:rsidSect="00E80E92">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C8BFC" w14:textId="77777777" w:rsidR="009F454D" w:rsidRDefault="009F454D" w:rsidP="008E7F49">
      <w:r>
        <w:separator/>
      </w:r>
    </w:p>
  </w:endnote>
  <w:endnote w:type="continuationSeparator" w:id="0">
    <w:p w14:paraId="2A36384C" w14:textId="77777777" w:rsidR="009F454D" w:rsidRDefault="009F454D" w:rsidP="008E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01FCB" w14:textId="77777777" w:rsidR="00D75840" w:rsidRDefault="00D75840" w:rsidP="005B1B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74BB4" w14:textId="77777777" w:rsidR="00D75840" w:rsidRDefault="00D75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6373" w14:textId="77777777" w:rsidR="00D75840" w:rsidRDefault="00D75840" w:rsidP="005B1B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6974">
      <w:rPr>
        <w:rStyle w:val="PageNumber"/>
        <w:noProof/>
      </w:rPr>
      <w:t>29</w:t>
    </w:r>
    <w:r>
      <w:rPr>
        <w:rStyle w:val="PageNumber"/>
      </w:rPr>
      <w:fldChar w:fldCharType="end"/>
    </w:r>
  </w:p>
  <w:p w14:paraId="28664A69" w14:textId="77777777" w:rsidR="00D75840" w:rsidRDefault="00D75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BE66D" w14:textId="77777777" w:rsidR="009F454D" w:rsidRDefault="009F454D" w:rsidP="008E7F49">
      <w:r>
        <w:separator/>
      </w:r>
    </w:p>
  </w:footnote>
  <w:footnote w:type="continuationSeparator" w:id="0">
    <w:p w14:paraId="28C530BD" w14:textId="77777777" w:rsidR="009F454D" w:rsidRDefault="009F454D" w:rsidP="008E7F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7BF2"/>
    <w:multiLevelType w:val="hybridMultilevel"/>
    <w:tmpl w:val="AE86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0A5"/>
    <w:multiLevelType w:val="hybridMultilevel"/>
    <w:tmpl w:val="92D45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AC3"/>
    <w:multiLevelType w:val="hybridMultilevel"/>
    <w:tmpl w:val="B69E7EA0"/>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6698B"/>
    <w:multiLevelType w:val="hybridMultilevel"/>
    <w:tmpl w:val="23E4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726C0"/>
    <w:multiLevelType w:val="hybridMultilevel"/>
    <w:tmpl w:val="955E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E3088"/>
    <w:multiLevelType w:val="hybridMultilevel"/>
    <w:tmpl w:val="224C256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04D10"/>
    <w:multiLevelType w:val="hybridMultilevel"/>
    <w:tmpl w:val="9F68E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A6E74"/>
    <w:multiLevelType w:val="hybridMultilevel"/>
    <w:tmpl w:val="85188C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E03FF"/>
    <w:multiLevelType w:val="hybridMultilevel"/>
    <w:tmpl w:val="7C7A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41D72"/>
    <w:multiLevelType w:val="hybridMultilevel"/>
    <w:tmpl w:val="D3620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A1903"/>
    <w:multiLevelType w:val="hybridMultilevel"/>
    <w:tmpl w:val="7D9C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419F8"/>
    <w:multiLevelType w:val="hybridMultilevel"/>
    <w:tmpl w:val="4C42E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740C4"/>
    <w:multiLevelType w:val="hybridMultilevel"/>
    <w:tmpl w:val="18722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9"/>
  </w:num>
  <w:num w:numId="5">
    <w:abstractNumId w:val="2"/>
  </w:num>
  <w:num w:numId="6">
    <w:abstractNumId w:val="5"/>
  </w:num>
  <w:num w:numId="7">
    <w:abstractNumId w:val="11"/>
  </w:num>
  <w:num w:numId="8">
    <w:abstractNumId w:val="7"/>
  </w:num>
  <w:num w:numId="9">
    <w:abstractNumId w:val="10"/>
  </w:num>
  <w:num w:numId="10">
    <w:abstractNumId w:val="1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8D"/>
    <w:rsid w:val="000004F9"/>
    <w:rsid w:val="0000074D"/>
    <w:rsid w:val="00000A6E"/>
    <w:rsid w:val="00001C4C"/>
    <w:rsid w:val="000026C6"/>
    <w:rsid w:val="0000333A"/>
    <w:rsid w:val="000033F8"/>
    <w:rsid w:val="00003708"/>
    <w:rsid w:val="0000564C"/>
    <w:rsid w:val="000100A9"/>
    <w:rsid w:val="00010AD4"/>
    <w:rsid w:val="00013117"/>
    <w:rsid w:val="00014EA1"/>
    <w:rsid w:val="000244E8"/>
    <w:rsid w:val="00030587"/>
    <w:rsid w:val="00030679"/>
    <w:rsid w:val="00030719"/>
    <w:rsid w:val="00032501"/>
    <w:rsid w:val="00032F0E"/>
    <w:rsid w:val="00033116"/>
    <w:rsid w:val="00035B41"/>
    <w:rsid w:val="00040A04"/>
    <w:rsid w:val="00041DA0"/>
    <w:rsid w:val="00043AE8"/>
    <w:rsid w:val="00044A3D"/>
    <w:rsid w:val="000462F2"/>
    <w:rsid w:val="00047990"/>
    <w:rsid w:val="00050B9E"/>
    <w:rsid w:val="0005217C"/>
    <w:rsid w:val="0005226D"/>
    <w:rsid w:val="000537BA"/>
    <w:rsid w:val="00054A29"/>
    <w:rsid w:val="00055EE5"/>
    <w:rsid w:val="00055FDE"/>
    <w:rsid w:val="000578C7"/>
    <w:rsid w:val="00062D37"/>
    <w:rsid w:val="000643B6"/>
    <w:rsid w:val="00064D36"/>
    <w:rsid w:val="00065519"/>
    <w:rsid w:val="00066219"/>
    <w:rsid w:val="00071716"/>
    <w:rsid w:val="00071830"/>
    <w:rsid w:val="00073422"/>
    <w:rsid w:val="0007438A"/>
    <w:rsid w:val="00076D38"/>
    <w:rsid w:val="00081449"/>
    <w:rsid w:val="000818A5"/>
    <w:rsid w:val="0008448A"/>
    <w:rsid w:val="00085FBD"/>
    <w:rsid w:val="000867A5"/>
    <w:rsid w:val="00086F44"/>
    <w:rsid w:val="00090A72"/>
    <w:rsid w:val="000936E9"/>
    <w:rsid w:val="00093C85"/>
    <w:rsid w:val="00095EE5"/>
    <w:rsid w:val="00096292"/>
    <w:rsid w:val="000969E9"/>
    <w:rsid w:val="00097099"/>
    <w:rsid w:val="000970C2"/>
    <w:rsid w:val="000A0C64"/>
    <w:rsid w:val="000A2825"/>
    <w:rsid w:val="000A3772"/>
    <w:rsid w:val="000A5DCB"/>
    <w:rsid w:val="000A7571"/>
    <w:rsid w:val="000B0909"/>
    <w:rsid w:val="000B499E"/>
    <w:rsid w:val="000C146F"/>
    <w:rsid w:val="000C20A8"/>
    <w:rsid w:val="000C3967"/>
    <w:rsid w:val="000C6C27"/>
    <w:rsid w:val="000C7A36"/>
    <w:rsid w:val="000D28AC"/>
    <w:rsid w:val="000D2FB1"/>
    <w:rsid w:val="000D32B2"/>
    <w:rsid w:val="000D37DE"/>
    <w:rsid w:val="000D4C69"/>
    <w:rsid w:val="000D56A9"/>
    <w:rsid w:val="000D721A"/>
    <w:rsid w:val="000E38E0"/>
    <w:rsid w:val="000E4C7C"/>
    <w:rsid w:val="000E5887"/>
    <w:rsid w:val="000F2FC8"/>
    <w:rsid w:val="000F435D"/>
    <w:rsid w:val="000F68B2"/>
    <w:rsid w:val="000F7BC0"/>
    <w:rsid w:val="000F7EB8"/>
    <w:rsid w:val="00101345"/>
    <w:rsid w:val="00103063"/>
    <w:rsid w:val="00103575"/>
    <w:rsid w:val="00105FDB"/>
    <w:rsid w:val="001070FE"/>
    <w:rsid w:val="00111A8E"/>
    <w:rsid w:val="00111ED4"/>
    <w:rsid w:val="001153D1"/>
    <w:rsid w:val="001169E4"/>
    <w:rsid w:val="001172A6"/>
    <w:rsid w:val="0011738F"/>
    <w:rsid w:val="001322B3"/>
    <w:rsid w:val="00136227"/>
    <w:rsid w:val="00141A95"/>
    <w:rsid w:val="001435D7"/>
    <w:rsid w:val="001456D9"/>
    <w:rsid w:val="00147F14"/>
    <w:rsid w:val="00153A23"/>
    <w:rsid w:val="001541BE"/>
    <w:rsid w:val="001546CF"/>
    <w:rsid w:val="00154818"/>
    <w:rsid w:val="00155130"/>
    <w:rsid w:val="00155D08"/>
    <w:rsid w:val="00161399"/>
    <w:rsid w:val="0016304D"/>
    <w:rsid w:val="00164A4C"/>
    <w:rsid w:val="001663CB"/>
    <w:rsid w:val="00167C8F"/>
    <w:rsid w:val="00170A1A"/>
    <w:rsid w:val="00172C42"/>
    <w:rsid w:val="00172E2D"/>
    <w:rsid w:val="0017384C"/>
    <w:rsid w:val="001754A6"/>
    <w:rsid w:val="0017596A"/>
    <w:rsid w:val="001766A2"/>
    <w:rsid w:val="00177394"/>
    <w:rsid w:val="00181719"/>
    <w:rsid w:val="001820C5"/>
    <w:rsid w:val="00182C0F"/>
    <w:rsid w:val="00185ED7"/>
    <w:rsid w:val="00186CB7"/>
    <w:rsid w:val="001909EC"/>
    <w:rsid w:val="00190EBA"/>
    <w:rsid w:val="001912AC"/>
    <w:rsid w:val="001924D8"/>
    <w:rsid w:val="001956B0"/>
    <w:rsid w:val="00197CBF"/>
    <w:rsid w:val="001A27EF"/>
    <w:rsid w:val="001A3673"/>
    <w:rsid w:val="001A3CCD"/>
    <w:rsid w:val="001A6969"/>
    <w:rsid w:val="001B161C"/>
    <w:rsid w:val="001B3EB6"/>
    <w:rsid w:val="001B409D"/>
    <w:rsid w:val="001B6032"/>
    <w:rsid w:val="001B62A2"/>
    <w:rsid w:val="001B6EDB"/>
    <w:rsid w:val="001C035D"/>
    <w:rsid w:val="001C0B72"/>
    <w:rsid w:val="001C6561"/>
    <w:rsid w:val="001D4878"/>
    <w:rsid w:val="001D5EE9"/>
    <w:rsid w:val="001D694C"/>
    <w:rsid w:val="001E39FD"/>
    <w:rsid w:val="001E5B91"/>
    <w:rsid w:val="001E5F3E"/>
    <w:rsid w:val="001F1B04"/>
    <w:rsid w:val="001F3280"/>
    <w:rsid w:val="001F4B87"/>
    <w:rsid w:val="002019BF"/>
    <w:rsid w:val="00202FCF"/>
    <w:rsid w:val="002056EE"/>
    <w:rsid w:val="00206740"/>
    <w:rsid w:val="00207B85"/>
    <w:rsid w:val="00210488"/>
    <w:rsid w:val="0021161F"/>
    <w:rsid w:val="002132A0"/>
    <w:rsid w:val="00213864"/>
    <w:rsid w:val="00214105"/>
    <w:rsid w:val="002206A9"/>
    <w:rsid w:val="00221203"/>
    <w:rsid w:val="00224963"/>
    <w:rsid w:val="002251EE"/>
    <w:rsid w:val="00225F74"/>
    <w:rsid w:val="0023088D"/>
    <w:rsid w:val="00232568"/>
    <w:rsid w:val="00233092"/>
    <w:rsid w:val="00234142"/>
    <w:rsid w:val="00236CF9"/>
    <w:rsid w:val="00240DE1"/>
    <w:rsid w:val="002413D0"/>
    <w:rsid w:val="00244337"/>
    <w:rsid w:val="00245713"/>
    <w:rsid w:val="002476BB"/>
    <w:rsid w:val="002506D2"/>
    <w:rsid w:val="00250C06"/>
    <w:rsid w:val="0025165B"/>
    <w:rsid w:val="00256AA8"/>
    <w:rsid w:val="00256D01"/>
    <w:rsid w:val="00260D80"/>
    <w:rsid w:val="002632DF"/>
    <w:rsid w:val="00264667"/>
    <w:rsid w:val="00264C80"/>
    <w:rsid w:val="00265DDA"/>
    <w:rsid w:val="00266CF6"/>
    <w:rsid w:val="00272D9C"/>
    <w:rsid w:val="00273578"/>
    <w:rsid w:val="00275EC6"/>
    <w:rsid w:val="00276491"/>
    <w:rsid w:val="00276845"/>
    <w:rsid w:val="00277847"/>
    <w:rsid w:val="0028056C"/>
    <w:rsid w:val="002851B2"/>
    <w:rsid w:val="00287223"/>
    <w:rsid w:val="0028731D"/>
    <w:rsid w:val="00290170"/>
    <w:rsid w:val="002921E3"/>
    <w:rsid w:val="002944FB"/>
    <w:rsid w:val="0029492F"/>
    <w:rsid w:val="00295489"/>
    <w:rsid w:val="00297FA0"/>
    <w:rsid w:val="002A2F27"/>
    <w:rsid w:val="002A3DB4"/>
    <w:rsid w:val="002A5FD7"/>
    <w:rsid w:val="002A7910"/>
    <w:rsid w:val="002B1520"/>
    <w:rsid w:val="002B2CCA"/>
    <w:rsid w:val="002B3248"/>
    <w:rsid w:val="002B57F0"/>
    <w:rsid w:val="002B6A0D"/>
    <w:rsid w:val="002B6C25"/>
    <w:rsid w:val="002C024F"/>
    <w:rsid w:val="002C15DA"/>
    <w:rsid w:val="002C735C"/>
    <w:rsid w:val="002D0DC4"/>
    <w:rsid w:val="002D39E1"/>
    <w:rsid w:val="002E159B"/>
    <w:rsid w:val="002E416A"/>
    <w:rsid w:val="002E46C3"/>
    <w:rsid w:val="002E5182"/>
    <w:rsid w:val="002E5704"/>
    <w:rsid w:val="002E6161"/>
    <w:rsid w:val="002F2C3A"/>
    <w:rsid w:val="002F3524"/>
    <w:rsid w:val="002F5BA5"/>
    <w:rsid w:val="002F6BDC"/>
    <w:rsid w:val="00301847"/>
    <w:rsid w:val="0030208B"/>
    <w:rsid w:val="003040FE"/>
    <w:rsid w:val="00305701"/>
    <w:rsid w:val="003066BC"/>
    <w:rsid w:val="00322A21"/>
    <w:rsid w:val="00322D8D"/>
    <w:rsid w:val="0032479D"/>
    <w:rsid w:val="00326461"/>
    <w:rsid w:val="00336550"/>
    <w:rsid w:val="00342D82"/>
    <w:rsid w:val="00343A3F"/>
    <w:rsid w:val="00343A9E"/>
    <w:rsid w:val="00345758"/>
    <w:rsid w:val="0035111F"/>
    <w:rsid w:val="0035247E"/>
    <w:rsid w:val="00354040"/>
    <w:rsid w:val="00355FC2"/>
    <w:rsid w:val="003575C5"/>
    <w:rsid w:val="00365650"/>
    <w:rsid w:val="0036587C"/>
    <w:rsid w:val="00365966"/>
    <w:rsid w:val="003711B1"/>
    <w:rsid w:val="00371287"/>
    <w:rsid w:val="003752D2"/>
    <w:rsid w:val="00375EA3"/>
    <w:rsid w:val="0038184A"/>
    <w:rsid w:val="00381C28"/>
    <w:rsid w:val="00381D14"/>
    <w:rsid w:val="00383065"/>
    <w:rsid w:val="00383DC2"/>
    <w:rsid w:val="00384A81"/>
    <w:rsid w:val="00385453"/>
    <w:rsid w:val="00386340"/>
    <w:rsid w:val="00387AF0"/>
    <w:rsid w:val="00387BE7"/>
    <w:rsid w:val="00397E22"/>
    <w:rsid w:val="00397F46"/>
    <w:rsid w:val="003A149C"/>
    <w:rsid w:val="003A1822"/>
    <w:rsid w:val="003A2728"/>
    <w:rsid w:val="003A28A0"/>
    <w:rsid w:val="003A2AF1"/>
    <w:rsid w:val="003A4CF0"/>
    <w:rsid w:val="003B2C76"/>
    <w:rsid w:val="003B4A99"/>
    <w:rsid w:val="003B5251"/>
    <w:rsid w:val="003B5340"/>
    <w:rsid w:val="003B6F67"/>
    <w:rsid w:val="003C2E34"/>
    <w:rsid w:val="003C4BB9"/>
    <w:rsid w:val="003C4F83"/>
    <w:rsid w:val="003C5461"/>
    <w:rsid w:val="003C5F3E"/>
    <w:rsid w:val="003C64BF"/>
    <w:rsid w:val="003C7B49"/>
    <w:rsid w:val="003D0370"/>
    <w:rsid w:val="003D18D4"/>
    <w:rsid w:val="003D1929"/>
    <w:rsid w:val="003D1F4D"/>
    <w:rsid w:val="003D536D"/>
    <w:rsid w:val="003D7E17"/>
    <w:rsid w:val="003E025E"/>
    <w:rsid w:val="003E0E4A"/>
    <w:rsid w:val="003E3459"/>
    <w:rsid w:val="003E65BE"/>
    <w:rsid w:val="003E6969"/>
    <w:rsid w:val="003E69FF"/>
    <w:rsid w:val="003E7670"/>
    <w:rsid w:val="003F1244"/>
    <w:rsid w:val="003F225D"/>
    <w:rsid w:val="003F2450"/>
    <w:rsid w:val="003F3121"/>
    <w:rsid w:val="003F493D"/>
    <w:rsid w:val="003F5D8B"/>
    <w:rsid w:val="003F6C8D"/>
    <w:rsid w:val="003F7769"/>
    <w:rsid w:val="003F7BF2"/>
    <w:rsid w:val="004050A5"/>
    <w:rsid w:val="0040724C"/>
    <w:rsid w:val="00407949"/>
    <w:rsid w:val="00410F9E"/>
    <w:rsid w:val="004157FB"/>
    <w:rsid w:val="00416BF1"/>
    <w:rsid w:val="00416F3E"/>
    <w:rsid w:val="00420473"/>
    <w:rsid w:val="004217A3"/>
    <w:rsid w:val="004223B1"/>
    <w:rsid w:val="00424A73"/>
    <w:rsid w:val="004252AD"/>
    <w:rsid w:val="0043077A"/>
    <w:rsid w:val="0043094A"/>
    <w:rsid w:val="00431B6A"/>
    <w:rsid w:val="00433FA4"/>
    <w:rsid w:val="0043527B"/>
    <w:rsid w:val="00435A73"/>
    <w:rsid w:val="004371E8"/>
    <w:rsid w:val="004374FB"/>
    <w:rsid w:val="00440DB1"/>
    <w:rsid w:val="00441DB5"/>
    <w:rsid w:val="0044209B"/>
    <w:rsid w:val="0044585E"/>
    <w:rsid w:val="004470F9"/>
    <w:rsid w:val="00451075"/>
    <w:rsid w:val="00451707"/>
    <w:rsid w:val="00451DFB"/>
    <w:rsid w:val="00451E72"/>
    <w:rsid w:val="00452680"/>
    <w:rsid w:val="00452BD6"/>
    <w:rsid w:val="004539B5"/>
    <w:rsid w:val="00453D36"/>
    <w:rsid w:val="00454D3A"/>
    <w:rsid w:val="00455D9E"/>
    <w:rsid w:val="004572D3"/>
    <w:rsid w:val="0045740A"/>
    <w:rsid w:val="004623D5"/>
    <w:rsid w:val="004709EB"/>
    <w:rsid w:val="00472161"/>
    <w:rsid w:val="004754F5"/>
    <w:rsid w:val="00480E39"/>
    <w:rsid w:val="0048181A"/>
    <w:rsid w:val="004823AD"/>
    <w:rsid w:val="00483006"/>
    <w:rsid w:val="004920AA"/>
    <w:rsid w:val="00492829"/>
    <w:rsid w:val="004954A4"/>
    <w:rsid w:val="004959A7"/>
    <w:rsid w:val="00496CBA"/>
    <w:rsid w:val="004A0517"/>
    <w:rsid w:val="004A10B4"/>
    <w:rsid w:val="004A1B20"/>
    <w:rsid w:val="004A4272"/>
    <w:rsid w:val="004A674A"/>
    <w:rsid w:val="004A73D8"/>
    <w:rsid w:val="004B18B6"/>
    <w:rsid w:val="004B64FC"/>
    <w:rsid w:val="004C200A"/>
    <w:rsid w:val="004C21D9"/>
    <w:rsid w:val="004C3C68"/>
    <w:rsid w:val="004C4951"/>
    <w:rsid w:val="004C59E5"/>
    <w:rsid w:val="004C64AE"/>
    <w:rsid w:val="004D1AD2"/>
    <w:rsid w:val="004D2409"/>
    <w:rsid w:val="004D40A6"/>
    <w:rsid w:val="004D4491"/>
    <w:rsid w:val="004D4922"/>
    <w:rsid w:val="004E0745"/>
    <w:rsid w:val="004E23BB"/>
    <w:rsid w:val="004E2CE7"/>
    <w:rsid w:val="004E3C43"/>
    <w:rsid w:val="004E44C7"/>
    <w:rsid w:val="004E47B3"/>
    <w:rsid w:val="004F1228"/>
    <w:rsid w:val="004F143B"/>
    <w:rsid w:val="004F411D"/>
    <w:rsid w:val="004F4757"/>
    <w:rsid w:val="004F4EED"/>
    <w:rsid w:val="004F5DE6"/>
    <w:rsid w:val="00501E44"/>
    <w:rsid w:val="00502747"/>
    <w:rsid w:val="005057CF"/>
    <w:rsid w:val="005115BE"/>
    <w:rsid w:val="00512E5F"/>
    <w:rsid w:val="00513BC8"/>
    <w:rsid w:val="0051444F"/>
    <w:rsid w:val="00514A8F"/>
    <w:rsid w:val="00514C6E"/>
    <w:rsid w:val="00514E09"/>
    <w:rsid w:val="00516704"/>
    <w:rsid w:val="00516CFC"/>
    <w:rsid w:val="00516E49"/>
    <w:rsid w:val="00520B85"/>
    <w:rsid w:val="00521E7A"/>
    <w:rsid w:val="005228F9"/>
    <w:rsid w:val="005230D5"/>
    <w:rsid w:val="005232D8"/>
    <w:rsid w:val="00524331"/>
    <w:rsid w:val="005248B4"/>
    <w:rsid w:val="00525F10"/>
    <w:rsid w:val="0053120E"/>
    <w:rsid w:val="005314FE"/>
    <w:rsid w:val="005330AE"/>
    <w:rsid w:val="00533466"/>
    <w:rsid w:val="00534969"/>
    <w:rsid w:val="00536974"/>
    <w:rsid w:val="00542B13"/>
    <w:rsid w:val="0054370D"/>
    <w:rsid w:val="00546694"/>
    <w:rsid w:val="00546908"/>
    <w:rsid w:val="00547BD7"/>
    <w:rsid w:val="00553E0B"/>
    <w:rsid w:val="0055640B"/>
    <w:rsid w:val="00556D86"/>
    <w:rsid w:val="00560137"/>
    <w:rsid w:val="0056205D"/>
    <w:rsid w:val="0056429E"/>
    <w:rsid w:val="00564941"/>
    <w:rsid w:val="005671E7"/>
    <w:rsid w:val="00572080"/>
    <w:rsid w:val="00576722"/>
    <w:rsid w:val="00576F77"/>
    <w:rsid w:val="0058041B"/>
    <w:rsid w:val="00583280"/>
    <w:rsid w:val="00583D52"/>
    <w:rsid w:val="005869B0"/>
    <w:rsid w:val="0058715B"/>
    <w:rsid w:val="00592620"/>
    <w:rsid w:val="0059400B"/>
    <w:rsid w:val="00594488"/>
    <w:rsid w:val="005971E0"/>
    <w:rsid w:val="00597D11"/>
    <w:rsid w:val="005A37DA"/>
    <w:rsid w:val="005A40A3"/>
    <w:rsid w:val="005B1B8C"/>
    <w:rsid w:val="005B1BF6"/>
    <w:rsid w:val="005B4406"/>
    <w:rsid w:val="005B52D1"/>
    <w:rsid w:val="005B6504"/>
    <w:rsid w:val="005B75C2"/>
    <w:rsid w:val="005C1CC8"/>
    <w:rsid w:val="005C39D4"/>
    <w:rsid w:val="005C4093"/>
    <w:rsid w:val="005C5DE0"/>
    <w:rsid w:val="005C5E1B"/>
    <w:rsid w:val="005C72ED"/>
    <w:rsid w:val="005C7D9A"/>
    <w:rsid w:val="005C7FA4"/>
    <w:rsid w:val="005D095F"/>
    <w:rsid w:val="005D0E4B"/>
    <w:rsid w:val="005D30A5"/>
    <w:rsid w:val="005D5E43"/>
    <w:rsid w:val="005D6C22"/>
    <w:rsid w:val="005D72EB"/>
    <w:rsid w:val="005E03A8"/>
    <w:rsid w:val="005E129D"/>
    <w:rsid w:val="005E1B23"/>
    <w:rsid w:val="005E1FF0"/>
    <w:rsid w:val="005E281E"/>
    <w:rsid w:val="005E358D"/>
    <w:rsid w:val="005E39AB"/>
    <w:rsid w:val="005E4405"/>
    <w:rsid w:val="005E6940"/>
    <w:rsid w:val="005F07C5"/>
    <w:rsid w:val="005F1293"/>
    <w:rsid w:val="005F1C41"/>
    <w:rsid w:val="005F5684"/>
    <w:rsid w:val="005F6FCF"/>
    <w:rsid w:val="00602E51"/>
    <w:rsid w:val="0060531D"/>
    <w:rsid w:val="006069AE"/>
    <w:rsid w:val="00606A65"/>
    <w:rsid w:val="00606B42"/>
    <w:rsid w:val="00607482"/>
    <w:rsid w:val="00610CED"/>
    <w:rsid w:val="006120A0"/>
    <w:rsid w:val="00616ED1"/>
    <w:rsid w:val="006179B2"/>
    <w:rsid w:val="00620C62"/>
    <w:rsid w:val="0062314C"/>
    <w:rsid w:val="00624301"/>
    <w:rsid w:val="0062693E"/>
    <w:rsid w:val="00631421"/>
    <w:rsid w:val="00632540"/>
    <w:rsid w:val="00632DA0"/>
    <w:rsid w:val="00633CE6"/>
    <w:rsid w:val="0063489D"/>
    <w:rsid w:val="006357E9"/>
    <w:rsid w:val="006366AC"/>
    <w:rsid w:val="006368F1"/>
    <w:rsid w:val="00636ACE"/>
    <w:rsid w:val="00637825"/>
    <w:rsid w:val="00640338"/>
    <w:rsid w:val="00641C2D"/>
    <w:rsid w:val="006423AC"/>
    <w:rsid w:val="00643F1B"/>
    <w:rsid w:val="00643FC6"/>
    <w:rsid w:val="0064433D"/>
    <w:rsid w:val="006451D3"/>
    <w:rsid w:val="00647F1A"/>
    <w:rsid w:val="0065298A"/>
    <w:rsid w:val="00653277"/>
    <w:rsid w:val="006533CB"/>
    <w:rsid w:val="00653F70"/>
    <w:rsid w:val="00663AF7"/>
    <w:rsid w:val="006640DC"/>
    <w:rsid w:val="00664E54"/>
    <w:rsid w:val="00666043"/>
    <w:rsid w:val="00670C69"/>
    <w:rsid w:val="00673E1D"/>
    <w:rsid w:val="00673E24"/>
    <w:rsid w:val="00674583"/>
    <w:rsid w:val="00674E2C"/>
    <w:rsid w:val="00675134"/>
    <w:rsid w:val="00676ACA"/>
    <w:rsid w:val="006828D9"/>
    <w:rsid w:val="00682995"/>
    <w:rsid w:val="00683B44"/>
    <w:rsid w:val="0068647B"/>
    <w:rsid w:val="0069027E"/>
    <w:rsid w:val="00691F4F"/>
    <w:rsid w:val="006921DA"/>
    <w:rsid w:val="0069260A"/>
    <w:rsid w:val="006926CE"/>
    <w:rsid w:val="00693AB2"/>
    <w:rsid w:val="00694089"/>
    <w:rsid w:val="006947D1"/>
    <w:rsid w:val="0069667F"/>
    <w:rsid w:val="006A1229"/>
    <w:rsid w:val="006A4D4C"/>
    <w:rsid w:val="006A7E18"/>
    <w:rsid w:val="006B028C"/>
    <w:rsid w:val="006B088C"/>
    <w:rsid w:val="006B2538"/>
    <w:rsid w:val="006B3306"/>
    <w:rsid w:val="006B6DAF"/>
    <w:rsid w:val="006B6ED9"/>
    <w:rsid w:val="006B7E46"/>
    <w:rsid w:val="006C0A07"/>
    <w:rsid w:val="006C3430"/>
    <w:rsid w:val="006C61BF"/>
    <w:rsid w:val="006C73D6"/>
    <w:rsid w:val="006D06DF"/>
    <w:rsid w:val="006D0721"/>
    <w:rsid w:val="006D3F45"/>
    <w:rsid w:val="006D6BB0"/>
    <w:rsid w:val="006E26B2"/>
    <w:rsid w:val="006E3FA6"/>
    <w:rsid w:val="006E4526"/>
    <w:rsid w:val="006E66FD"/>
    <w:rsid w:val="006F0169"/>
    <w:rsid w:val="006F6113"/>
    <w:rsid w:val="006F6FE8"/>
    <w:rsid w:val="006F7262"/>
    <w:rsid w:val="00700A45"/>
    <w:rsid w:val="00701246"/>
    <w:rsid w:val="00702223"/>
    <w:rsid w:val="00705AAE"/>
    <w:rsid w:val="00707541"/>
    <w:rsid w:val="007107D2"/>
    <w:rsid w:val="00711187"/>
    <w:rsid w:val="0071172D"/>
    <w:rsid w:val="00712CE1"/>
    <w:rsid w:val="00712F4D"/>
    <w:rsid w:val="007143B7"/>
    <w:rsid w:val="007204D2"/>
    <w:rsid w:val="00720677"/>
    <w:rsid w:val="0072552B"/>
    <w:rsid w:val="007269D4"/>
    <w:rsid w:val="00727135"/>
    <w:rsid w:val="00727DB4"/>
    <w:rsid w:val="0073068D"/>
    <w:rsid w:val="00731B99"/>
    <w:rsid w:val="007322C2"/>
    <w:rsid w:val="00733727"/>
    <w:rsid w:val="0073757A"/>
    <w:rsid w:val="0074096D"/>
    <w:rsid w:val="007439C6"/>
    <w:rsid w:val="007477E2"/>
    <w:rsid w:val="00750B26"/>
    <w:rsid w:val="00751FCB"/>
    <w:rsid w:val="00752A32"/>
    <w:rsid w:val="007543EF"/>
    <w:rsid w:val="007608E8"/>
    <w:rsid w:val="00761B50"/>
    <w:rsid w:val="00761B81"/>
    <w:rsid w:val="00764364"/>
    <w:rsid w:val="00765051"/>
    <w:rsid w:val="00773402"/>
    <w:rsid w:val="007738A3"/>
    <w:rsid w:val="00773923"/>
    <w:rsid w:val="00776A92"/>
    <w:rsid w:val="00780622"/>
    <w:rsid w:val="007819D7"/>
    <w:rsid w:val="00783DCF"/>
    <w:rsid w:val="00790BB3"/>
    <w:rsid w:val="00791609"/>
    <w:rsid w:val="00795089"/>
    <w:rsid w:val="00795604"/>
    <w:rsid w:val="00795742"/>
    <w:rsid w:val="007959B4"/>
    <w:rsid w:val="00795C5A"/>
    <w:rsid w:val="00796E23"/>
    <w:rsid w:val="007A132F"/>
    <w:rsid w:val="007A156B"/>
    <w:rsid w:val="007A1C5F"/>
    <w:rsid w:val="007A1CF1"/>
    <w:rsid w:val="007A3D0E"/>
    <w:rsid w:val="007A62B1"/>
    <w:rsid w:val="007A68F5"/>
    <w:rsid w:val="007B0296"/>
    <w:rsid w:val="007B72B6"/>
    <w:rsid w:val="007C02B1"/>
    <w:rsid w:val="007C0989"/>
    <w:rsid w:val="007C31CD"/>
    <w:rsid w:val="007C4805"/>
    <w:rsid w:val="007C602F"/>
    <w:rsid w:val="007D0447"/>
    <w:rsid w:val="007D0B80"/>
    <w:rsid w:val="007D2488"/>
    <w:rsid w:val="007D36DD"/>
    <w:rsid w:val="007D3AAA"/>
    <w:rsid w:val="007D4AD1"/>
    <w:rsid w:val="007D52EF"/>
    <w:rsid w:val="007D5743"/>
    <w:rsid w:val="007D7A7D"/>
    <w:rsid w:val="007D7EA8"/>
    <w:rsid w:val="007E044F"/>
    <w:rsid w:val="007E3C3E"/>
    <w:rsid w:val="007E4028"/>
    <w:rsid w:val="007E4037"/>
    <w:rsid w:val="007E5668"/>
    <w:rsid w:val="007E63F1"/>
    <w:rsid w:val="007F15A7"/>
    <w:rsid w:val="007F1C29"/>
    <w:rsid w:val="007F742B"/>
    <w:rsid w:val="008056F3"/>
    <w:rsid w:val="0080619A"/>
    <w:rsid w:val="00806367"/>
    <w:rsid w:val="00806856"/>
    <w:rsid w:val="00811D20"/>
    <w:rsid w:val="00812F26"/>
    <w:rsid w:val="00813D94"/>
    <w:rsid w:val="00815FCB"/>
    <w:rsid w:val="0081765D"/>
    <w:rsid w:val="00821425"/>
    <w:rsid w:val="00822457"/>
    <w:rsid w:val="008227AE"/>
    <w:rsid w:val="008239B3"/>
    <w:rsid w:val="00824744"/>
    <w:rsid w:val="008253C4"/>
    <w:rsid w:val="00825DDF"/>
    <w:rsid w:val="0083140C"/>
    <w:rsid w:val="00832B69"/>
    <w:rsid w:val="00833673"/>
    <w:rsid w:val="00834CE6"/>
    <w:rsid w:val="0084066A"/>
    <w:rsid w:val="00840A15"/>
    <w:rsid w:val="0084135F"/>
    <w:rsid w:val="008433FD"/>
    <w:rsid w:val="00843A4E"/>
    <w:rsid w:val="0084490A"/>
    <w:rsid w:val="00844F0E"/>
    <w:rsid w:val="00845155"/>
    <w:rsid w:val="0084601E"/>
    <w:rsid w:val="00847857"/>
    <w:rsid w:val="00847A4F"/>
    <w:rsid w:val="00847AA5"/>
    <w:rsid w:val="0085106D"/>
    <w:rsid w:val="00855BD5"/>
    <w:rsid w:val="00861EF7"/>
    <w:rsid w:val="00864D46"/>
    <w:rsid w:val="00865A91"/>
    <w:rsid w:val="00865FCE"/>
    <w:rsid w:val="00872ECF"/>
    <w:rsid w:val="0087339B"/>
    <w:rsid w:val="00874A87"/>
    <w:rsid w:val="00874EFE"/>
    <w:rsid w:val="0087767C"/>
    <w:rsid w:val="008864B1"/>
    <w:rsid w:val="00887395"/>
    <w:rsid w:val="00890F9F"/>
    <w:rsid w:val="0089187C"/>
    <w:rsid w:val="00892931"/>
    <w:rsid w:val="00895451"/>
    <w:rsid w:val="00896DC0"/>
    <w:rsid w:val="008A09E9"/>
    <w:rsid w:val="008A26ED"/>
    <w:rsid w:val="008B233B"/>
    <w:rsid w:val="008B242C"/>
    <w:rsid w:val="008B2D18"/>
    <w:rsid w:val="008B502F"/>
    <w:rsid w:val="008C1D64"/>
    <w:rsid w:val="008C2C2E"/>
    <w:rsid w:val="008C32FE"/>
    <w:rsid w:val="008C7038"/>
    <w:rsid w:val="008D090A"/>
    <w:rsid w:val="008D1AB8"/>
    <w:rsid w:val="008D355B"/>
    <w:rsid w:val="008D446C"/>
    <w:rsid w:val="008D6214"/>
    <w:rsid w:val="008D64D5"/>
    <w:rsid w:val="008D6B31"/>
    <w:rsid w:val="008D743C"/>
    <w:rsid w:val="008E1D46"/>
    <w:rsid w:val="008E30BF"/>
    <w:rsid w:val="008E3F07"/>
    <w:rsid w:val="008E57C0"/>
    <w:rsid w:val="008E5C49"/>
    <w:rsid w:val="008E7F49"/>
    <w:rsid w:val="008F1348"/>
    <w:rsid w:val="008F2041"/>
    <w:rsid w:val="008F2EAC"/>
    <w:rsid w:val="009011EC"/>
    <w:rsid w:val="009019B1"/>
    <w:rsid w:val="00902436"/>
    <w:rsid w:val="009025C4"/>
    <w:rsid w:val="00903135"/>
    <w:rsid w:val="009036B4"/>
    <w:rsid w:val="0091250C"/>
    <w:rsid w:val="00913FFE"/>
    <w:rsid w:val="00914F67"/>
    <w:rsid w:val="0092035B"/>
    <w:rsid w:val="0092167D"/>
    <w:rsid w:val="00921BE9"/>
    <w:rsid w:val="00921E99"/>
    <w:rsid w:val="00921F4E"/>
    <w:rsid w:val="009244BF"/>
    <w:rsid w:val="00925568"/>
    <w:rsid w:val="009267CB"/>
    <w:rsid w:val="00930A5E"/>
    <w:rsid w:val="00930C23"/>
    <w:rsid w:val="0093187A"/>
    <w:rsid w:val="009345E9"/>
    <w:rsid w:val="00937FC1"/>
    <w:rsid w:val="00945644"/>
    <w:rsid w:val="00946FAD"/>
    <w:rsid w:val="00952E02"/>
    <w:rsid w:val="009564B6"/>
    <w:rsid w:val="00957AE9"/>
    <w:rsid w:val="00960313"/>
    <w:rsid w:val="00960DDF"/>
    <w:rsid w:val="00960F64"/>
    <w:rsid w:val="00961EEC"/>
    <w:rsid w:val="00963167"/>
    <w:rsid w:val="00964268"/>
    <w:rsid w:val="00964696"/>
    <w:rsid w:val="0097159B"/>
    <w:rsid w:val="00973AEF"/>
    <w:rsid w:val="00974112"/>
    <w:rsid w:val="00974288"/>
    <w:rsid w:val="009805D0"/>
    <w:rsid w:val="00984504"/>
    <w:rsid w:val="00984EE7"/>
    <w:rsid w:val="00986768"/>
    <w:rsid w:val="0099016A"/>
    <w:rsid w:val="0099187F"/>
    <w:rsid w:val="00991D7E"/>
    <w:rsid w:val="00992EEF"/>
    <w:rsid w:val="0099481A"/>
    <w:rsid w:val="009953D6"/>
    <w:rsid w:val="00997FD9"/>
    <w:rsid w:val="009A0669"/>
    <w:rsid w:val="009A2AD4"/>
    <w:rsid w:val="009A2B42"/>
    <w:rsid w:val="009A2D76"/>
    <w:rsid w:val="009A3AE2"/>
    <w:rsid w:val="009A4012"/>
    <w:rsid w:val="009A41D9"/>
    <w:rsid w:val="009A50A0"/>
    <w:rsid w:val="009B0CE4"/>
    <w:rsid w:val="009B2BC5"/>
    <w:rsid w:val="009B2FD6"/>
    <w:rsid w:val="009B4C68"/>
    <w:rsid w:val="009B5493"/>
    <w:rsid w:val="009B56AC"/>
    <w:rsid w:val="009B6435"/>
    <w:rsid w:val="009B704B"/>
    <w:rsid w:val="009B7C64"/>
    <w:rsid w:val="009C6EF7"/>
    <w:rsid w:val="009D032C"/>
    <w:rsid w:val="009D1D6D"/>
    <w:rsid w:val="009D3777"/>
    <w:rsid w:val="009D4AF2"/>
    <w:rsid w:val="009E13F8"/>
    <w:rsid w:val="009E39E8"/>
    <w:rsid w:val="009E58F6"/>
    <w:rsid w:val="009E6F2B"/>
    <w:rsid w:val="009E7992"/>
    <w:rsid w:val="009F1082"/>
    <w:rsid w:val="009F3D15"/>
    <w:rsid w:val="009F454D"/>
    <w:rsid w:val="00A0133F"/>
    <w:rsid w:val="00A02DAA"/>
    <w:rsid w:val="00A03124"/>
    <w:rsid w:val="00A035A1"/>
    <w:rsid w:val="00A049EF"/>
    <w:rsid w:val="00A1597E"/>
    <w:rsid w:val="00A2164E"/>
    <w:rsid w:val="00A22844"/>
    <w:rsid w:val="00A306AE"/>
    <w:rsid w:val="00A31C0B"/>
    <w:rsid w:val="00A33469"/>
    <w:rsid w:val="00A33CE9"/>
    <w:rsid w:val="00A34F00"/>
    <w:rsid w:val="00A3708B"/>
    <w:rsid w:val="00A401A4"/>
    <w:rsid w:val="00A40F84"/>
    <w:rsid w:val="00A41640"/>
    <w:rsid w:val="00A433E0"/>
    <w:rsid w:val="00A4396C"/>
    <w:rsid w:val="00A46E6D"/>
    <w:rsid w:val="00A50CFF"/>
    <w:rsid w:val="00A54D6A"/>
    <w:rsid w:val="00A61F5A"/>
    <w:rsid w:val="00A628FF"/>
    <w:rsid w:val="00A63FCF"/>
    <w:rsid w:val="00A658D8"/>
    <w:rsid w:val="00A66586"/>
    <w:rsid w:val="00A71EFF"/>
    <w:rsid w:val="00A71F4D"/>
    <w:rsid w:val="00A7347D"/>
    <w:rsid w:val="00A7378A"/>
    <w:rsid w:val="00A75516"/>
    <w:rsid w:val="00A77A5F"/>
    <w:rsid w:val="00A80C01"/>
    <w:rsid w:val="00A81E97"/>
    <w:rsid w:val="00A82AF5"/>
    <w:rsid w:val="00A834FE"/>
    <w:rsid w:val="00A86724"/>
    <w:rsid w:val="00A87E9F"/>
    <w:rsid w:val="00A90DD4"/>
    <w:rsid w:val="00A90ECE"/>
    <w:rsid w:val="00A911D7"/>
    <w:rsid w:val="00A91696"/>
    <w:rsid w:val="00A92511"/>
    <w:rsid w:val="00A93A12"/>
    <w:rsid w:val="00AA08F6"/>
    <w:rsid w:val="00AA21A1"/>
    <w:rsid w:val="00AA4042"/>
    <w:rsid w:val="00AA5BC4"/>
    <w:rsid w:val="00AA65CD"/>
    <w:rsid w:val="00AA6D2F"/>
    <w:rsid w:val="00AB1FCB"/>
    <w:rsid w:val="00AB223C"/>
    <w:rsid w:val="00AB4F2B"/>
    <w:rsid w:val="00AB59A8"/>
    <w:rsid w:val="00AC029D"/>
    <w:rsid w:val="00AC1E62"/>
    <w:rsid w:val="00AC5481"/>
    <w:rsid w:val="00AC6115"/>
    <w:rsid w:val="00AD1D4E"/>
    <w:rsid w:val="00AD3B8A"/>
    <w:rsid w:val="00AD6408"/>
    <w:rsid w:val="00AD731F"/>
    <w:rsid w:val="00AE1F6C"/>
    <w:rsid w:val="00AE41DF"/>
    <w:rsid w:val="00AE53FF"/>
    <w:rsid w:val="00AE7A7C"/>
    <w:rsid w:val="00AF15CF"/>
    <w:rsid w:val="00AF2904"/>
    <w:rsid w:val="00AF2F16"/>
    <w:rsid w:val="00AF2F2C"/>
    <w:rsid w:val="00AF42C2"/>
    <w:rsid w:val="00B011D0"/>
    <w:rsid w:val="00B01A74"/>
    <w:rsid w:val="00B02919"/>
    <w:rsid w:val="00B0502E"/>
    <w:rsid w:val="00B06D44"/>
    <w:rsid w:val="00B06EA4"/>
    <w:rsid w:val="00B11781"/>
    <w:rsid w:val="00B12546"/>
    <w:rsid w:val="00B12A11"/>
    <w:rsid w:val="00B130DF"/>
    <w:rsid w:val="00B13E35"/>
    <w:rsid w:val="00B15442"/>
    <w:rsid w:val="00B15CDB"/>
    <w:rsid w:val="00B16171"/>
    <w:rsid w:val="00B17318"/>
    <w:rsid w:val="00B17DF0"/>
    <w:rsid w:val="00B2057F"/>
    <w:rsid w:val="00B248C4"/>
    <w:rsid w:val="00B24D5D"/>
    <w:rsid w:val="00B26949"/>
    <w:rsid w:val="00B26E12"/>
    <w:rsid w:val="00B27A02"/>
    <w:rsid w:val="00B302E5"/>
    <w:rsid w:val="00B30F8F"/>
    <w:rsid w:val="00B3270D"/>
    <w:rsid w:val="00B32947"/>
    <w:rsid w:val="00B33986"/>
    <w:rsid w:val="00B33C28"/>
    <w:rsid w:val="00B34A88"/>
    <w:rsid w:val="00B35876"/>
    <w:rsid w:val="00B35A84"/>
    <w:rsid w:val="00B370B4"/>
    <w:rsid w:val="00B41E82"/>
    <w:rsid w:val="00B437A1"/>
    <w:rsid w:val="00B5036D"/>
    <w:rsid w:val="00B52241"/>
    <w:rsid w:val="00B52AE6"/>
    <w:rsid w:val="00B535ED"/>
    <w:rsid w:val="00B55A3D"/>
    <w:rsid w:val="00B567E2"/>
    <w:rsid w:val="00B637DC"/>
    <w:rsid w:val="00B63A08"/>
    <w:rsid w:val="00B6468B"/>
    <w:rsid w:val="00B660FD"/>
    <w:rsid w:val="00B778ED"/>
    <w:rsid w:val="00B82757"/>
    <w:rsid w:val="00B83D85"/>
    <w:rsid w:val="00B8554E"/>
    <w:rsid w:val="00B85B92"/>
    <w:rsid w:val="00B85FDB"/>
    <w:rsid w:val="00B8669E"/>
    <w:rsid w:val="00B90890"/>
    <w:rsid w:val="00B91F58"/>
    <w:rsid w:val="00B92B8F"/>
    <w:rsid w:val="00B94BEE"/>
    <w:rsid w:val="00B951E5"/>
    <w:rsid w:val="00B96ECB"/>
    <w:rsid w:val="00BA059D"/>
    <w:rsid w:val="00BA3661"/>
    <w:rsid w:val="00BA3C12"/>
    <w:rsid w:val="00BA46B0"/>
    <w:rsid w:val="00BA4DF8"/>
    <w:rsid w:val="00BA53ED"/>
    <w:rsid w:val="00BA56E9"/>
    <w:rsid w:val="00BA5DA7"/>
    <w:rsid w:val="00BA627B"/>
    <w:rsid w:val="00BA7513"/>
    <w:rsid w:val="00BA7A44"/>
    <w:rsid w:val="00BB0D7F"/>
    <w:rsid w:val="00BB1DCF"/>
    <w:rsid w:val="00BB413E"/>
    <w:rsid w:val="00BB6165"/>
    <w:rsid w:val="00BC2595"/>
    <w:rsid w:val="00BC4BC1"/>
    <w:rsid w:val="00BC6F75"/>
    <w:rsid w:val="00BC7289"/>
    <w:rsid w:val="00BD02FD"/>
    <w:rsid w:val="00BD0C34"/>
    <w:rsid w:val="00BD3E22"/>
    <w:rsid w:val="00BD530B"/>
    <w:rsid w:val="00BD5EF2"/>
    <w:rsid w:val="00BD6357"/>
    <w:rsid w:val="00BD64AD"/>
    <w:rsid w:val="00BD6580"/>
    <w:rsid w:val="00BD75B3"/>
    <w:rsid w:val="00BD7B0E"/>
    <w:rsid w:val="00BE1853"/>
    <w:rsid w:val="00BE3BED"/>
    <w:rsid w:val="00BE4D75"/>
    <w:rsid w:val="00BE5269"/>
    <w:rsid w:val="00BE55BD"/>
    <w:rsid w:val="00BE6F97"/>
    <w:rsid w:val="00BE79AE"/>
    <w:rsid w:val="00BE7D84"/>
    <w:rsid w:val="00BF03CF"/>
    <w:rsid w:val="00BF07C6"/>
    <w:rsid w:val="00BF3891"/>
    <w:rsid w:val="00BF4099"/>
    <w:rsid w:val="00BF475A"/>
    <w:rsid w:val="00BF52D7"/>
    <w:rsid w:val="00BF6FDE"/>
    <w:rsid w:val="00C00514"/>
    <w:rsid w:val="00C01505"/>
    <w:rsid w:val="00C0228D"/>
    <w:rsid w:val="00C04577"/>
    <w:rsid w:val="00C1099D"/>
    <w:rsid w:val="00C12950"/>
    <w:rsid w:val="00C13AB1"/>
    <w:rsid w:val="00C13C13"/>
    <w:rsid w:val="00C13DB7"/>
    <w:rsid w:val="00C15F90"/>
    <w:rsid w:val="00C16C83"/>
    <w:rsid w:val="00C21F8A"/>
    <w:rsid w:val="00C23338"/>
    <w:rsid w:val="00C23B6A"/>
    <w:rsid w:val="00C246CD"/>
    <w:rsid w:val="00C25FE8"/>
    <w:rsid w:val="00C27675"/>
    <w:rsid w:val="00C300C2"/>
    <w:rsid w:val="00C3216A"/>
    <w:rsid w:val="00C33130"/>
    <w:rsid w:val="00C33245"/>
    <w:rsid w:val="00C35FC4"/>
    <w:rsid w:val="00C361E9"/>
    <w:rsid w:val="00C41D06"/>
    <w:rsid w:val="00C425DF"/>
    <w:rsid w:val="00C42DE0"/>
    <w:rsid w:val="00C4472F"/>
    <w:rsid w:val="00C4599E"/>
    <w:rsid w:val="00C563A9"/>
    <w:rsid w:val="00C56521"/>
    <w:rsid w:val="00C62F96"/>
    <w:rsid w:val="00C63839"/>
    <w:rsid w:val="00C63BA0"/>
    <w:rsid w:val="00C64527"/>
    <w:rsid w:val="00C65242"/>
    <w:rsid w:val="00C6588C"/>
    <w:rsid w:val="00C66634"/>
    <w:rsid w:val="00C6689D"/>
    <w:rsid w:val="00C72E4E"/>
    <w:rsid w:val="00C7534C"/>
    <w:rsid w:val="00C80C75"/>
    <w:rsid w:val="00C80CD6"/>
    <w:rsid w:val="00C8152C"/>
    <w:rsid w:val="00C85A26"/>
    <w:rsid w:val="00C86581"/>
    <w:rsid w:val="00C86E7C"/>
    <w:rsid w:val="00C90546"/>
    <w:rsid w:val="00C913F7"/>
    <w:rsid w:val="00C92E90"/>
    <w:rsid w:val="00C92F00"/>
    <w:rsid w:val="00C973C4"/>
    <w:rsid w:val="00CA0623"/>
    <w:rsid w:val="00CA07DD"/>
    <w:rsid w:val="00CA27F1"/>
    <w:rsid w:val="00CA3900"/>
    <w:rsid w:val="00CA60DE"/>
    <w:rsid w:val="00CA6BA2"/>
    <w:rsid w:val="00CB5CC8"/>
    <w:rsid w:val="00CC0737"/>
    <w:rsid w:val="00CC24D4"/>
    <w:rsid w:val="00CC2EED"/>
    <w:rsid w:val="00CC2FA9"/>
    <w:rsid w:val="00CC32C9"/>
    <w:rsid w:val="00CC4BD5"/>
    <w:rsid w:val="00CC5BB9"/>
    <w:rsid w:val="00CD12FA"/>
    <w:rsid w:val="00CD4D46"/>
    <w:rsid w:val="00CD6370"/>
    <w:rsid w:val="00CD6490"/>
    <w:rsid w:val="00CE328D"/>
    <w:rsid w:val="00CE52D5"/>
    <w:rsid w:val="00CE7B67"/>
    <w:rsid w:val="00CF02E7"/>
    <w:rsid w:val="00CF196C"/>
    <w:rsid w:val="00CF3D0C"/>
    <w:rsid w:val="00CF5367"/>
    <w:rsid w:val="00CF59F2"/>
    <w:rsid w:val="00D068A6"/>
    <w:rsid w:val="00D1168C"/>
    <w:rsid w:val="00D124DE"/>
    <w:rsid w:val="00D15D50"/>
    <w:rsid w:val="00D1605E"/>
    <w:rsid w:val="00D208A3"/>
    <w:rsid w:val="00D20D01"/>
    <w:rsid w:val="00D23E6B"/>
    <w:rsid w:val="00D27B79"/>
    <w:rsid w:val="00D30250"/>
    <w:rsid w:val="00D314AE"/>
    <w:rsid w:val="00D326F4"/>
    <w:rsid w:val="00D3285A"/>
    <w:rsid w:val="00D34085"/>
    <w:rsid w:val="00D34099"/>
    <w:rsid w:val="00D34BEA"/>
    <w:rsid w:val="00D4095F"/>
    <w:rsid w:val="00D40F64"/>
    <w:rsid w:val="00D42716"/>
    <w:rsid w:val="00D42A9B"/>
    <w:rsid w:val="00D4441C"/>
    <w:rsid w:val="00D44520"/>
    <w:rsid w:val="00D44D2A"/>
    <w:rsid w:val="00D45E53"/>
    <w:rsid w:val="00D46834"/>
    <w:rsid w:val="00D46A78"/>
    <w:rsid w:val="00D47D24"/>
    <w:rsid w:val="00D50447"/>
    <w:rsid w:val="00D51BFF"/>
    <w:rsid w:val="00D528E0"/>
    <w:rsid w:val="00D545D8"/>
    <w:rsid w:val="00D55621"/>
    <w:rsid w:val="00D55968"/>
    <w:rsid w:val="00D56448"/>
    <w:rsid w:val="00D61E81"/>
    <w:rsid w:val="00D62514"/>
    <w:rsid w:val="00D62AFE"/>
    <w:rsid w:val="00D62D0A"/>
    <w:rsid w:val="00D63A82"/>
    <w:rsid w:val="00D656A6"/>
    <w:rsid w:val="00D7059D"/>
    <w:rsid w:val="00D7276A"/>
    <w:rsid w:val="00D73BFB"/>
    <w:rsid w:val="00D74381"/>
    <w:rsid w:val="00D75840"/>
    <w:rsid w:val="00D77F2D"/>
    <w:rsid w:val="00D80A2E"/>
    <w:rsid w:val="00D820C8"/>
    <w:rsid w:val="00D850BD"/>
    <w:rsid w:val="00D9168A"/>
    <w:rsid w:val="00D9215C"/>
    <w:rsid w:val="00D952BC"/>
    <w:rsid w:val="00D957ED"/>
    <w:rsid w:val="00D9728A"/>
    <w:rsid w:val="00D976D1"/>
    <w:rsid w:val="00DA326F"/>
    <w:rsid w:val="00DA55DF"/>
    <w:rsid w:val="00DA6419"/>
    <w:rsid w:val="00DB1A13"/>
    <w:rsid w:val="00DB28E9"/>
    <w:rsid w:val="00DB4232"/>
    <w:rsid w:val="00DB5482"/>
    <w:rsid w:val="00DB5A02"/>
    <w:rsid w:val="00DB61BF"/>
    <w:rsid w:val="00DB6665"/>
    <w:rsid w:val="00DC1306"/>
    <w:rsid w:val="00DC1564"/>
    <w:rsid w:val="00DC1D3A"/>
    <w:rsid w:val="00DC4FBD"/>
    <w:rsid w:val="00DD11E3"/>
    <w:rsid w:val="00DD19C7"/>
    <w:rsid w:val="00DD3319"/>
    <w:rsid w:val="00DD5895"/>
    <w:rsid w:val="00DE04AC"/>
    <w:rsid w:val="00DE168A"/>
    <w:rsid w:val="00DE5459"/>
    <w:rsid w:val="00DE54B0"/>
    <w:rsid w:val="00DE6A6C"/>
    <w:rsid w:val="00DF02AA"/>
    <w:rsid w:val="00DF171E"/>
    <w:rsid w:val="00DF1823"/>
    <w:rsid w:val="00DF27BC"/>
    <w:rsid w:val="00DF5FE7"/>
    <w:rsid w:val="00DF6B88"/>
    <w:rsid w:val="00E01B04"/>
    <w:rsid w:val="00E0321E"/>
    <w:rsid w:val="00E0484D"/>
    <w:rsid w:val="00E059BA"/>
    <w:rsid w:val="00E06F0B"/>
    <w:rsid w:val="00E0759B"/>
    <w:rsid w:val="00E113F5"/>
    <w:rsid w:val="00E159E8"/>
    <w:rsid w:val="00E17683"/>
    <w:rsid w:val="00E2085A"/>
    <w:rsid w:val="00E2561F"/>
    <w:rsid w:val="00E262B6"/>
    <w:rsid w:val="00E27A76"/>
    <w:rsid w:val="00E32C5F"/>
    <w:rsid w:val="00E365D0"/>
    <w:rsid w:val="00E373AC"/>
    <w:rsid w:val="00E40140"/>
    <w:rsid w:val="00E40253"/>
    <w:rsid w:val="00E40ED0"/>
    <w:rsid w:val="00E41ABE"/>
    <w:rsid w:val="00E50141"/>
    <w:rsid w:val="00E50A56"/>
    <w:rsid w:val="00E521DF"/>
    <w:rsid w:val="00E571C2"/>
    <w:rsid w:val="00E577BC"/>
    <w:rsid w:val="00E6124B"/>
    <w:rsid w:val="00E617CE"/>
    <w:rsid w:val="00E63BC2"/>
    <w:rsid w:val="00E717D9"/>
    <w:rsid w:val="00E7429E"/>
    <w:rsid w:val="00E74881"/>
    <w:rsid w:val="00E74A78"/>
    <w:rsid w:val="00E75741"/>
    <w:rsid w:val="00E7761C"/>
    <w:rsid w:val="00E80763"/>
    <w:rsid w:val="00E80E92"/>
    <w:rsid w:val="00E83236"/>
    <w:rsid w:val="00E85299"/>
    <w:rsid w:val="00E85E37"/>
    <w:rsid w:val="00E86503"/>
    <w:rsid w:val="00E87C58"/>
    <w:rsid w:val="00E90023"/>
    <w:rsid w:val="00E9115B"/>
    <w:rsid w:val="00E9415B"/>
    <w:rsid w:val="00E9563D"/>
    <w:rsid w:val="00E97400"/>
    <w:rsid w:val="00EA032E"/>
    <w:rsid w:val="00EA06A6"/>
    <w:rsid w:val="00EA3878"/>
    <w:rsid w:val="00EA5BDD"/>
    <w:rsid w:val="00EA7501"/>
    <w:rsid w:val="00EB3213"/>
    <w:rsid w:val="00EB373B"/>
    <w:rsid w:val="00EB48BA"/>
    <w:rsid w:val="00EB5603"/>
    <w:rsid w:val="00EB7BA1"/>
    <w:rsid w:val="00EC0228"/>
    <w:rsid w:val="00EC39A3"/>
    <w:rsid w:val="00EC4109"/>
    <w:rsid w:val="00ED10A2"/>
    <w:rsid w:val="00ED13C1"/>
    <w:rsid w:val="00ED3D20"/>
    <w:rsid w:val="00ED70FB"/>
    <w:rsid w:val="00EE066F"/>
    <w:rsid w:val="00EE1EB9"/>
    <w:rsid w:val="00EE55E5"/>
    <w:rsid w:val="00EE567A"/>
    <w:rsid w:val="00EE6984"/>
    <w:rsid w:val="00EF0C3C"/>
    <w:rsid w:val="00EF1801"/>
    <w:rsid w:val="00EF1DE4"/>
    <w:rsid w:val="00EF2269"/>
    <w:rsid w:val="00EF2745"/>
    <w:rsid w:val="00F008C6"/>
    <w:rsid w:val="00F02D92"/>
    <w:rsid w:val="00F037CF"/>
    <w:rsid w:val="00F0771E"/>
    <w:rsid w:val="00F07B6A"/>
    <w:rsid w:val="00F11DC6"/>
    <w:rsid w:val="00F13436"/>
    <w:rsid w:val="00F166FF"/>
    <w:rsid w:val="00F17CB0"/>
    <w:rsid w:val="00F20207"/>
    <w:rsid w:val="00F2120F"/>
    <w:rsid w:val="00F23665"/>
    <w:rsid w:val="00F262B3"/>
    <w:rsid w:val="00F30FFC"/>
    <w:rsid w:val="00F31F23"/>
    <w:rsid w:val="00F35800"/>
    <w:rsid w:val="00F36526"/>
    <w:rsid w:val="00F36713"/>
    <w:rsid w:val="00F3709C"/>
    <w:rsid w:val="00F41FA0"/>
    <w:rsid w:val="00F42C98"/>
    <w:rsid w:val="00F446A2"/>
    <w:rsid w:val="00F45556"/>
    <w:rsid w:val="00F464F8"/>
    <w:rsid w:val="00F46D68"/>
    <w:rsid w:val="00F5076F"/>
    <w:rsid w:val="00F52C09"/>
    <w:rsid w:val="00F5459D"/>
    <w:rsid w:val="00F556C6"/>
    <w:rsid w:val="00F57B1A"/>
    <w:rsid w:val="00F60227"/>
    <w:rsid w:val="00F607B7"/>
    <w:rsid w:val="00F63FF0"/>
    <w:rsid w:val="00F66277"/>
    <w:rsid w:val="00F704D6"/>
    <w:rsid w:val="00F7062F"/>
    <w:rsid w:val="00F709F6"/>
    <w:rsid w:val="00F720A7"/>
    <w:rsid w:val="00F738B0"/>
    <w:rsid w:val="00F73A24"/>
    <w:rsid w:val="00F73F74"/>
    <w:rsid w:val="00F75DE3"/>
    <w:rsid w:val="00F767F3"/>
    <w:rsid w:val="00F76EE2"/>
    <w:rsid w:val="00F77873"/>
    <w:rsid w:val="00F77C71"/>
    <w:rsid w:val="00F8274E"/>
    <w:rsid w:val="00F83302"/>
    <w:rsid w:val="00F8346D"/>
    <w:rsid w:val="00F85CF5"/>
    <w:rsid w:val="00F86D9C"/>
    <w:rsid w:val="00F92C5B"/>
    <w:rsid w:val="00F959BF"/>
    <w:rsid w:val="00F96DBB"/>
    <w:rsid w:val="00F97A43"/>
    <w:rsid w:val="00FA2F3B"/>
    <w:rsid w:val="00FA4EF1"/>
    <w:rsid w:val="00FA571A"/>
    <w:rsid w:val="00FA7214"/>
    <w:rsid w:val="00FB00E9"/>
    <w:rsid w:val="00FB04AC"/>
    <w:rsid w:val="00FB586C"/>
    <w:rsid w:val="00FB6BCF"/>
    <w:rsid w:val="00FB73A7"/>
    <w:rsid w:val="00FB7F84"/>
    <w:rsid w:val="00FC1052"/>
    <w:rsid w:val="00FC3D0F"/>
    <w:rsid w:val="00FC3FD6"/>
    <w:rsid w:val="00FC42E2"/>
    <w:rsid w:val="00FD1C22"/>
    <w:rsid w:val="00FD2C97"/>
    <w:rsid w:val="00FD4928"/>
    <w:rsid w:val="00FD5519"/>
    <w:rsid w:val="00FE1633"/>
    <w:rsid w:val="00FE34C2"/>
    <w:rsid w:val="00FE452D"/>
    <w:rsid w:val="00FE7DA0"/>
    <w:rsid w:val="00FF0664"/>
    <w:rsid w:val="00FF48E0"/>
    <w:rsid w:val="00FF67F7"/>
    <w:rsid w:val="00FF7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E3B78D7"/>
  <w14:defaultImageDpi w14:val="300"/>
  <w15:docId w15:val="{001E623F-E6D1-478B-9CA7-E443CEAD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3C64B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5BDD"/>
    <w:rPr>
      <w:sz w:val="18"/>
      <w:szCs w:val="18"/>
    </w:rPr>
  </w:style>
  <w:style w:type="paragraph" w:styleId="CommentText">
    <w:name w:val="annotation text"/>
    <w:basedOn w:val="Normal"/>
    <w:link w:val="CommentTextChar"/>
    <w:uiPriority w:val="99"/>
    <w:unhideWhenUsed/>
    <w:rsid w:val="00EA5BDD"/>
  </w:style>
  <w:style w:type="character" w:customStyle="1" w:styleId="CommentTextChar">
    <w:name w:val="Comment Text Char"/>
    <w:basedOn w:val="DefaultParagraphFont"/>
    <w:link w:val="CommentText"/>
    <w:uiPriority w:val="99"/>
    <w:rsid w:val="00EA5BDD"/>
    <w:rPr>
      <w:sz w:val="24"/>
      <w:szCs w:val="24"/>
      <w:lang w:eastAsia="en-US"/>
    </w:rPr>
  </w:style>
  <w:style w:type="paragraph" w:styleId="CommentSubject">
    <w:name w:val="annotation subject"/>
    <w:basedOn w:val="CommentText"/>
    <w:next w:val="CommentText"/>
    <w:link w:val="CommentSubjectChar"/>
    <w:uiPriority w:val="99"/>
    <w:semiHidden/>
    <w:unhideWhenUsed/>
    <w:rsid w:val="00EA5BDD"/>
    <w:rPr>
      <w:b/>
      <w:bCs/>
      <w:sz w:val="20"/>
      <w:szCs w:val="20"/>
    </w:rPr>
  </w:style>
  <w:style w:type="character" w:customStyle="1" w:styleId="CommentSubjectChar">
    <w:name w:val="Comment Subject Char"/>
    <w:basedOn w:val="CommentTextChar"/>
    <w:link w:val="CommentSubject"/>
    <w:uiPriority w:val="99"/>
    <w:semiHidden/>
    <w:rsid w:val="00EA5BDD"/>
    <w:rPr>
      <w:b/>
      <w:bCs/>
      <w:sz w:val="24"/>
      <w:szCs w:val="24"/>
      <w:lang w:eastAsia="en-US"/>
    </w:rPr>
  </w:style>
  <w:style w:type="paragraph" w:styleId="BalloonText">
    <w:name w:val="Balloon Text"/>
    <w:basedOn w:val="Normal"/>
    <w:link w:val="BalloonTextChar"/>
    <w:uiPriority w:val="99"/>
    <w:semiHidden/>
    <w:unhideWhenUsed/>
    <w:rsid w:val="00EA5B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BDD"/>
    <w:rPr>
      <w:rFonts w:ascii="Lucida Grande" w:hAnsi="Lucida Grande" w:cs="Lucida Grande"/>
      <w:sz w:val="18"/>
      <w:szCs w:val="18"/>
      <w:lang w:eastAsia="en-US"/>
    </w:rPr>
  </w:style>
  <w:style w:type="paragraph" w:styleId="ListParagraph">
    <w:name w:val="List Paragraph"/>
    <w:basedOn w:val="Normal"/>
    <w:uiPriority w:val="34"/>
    <w:qFormat/>
    <w:rsid w:val="00BD7B0E"/>
    <w:pPr>
      <w:ind w:left="720"/>
      <w:contextualSpacing/>
    </w:pPr>
  </w:style>
  <w:style w:type="character" w:styleId="Hyperlink">
    <w:name w:val="Hyperlink"/>
    <w:basedOn w:val="DefaultParagraphFont"/>
    <w:uiPriority w:val="99"/>
    <w:unhideWhenUsed/>
    <w:rsid w:val="00B3270D"/>
    <w:rPr>
      <w:color w:val="0000FF" w:themeColor="hyperlink"/>
      <w:u w:val="single"/>
    </w:rPr>
  </w:style>
  <w:style w:type="character" w:styleId="FollowedHyperlink">
    <w:name w:val="FollowedHyperlink"/>
    <w:basedOn w:val="DefaultParagraphFont"/>
    <w:uiPriority w:val="99"/>
    <w:semiHidden/>
    <w:unhideWhenUsed/>
    <w:rsid w:val="00C63839"/>
    <w:rPr>
      <w:color w:val="800080" w:themeColor="followedHyperlink"/>
      <w:u w:val="single"/>
    </w:rPr>
  </w:style>
  <w:style w:type="character" w:customStyle="1" w:styleId="apple-converted-space">
    <w:name w:val="apple-converted-space"/>
    <w:basedOn w:val="DefaultParagraphFont"/>
    <w:rsid w:val="00847857"/>
  </w:style>
  <w:style w:type="paragraph" w:styleId="NormalWeb">
    <w:name w:val="Normal (Web)"/>
    <w:basedOn w:val="Normal"/>
    <w:uiPriority w:val="99"/>
    <w:unhideWhenUsed/>
    <w:rsid w:val="00451707"/>
    <w:pPr>
      <w:spacing w:before="100" w:beforeAutospacing="1" w:after="100" w:afterAutospacing="1"/>
    </w:pPr>
    <w:rPr>
      <w:rFonts w:ascii="Times" w:hAnsi="Times"/>
      <w:sz w:val="20"/>
      <w:szCs w:val="20"/>
    </w:rPr>
  </w:style>
  <w:style w:type="paragraph" w:customStyle="1" w:styleId="sectionheader">
    <w:name w:val="sectionheader"/>
    <w:basedOn w:val="Normal"/>
    <w:rsid w:val="00D314AE"/>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8E7F49"/>
    <w:pPr>
      <w:tabs>
        <w:tab w:val="center" w:pos="4320"/>
        <w:tab w:val="right" w:pos="8640"/>
      </w:tabs>
    </w:pPr>
  </w:style>
  <w:style w:type="character" w:customStyle="1" w:styleId="FooterChar">
    <w:name w:val="Footer Char"/>
    <w:basedOn w:val="DefaultParagraphFont"/>
    <w:link w:val="Footer"/>
    <w:uiPriority w:val="99"/>
    <w:rsid w:val="008E7F49"/>
    <w:rPr>
      <w:sz w:val="24"/>
      <w:szCs w:val="24"/>
      <w:lang w:eastAsia="en-US"/>
    </w:rPr>
  </w:style>
  <w:style w:type="character" w:styleId="PageNumber">
    <w:name w:val="page number"/>
    <w:basedOn w:val="DefaultParagraphFont"/>
    <w:uiPriority w:val="99"/>
    <w:semiHidden/>
    <w:unhideWhenUsed/>
    <w:rsid w:val="008E7F49"/>
  </w:style>
  <w:style w:type="table" w:styleId="TableGrid">
    <w:name w:val="Table Grid"/>
    <w:basedOn w:val="TableNormal"/>
    <w:uiPriority w:val="59"/>
    <w:rsid w:val="00DF5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16E49"/>
    <w:rPr>
      <w:sz w:val="24"/>
      <w:szCs w:val="24"/>
      <w:lang w:eastAsia="en-US"/>
    </w:rPr>
  </w:style>
  <w:style w:type="character" w:customStyle="1" w:styleId="Heading1Char">
    <w:name w:val="Heading 1 Char"/>
    <w:basedOn w:val="DefaultParagraphFont"/>
    <w:link w:val="Heading1"/>
    <w:uiPriority w:val="9"/>
    <w:rsid w:val="003C64BF"/>
    <w:rPr>
      <w:rFonts w:ascii="Times" w:hAnsi="Times"/>
      <w:b/>
      <w:bCs/>
      <w:kern w:val="36"/>
      <w:sz w:val="48"/>
      <w:szCs w:val="48"/>
      <w:lang w:eastAsia="en-US"/>
    </w:rPr>
  </w:style>
  <w:style w:type="character" w:customStyle="1" w:styleId="street-address">
    <w:name w:val="street-address"/>
    <w:basedOn w:val="DefaultParagraphFont"/>
    <w:rsid w:val="00F45556"/>
  </w:style>
  <w:style w:type="character" w:customStyle="1" w:styleId="locality">
    <w:name w:val="locality"/>
    <w:basedOn w:val="DefaultParagraphFont"/>
    <w:rsid w:val="00F45556"/>
  </w:style>
  <w:style w:type="character" w:customStyle="1" w:styleId="postal-code">
    <w:name w:val="postal-code"/>
    <w:basedOn w:val="DefaultParagraphFont"/>
    <w:rsid w:val="00F45556"/>
  </w:style>
  <w:style w:type="paragraph" w:styleId="HTMLPreformatted">
    <w:name w:val="HTML Preformatted"/>
    <w:basedOn w:val="Normal"/>
    <w:link w:val="HTMLPreformattedChar"/>
    <w:uiPriority w:val="99"/>
    <w:unhideWhenUsed/>
    <w:rsid w:val="000D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D32B2"/>
    <w:rPr>
      <w:rFonts w:ascii="Courier" w:hAnsi="Courier" w:cs="Courier"/>
      <w:lang w:eastAsia="en-US"/>
    </w:rPr>
  </w:style>
  <w:style w:type="character" w:customStyle="1" w:styleId="article-headermeta-info-label">
    <w:name w:val="article-header__meta-info-label"/>
    <w:basedOn w:val="DefaultParagraphFont"/>
    <w:rsid w:val="000578C7"/>
  </w:style>
  <w:style w:type="character" w:customStyle="1" w:styleId="article-headermeta-info-data">
    <w:name w:val="article-header__meta-info-data"/>
    <w:basedOn w:val="DefaultParagraphFont"/>
    <w:rsid w:val="0005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013">
      <w:bodyDiv w:val="1"/>
      <w:marLeft w:val="0"/>
      <w:marRight w:val="0"/>
      <w:marTop w:val="0"/>
      <w:marBottom w:val="0"/>
      <w:divBdr>
        <w:top w:val="none" w:sz="0" w:space="0" w:color="auto"/>
        <w:left w:val="none" w:sz="0" w:space="0" w:color="auto"/>
        <w:bottom w:val="none" w:sz="0" w:space="0" w:color="auto"/>
        <w:right w:val="none" w:sz="0" w:space="0" w:color="auto"/>
      </w:divBdr>
    </w:div>
    <w:div w:id="16540371">
      <w:bodyDiv w:val="1"/>
      <w:marLeft w:val="0"/>
      <w:marRight w:val="0"/>
      <w:marTop w:val="0"/>
      <w:marBottom w:val="0"/>
      <w:divBdr>
        <w:top w:val="none" w:sz="0" w:space="0" w:color="auto"/>
        <w:left w:val="none" w:sz="0" w:space="0" w:color="auto"/>
        <w:bottom w:val="none" w:sz="0" w:space="0" w:color="auto"/>
        <w:right w:val="none" w:sz="0" w:space="0" w:color="auto"/>
      </w:divBdr>
    </w:div>
    <w:div w:id="45377409">
      <w:bodyDiv w:val="1"/>
      <w:marLeft w:val="0"/>
      <w:marRight w:val="0"/>
      <w:marTop w:val="0"/>
      <w:marBottom w:val="0"/>
      <w:divBdr>
        <w:top w:val="none" w:sz="0" w:space="0" w:color="auto"/>
        <w:left w:val="none" w:sz="0" w:space="0" w:color="auto"/>
        <w:bottom w:val="none" w:sz="0" w:space="0" w:color="auto"/>
        <w:right w:val="none" w:sz="0" w:space="0" w:color="auto"/>
      </w:divBdr>
    </w:div>
    <w:div w:id="84036000">
      <w:bodyDiv w:val="1"/>
      <w:marLeft w:val="0"/>
      <w:marRight w:val="0"/>
      <w:marTop w:val="0"/>
      <w:marBottom w:val="0"/>
      <w:divBdr>
        <w:top w:val="none" w:sz="0" w:space="0" w:color="auto"/>
        <w:left w:val="none" w:sz="0" w:space="0" w:color="auto"/>
        <w:bottom w:val="none" w:sz="0" w:space="0" w:color="auto"/>
        <w:right w:val="none" w:sz="0" w:space="0" w:color="auto"/>
      </w:divBdr>
    </w:div>
    <w:div w:id="90778763">
      <w:bodyDiv w:val="1"/>
      <w:marLeft w:val="0"/>
      <w:marRight w:val="0"/>
      <w:marTop w:val="0"/>
      <w:marBottom w:val="0"/>
      <w:divBdr>
        <w:top w:val="none" w:sz="0" w:space="0" w:color="auto"/>
        <w:left w:val="none" w:sz="0" w:space="0" w:color="auto"/>
        <w:bottom w:val="none" w:sz="0" w:space="0" w:color="auto"/>
        <w:right w:val="none" w:sz="0" w:space="0" w:color="auto"/>
      </w:divBdr>
    </w:div>
    <w:div w:id="92866305">
      <w:bodyDiv w:val="1"/>
      <w:marLeft w:val="0"/>
      <w:marRight w:val="0"/>
      <w:marTop w:val="0"/>
      <w:marBottom w:val="0"/>
      <w:divBdr>
        <w:top w:val="none" w:sz="0" w:space="0" w:color="auto"/>
        <w:left w:val="none" w:sz="0" w:space="0" w:color="auto"/>
        <w:bottom w:val="none" w:sz="0" w:space="0" w:color="auto"/>
        <w:right w:val="none" w:sz="0" w:space="0" w:color="auto"/>
      </w:divBdr>
    </w:div>
    <w:div w:id="93670341">
      <w:bodyDiv w:val="1"/>
      <w:marLeft w:val="0"/>
      <w:marRight w:val="0"/>
      <w:marTop w:val="0"/>
      <w:marBottom w:val="0"/>
      <w:divBdr>
        <w:top w:val="none" w:sz="0" w:space="0" w:color="auto"/>
        <w:left w:val="none" w:sz="0" w:space="0" w:color="auto"/>
        <w:bottom w:val="none" w:sz="0" w:space="0" w:color="auto"/>
        <w:right w:val="none" w:sz="0" w:space="0" w:color="auto"/>
      </w:divBdr>
    </w:div>
    <w:div w:id="94643430">
      <w:bodyDiv w:val="1"/>
      <w:marLeft w:val="0"/>
      <w:marRight w:val="0"/>
      <w:marTop w:val="0"/>
      <w:marBottom w:val="0"/>
      <w:divBdr>
        <w:top w:val="none" w:sz="0" w:space="0" w:color="auto"/>
        <w:left w:val="none" w:sz="0" w:space="0" w:color="auto"/>
        <w:bottom w:val="none" w:sz="0" w:space="0" w:color="auto"/>
        <w:right w:val="none" w:sz="0" w:space="0" w:color="auto"/>
      </w:divBdr>
    </w:div>
    <w:div w:id="102313284">
      <w:bodyDiv w:val="1"/>
      <w:marLeft w:val="0"/>
      <w:marRight w:val="0"/>
      <w:marTop w:val="0"/>
      <w:marBottom w:val="0"/>
      <w:divBdr>
        <w:top w:val="none" w:sz="0" w:space="0" w:color="auto"/>
        <w:left w:val="none" w:sz="0" w:space="0" w:color="auto"/>
        <w:bottom w:val="none" w:sz="0" w:space="0" w:color="auto"/>
        <w:right w:val="none" w:sz="0" w:space="0" w:color="auto"/>
      </w:divBdr>
    </w:div>
    <w:div w:id="135418591">
      <w:bodyDiv w:val="1"/>
      <w:marLeft w:val="0"/>
      <w:marRight w:val="0"/>
      <w:marTop w:val="0"/>
      <w:marBottom w:val="0"/>
      <w:divBdr>
        <w:top w:val="none" w:sz="0" w:space="0" w:color="auto"/>
        <w:left w:val="none" w:sz="0" w:space="0" w:color="auto"/>
        <w:bottom w:val="none" w:sz="0" w:space="0" w:color="auto"/>
        <w:right w:val="none" w:sz="0" w:space="0" w:color="auto"/>
      </w:divBdr>
    </w:div>
    <w:div w:id="150799733">
      <w:bodyDiv w:val="1"/>
      <w:marLeft w:val="0"/>
      <w:marRight w:val="0"/>
      <w:marTop w:val="0"/>
      <w:marBottom w:val="0"/>
      <w:divBdr>
        <w:top w:val="none" w:sz="0" w:space="0" w:color="auto"/>
        <w:left w:val="none" w:sz="0" w:space="0" w:color="auto"/>
        <w:bottom w:val="none" w:sz="0" w:space="0" w:color="auto"/>
        <w:right w:val="none" w:sz="0" w:space="0" w:color="auto"/>
      </w:divBdr>
    </w:div>
    <w:div w:id="177543877">
      <w:bodyDiv w:val="1"/>
      <w:marLeft w:val="0"/>
      <w:marRight w:val="0"/>
      <w:marTop w:val="0"/>
      <w:marBottom w:val="0"/>
      <w:divBdr>
        <w:top w:val="none" w:sz="0" w:space="0" w:color="auto"/>
        <w:left w:val="none" w:sz="0" w:space="0" w:color="auto"/>
        <w:bottom w:val="none" w:sz="0" w:space="0" w:color="auto"/>
        <w:right w:val="none" w:sz="0" w:space="0" w:color="auto"/>
      </w:divBdr>
    </w:div>
    <w:div w:id="192154362">
      <w:bodyDiv w:val="1"/>
      <w:marLeft w:val="0"/>
      <w:marRight w:val="0"/>
      <w:marTop w:val="0"/>
      <w:marBottom w:val="0"/>
      <w:divBdr>
        <w:top w:val="none" w:sz="0" w:space="0" w:color="auto"/>
        <w:left w:val="none" w:sz="0" w:space="0" w:color="auto"/>
        <w:bottom w:val="none" w:sz="0" w:space="0" w:color="auto"/>
        <w:right w:val="none" w:sz="0" w:space="0" w:color="auto"/>
      </w:divBdr>
    </w:div>
    <w:div w:id="278073145">
      <w:bodyDiv w:val="1"/>
      <w:marLeft w:val="0"/>
      <w:marRight w:val="0"/>
      <w:marTop w:val="0"/>
      <w:marBottom w:val="0"/>
      <w:divBdr>
        <w:top w:val="none" w:sz="0" w:space="0" w:color="auto"/>
        <w:left w:val="none" w:sz="0" w:space="0" w:color="auto"/>
        <w:bottom w:val="none" w:sz="0" w:space="0" w:color="auto"/>
        <w:right w:val="none" w:sz="0" w:space="0" w:color="auto"/>
      </w:divBdr>
    </w:div>
    <w:div w:id="295570032">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45855603">
      <w:bodyDiv w:val="1"/>
      <w:marLeft w:val="0"/>
      <w:marRight w:val="0"/>
      <w:marTop w:val="0"/>
      <w:marBottom w:val="0"/>
      <w:divBdr>
        <w:top w:val="none" w:sz="0" w:space="0" w:color="auto"/>
        <w:left w:val="none" w:sz="0" w:space="0" w:color="auto"/>
        <w:bottom w:val="none" w:sz="0" w:space="0" w:color="auto"/>
        <w:right w:val="none" w:sz="0" w:space="0" w:color="auto"/>
      </w:divBdr>
    </w:div>
    <w:div w:id="459570178">
      <w:bodyDiv w:val="1"/>
      <w:marLeft w:val="0"/>
      <w:marRight w:val="0"/>
      <w:marTop w:val="0"/>
      <w:marBottom w:val="0"/>
      <w:divBdr>
        <w:top w:val="none" w:sz="0" w:space="0" w:color="auto"/>
        <w:left w:val="none" w:sz="0" w:space="0" w:color="auto"/>
        <w:bottom w:val="none" w:sz="0" w:space="0" w:color="auto"/>
        <w:right w:val="none" w:sz="0" w:space="0" w:color="auto"/>
      </w:divBdr>
      <w:divsChild>
        <w:div w:id="71709273">
          <w:marLeft w:val="0"/>
          <w:marRight w:val="0"/>
          <w:marTop w:val="0"/>
          <w:marBottom w:val="0"/>
          <w:divBdr>
            <w:top w:val="none" w:sz="0" w:space="0" w:color="auto"/>
            <w:left w:val="none" w:sz="0" w:space="0" w:color="auto"/>
            <w:bottom w:val="none" w:sz="0" w:space="0" w:color="auto"/>
            <w:right w:val="none" w:sz="0" w:space="0" w:color="auto"/>
          </w:divBdr>
          <w:divsChild>
            <w:div w:id="1629238980">
              <w:marLeft w:val="0"/>
              <w:marRight w:val="0"/>
              <w:marTop w:val="0"/>
              <w:marBottom w:val="0"/>
              <w:divBdr>
                <w:top w:val="none" w:sz="0" w:space="0" w:color="auto"/>
                <w:left w:val="none" w:sz="0" w:space="0" w:color="auto"/>
                <w:bottom w:val="none" w:sz="0" w:space="0" w:color="auto"/>
                <w:right w:val="none" w:sz="0" w:space="0" w:color="auto"/>
              </w:divBdr>
              <w:divsChild>
                <w:div w:id="1746369350">
                  <w:marLeft w:val="0"/>
                  <w:marRight w:val="0"/>
                  <w:marTop w:val="0"/>
                  <w:marBottom w:val="0"/>
                  <w:divBdr>
                    <w:top w:val="none" w:sz="0" w:space="0" w:color="auto"/>
                    <w:left w:val="none" w:sz="0" w:space="0" w:color="auto"/>
                    <w:bottom w:val="none" w:sz="0" w:space="0" w:color="auto"/>
                    <w:right w:val="none" w:sz="0" w:space="0" w:color="auto"/>
                  </w:divBdr>
                  <w:divsChild>
                    <w:div w:id="16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1055">
      <w:bodyDiv w:val="1"/>
      <w:marLeft w:val="0"/>
      <w:marRight w:val="0"/>
      <w:marTop w:val="0"/>
      <w:marBottom w:val="0"/>
      <w:divBdr>
        <w:top w:val="none" w:sz="0" w:space="0" w:color="auto"/>
        <w:left w:val="none" w:sz="0" w:space="0" w:color="auto"/>
        <w:bottom w:val="none" w:sz="0" w:space="0" w:color="auto"/>
        <w:right w:val="none" w:sz="0" w:space="0" w:color="auto"/>
      </w:divBdr>
    </w:div>
    <w:div w:id="525755554">
      <w:bodyDiv w:val="1"/>
      <w:marLeft w:val="0"/>
      <w:marRight w:val="0"/>
      <w:marTop w:val="0"/>
      <w:marBottom w:val="0"/>
      <w:divBdr>
        <w:top w:val="none" w:sz="0" w:space="0" w:color="auto"/>
        <w:left w:val="none" w:sz="0" w:space="0" w:color="auto"/>
        <w:bottom w:val="none" w:sz="0" w:space="0" w:color="auto"/>
        <w:right w:val="none" w:sz="0" w:space="0" w:color="auto"/>
      </w:divBdr>
    </w:div>
    <w:div w:id="658070756">
      <w:bodyDiv w:val="1"/>
      <w:marLeft w:val="0"/>
      <w:marRight w:val="0"/>
      <w:marTop w:val="0"/>
      <w:marBottom w:val="0"/>
      <w:divBdr>
        <w:top w:val="none" w:sz="0" w:space="0" w:color="auto"/>
        <w:left w:val="none" w:sz="0" w:space="0" w:color="auto"/>
        <w:bottom w:val="none" w:sz="0" w:space="0" w:color="auto"/>
        <w:right w:val="none" w:sz="0" w:space="0" w:color="auto"/>
      </w:divBdr>
      <w:divsChild>
        <w:div w:id="1516378591">
          <w:marLeft w:val="0"/>
          <w:marRight w:val="0"/>
          <w:marTop w:val="0"/>
          <w:marBottom w:val="0"/>
          <w:divBdr>
            <w:top w:val="none" w:sz="0" w:space="0" w:color="auto"/>
            <w:left w:val="none" w:sz="0" w:space="0" w:color="auto"/>
            <w:bottom w:val="none" w:sz="0" w:space="0" w:color="auto"/>
            <w:right w:val="none" w:sz="0" w:space="0" w:color="auto"/>
          </w:divBdr>
        </w:div>
        <w:div w:id="134178627">
          <w:marLeft w:val="0"/>
          <w:marRight w:val="0"/>
          <w:marTop w:val="0"/>
          <w:marBottom w:val="0"/>
          <w:divBdr>
            <w:top w:val="none" w:sz="0" w:space="0" w:color="auto"/>
            <w:left w:val="none" w:sz="0" w:space="0" w:color="auto"/>
            <w:bottom w:val="none" w:sz="0" w:space="0" w:color="auto"/>
            <w:right w:val="none" w:sz="0" w:space="0" w:color="auto"/>
          </w:divBdr>
        </w:div>
      </w:divsChild>
    </w:div>
    <w:div w:id="661667340">
      <w:bodyDiv w:val="1"/>
      <w:marLeft w:val="0"/>
      <w:marRight w:val="0"/>
      <w:marTop w:val="0"/>
      <w:marBottom w:val="0"/>
      <w:divBdr>
        <w:top w:val="none" w:sz="0" w:space="0" w:color="auto"/>
        <w:left w:val="none" w:sz="0" w:space="0" w:color="auto"/>
        <w:bottom w:val="none" w:sz="0" w:space="0" w:color="auto"/>
        <w:right w:val="none" w:sz="0" w:space="0" w:color="auto"/>
      </w:divBdr>
    </w:div>
    <w:div w:id="708379850">
      <w:bodyDiv w:val="1"/>
      <w:marLeft w:val="0"/>
      <w:marRight w:val="0"/>
      <w:marTop w:val="0"/>
      <w:marBottom w:val="0"/>
      <w:divBdr>
        <w:top w:val="none" w:sz="0" w:space="0" w:color="auto"/>
        <w:left w:val="none" w:sz="0" w:space="0" w:color="auto"/>
        <w:bottom w:val="none" w:sz="0" w:space="0" w:color="auto"/>
        <w:right w:val="none" w:sz="0" w:space="0" w:color="auto"/>
      </w:divBdr>
    </w:div>
    <w:div w:id="718743878">
      <w:bodyDiv w:val="1"/>
      <w:marLeft w:val="0"/>
      <w:marRight w:val="0"/>
      <w:marTop w:val="0"/>
      <w:marBottom w:val="0"/>
      <w:divBdr>
        <w:top w:val="none" w:sz="0" w:space="0" w:color="auto"/>
        <w:left w:val="none" w:sz="0" w:space="0" w:color="auto"/>
        <w:bottom w:val="none" w:sz="0" w:space="0" w:color="auto"/>
        <w:right w:val="none" w:sz="0" w:space="0" w:color="auto"/>
      </w:divBdr>
      <w:divsChild>
        <w:div w:id="1875733905">
          <w:marLeft w:val="0"/>
          <w:marRight w:val="0"/>
          <w:marTop w:val="0"/>
          <w:marBottom w:val="0"/>
          <w:divBdr>
            <w:top w:val="none" w:sz="0" w:space="0" w:color="auto"/>
            <w:left w:val="none" w:sz="0" w:space="0" w:color="auto"/>
            <w:bottom w:val="none" w:sz="0" w:space="0" w:color="auto"/>
            <w:right w:val="none" w:sz="0" w:space="0" w:color="auto"/>
          </w:divBdr>
        </w:div>
        <w:div w:id="1841460660">
          <w:marLeft w:val="0"/>
          <w:marRight w:val="0"/>
          <w:marTop w:val="0"/>
          <w:marBottom w:val="0"/>
          <w:divBdr>
            <w:top w:val="none" w:sz="0" w:space="0" w:color="auto"/>
            <w:left w:val="none" w:sz="0" w:space="0" w:color="auto"/>
            <w:bottom w:val="none" w:sz="0" w:space="0" w:color="auto"/>
            <w:right w:val="none" w:sz="0" w:space="0" w:color="auto"/>
          </w:divBdr>
        </w:div>
        <w:div w:id="544754343">
          <w:marLeft w:val="0"/>
          <w:marRight w:val="0"/>
          <w:marTop w:val="0"/>
          <w:marBottom w:val="0"/>
          <w:divBdr>
            <w:top w:val="none" w:sz="0" w:space="0" w:color="auto"/>
            <w:left w:val="none" w:sz="0" w:space="0" w:color="auto"/>
            <w:bottom w:val="none" w:sz="0" w:space="0" w:color="auto"/>
            <w:right w:val="none" w:sz="0" w:space="0" w:color="auto"/>
          </w:divBdr>
        </w:div>
        <w:div w:id="48382124">
          <w:marLeft w:val="0"/>
          <w:marRight w:val="0"/>
          <w:marTop w:val="0"/>
          <w:marBottom w:val="0"/>
          <w:divBdr>
            <w:top w:val="none" w:sz="0" w:space="0" w:color="auto"/>
            <w:left w:val="none" w:sz="0" w:space="0" w:color="auto"/>
            <w:bottom w:val="none" w:sz="0" w:space="0" w:color="auto"/>
            <w:right w:val="none" w:sz="0" w:space="0" w:color="auto"/>
          </w:divBdr>
        </w:div>
      </w:divsChild>
    </w:div>
    <w:div w:id="737753568">
      <w:bodyDiv w:val="1"/>
      <w:marLeft w:val="0"/>
      <w:marRight w:val="0"/>
      <w:marTop w:val="0"/>
      <w:marBottom w:val="0"/>
      <w:divBdr>
        <w:top w:val="none" w:sz="0" w:space="0" w:color="auto"/>
        <w:left w:val="none" w:sz="0" w:space="0" w:color="auto"/>
        <w:bottom w:val="none" w:sz="0" w:space="0" w:color="auto"/>
        <w:right w:val="none" w:sz="0" w:space="0" w:color="auto"/>
      </w:divBdr>
    </w:div>
    <w:div w:id="749424939">
      <w:bodyDiv w:val="1"/>
      <w:marLeft w:val="0"/>
      <w:marRight w:val="0"/>
      <w:marTop w:val="0"/>
      <w:marBottom w:val="0"/>
      <w:divBdr>
        <w:top w:val="none" w:sz="0" w:space="0" w:color="auto"/>
        <w:left w:val="none" w:sz="0" w:space="0" w:color="auto"/>
        <w:bottom w:val="none" w:sz="0" w:space="0" w:color="auto"/>
        <w:right w:val="none" w:sz="0" w:space="0" w:color="auto"/>
      </w:divBdr>
    </w:div>
    <w:div w:id="782847863">
      <w:bodyDiv w:val="1"/>
      <w:marLeft w:val="0"/>
      <w:marRight w:val="0"/>
      <w:marTop w:val="0"/>
      <w:marBottom w:val="0"/>
      <w:divBdr>
        <w:top w:val="none" w:sz="0" w:space="0" w:color="auto"/>
        <w:left w:val="none" w:sz="0" w:space="0" w:color="auto"/>
        <w:bottom w:val="none" w:sz="0" w:space="0" w:color="auto"/>
        <w:right w:val="none" w:sz="0" w:space="0" w:color="auto"/>
      </w:divBdr>
    </w:div>
    <w:div w:id="786239108">
      <w:bodyDiv w:val="1"/>
      <w:marLeft w:val="0"/>
      <w:marRight w:val="0"/>
      <w:marTop w:val="0"/>
      <w:marBottom w:val="0"/>
      <w:divBdr>
        <w:top w:val="none" w:sz="0" w:space="0" w:color="auto"/>
        <w:left w:val="none" w:sz="0" w:space="0" w:color="auto"/>
        <w:bottom w:val="none" w:sz="0" w:space="0" w:color="auto"/>
        <w:right w:val="none" w:sz="0" w:space="0" w:color="auto"/>
      </w:divBdr>
    </w:div>
    <w:div w:id="815756077">
      <w:bodyDiv w:val="1"/>
      <w:marLeft w:val="0"/>
      <w:marRight w:val="0"/>
      <w:marTop w:val="0"/>
      <w:marBottom w:val="0"/>
      <w:divBdr>
        <w:top w:val="none" w:sz="0" w:space="0" w:color="auto"/>
        <w:left w:val="none" w:sz="0" w:space="0" w:color="auto"/>
        <w:bottom w:val="none" w:sz="0" w:space="0" w:color="auto"/>
        <w:right w:val="none" w:sz="0" w:space="0" w:color="auto"/>
      </w:divBdr>
    </w:div>
    <w:div w:id="834034850">
      <w:bodyDiv w:val="1"/>
      <w:marLeft w:val="0"/>
      <w:marRight w:val="0"/>
      <w:marTop w:val="0"/>
      <w:marBottom w:val="0"/>
      <w:divBdr>
        <w:top w:val="none" w:sz="0" w:space="0" w:color="auto"/>
        <w:left w:val="none" w:sz="0" w:space="0" w:color="auto"/>
        <w:bottom w:val="none" w:sz="0" w:space="0" w:color="auto"/>
        <w:right w:val="none" w:sz="0" w:space="0" w:color="auto"/>
      </w:divBdr>
    </w:div>
    <w:div w:id="847211552">
      <w:bodyDiv w:val="1"/>
      <w:marLeft w:val="0"/>
      <w:marRight w:val="0"/>
      <w:marTop w:val="0"/>
      <w:marBottom w:val="0"/>
      <w:divBdr>
        <w:top w:val="none" w:sz="0" w:space="0" w:color="auto"/>
        <w:left w:val="none" w:sz="0" w:space="0" w:color="auto"/>
        <w:bottom w:val="none" w:sz="0" w:space="0" w:color="auto"/>
        <w:right w:val="none" w:sz="0" w:space="0" w:color="auto"/>
      </w:divBdr>
    </w:div>
    <w:div w:id="861894247">
      <w:bodyDiv w:val="1"/>
      <w:marLeft w:val="0"/>
      <w:marRight w:val="0"/>
      <w:marTop w:val="0"/>
      <w:marBottom w:val="0"/>
      <w:divBdr>
        <w:top w:val="none" w:sz="0" w:space="0" w:color="auto"/>
        <w:left w:val="none" w:sz="0" w:space="0" w:color="auto"/>
        <w:bottom w:val="none" w:sz="0" w:space="0" w:color="auto"/>
        <w:right w:val="none" w:sz="0" w:space="0" w:color="auto"/>
      </w:divBdr>
    </w:div>
    <w:div w:id="905728764">
      <w:bodyDiv w:val="1"/>
      <w:marLeft w:val="0"/>
      <w:marRight w:val="0"/>
      <w:marTop w:val="0"/>
      <w:marBottom w:val="0"/>
      <w:divBdr>
        <w:top w:val="none" w:sz="0" w:space="0" w:color="auto"/>
        <w:left w:val="none" w:sz="0" w:space="0" w:color="auto"/>
        <w:bottom w:val="none" w:sz="0" w:space="0" w:color="auto"/>
        <w:right w:val="none" w:sz="0" w:space="0" w:color="auto"/>
      </w:divBdr>
    </w:div>
    <w:div w:id="912935522">
      <w:bodyDiv w:val="1"/>
      <w:marLeft w:val="0"/>
      <w:marRight w:val="0"/>
      <w:marTop w:val="0"/>
      <w:marBottom w:val="0"/>
      <w:divBdr>
        <w:top w:val="none" w:sz="0" w:space="0" w:color="auto"/>
        <w:left w:val="none" w:sz="0" w:space="0" w:color="auto"/>
        <w:bottom w:val="none" w:sz="0" w:space="0" w:color="auto"/>
        <w:right w:val="none" w:sz="0" w:space="0" w:color="auto"/>
      </w:divBdr>
    </w:div>
    <w:div w:id="914123217">
      <w:bodyDiv w:val="1"/>
      <w:marLeft w:val="0"/>
      <w:marRight w:val="0"/>
      <w:marTop w:val="0"/>
      <w:marBottom w:val="0"/>
      <w:divBdr>
        <w:top w:val="none" w:sz="0" w:space="0" w:color="auto"/>
        <w:left w:val="none" w:sz="0" w:space="0" w:color="auto"/>
        <w:bottom w:val="none" w:sz="0" w:space="0" w:color="auto"/>
        <w:right w:val="none" w:sz="0" w:space="0" w:color="auto"/>
      </w:divBdr>
    </w:div>
    <w:div w:id="942420715">
      <w:bodyDiv w:val="1"/>
      <w:marLeft w:val="0"/>
      <w:marRight w:val="0"/>
      <w:marTop w:val="0"/>
      <w:marBottom w:val="0"/>
      <w:divBdr>
        <w:top w:val="none" w:sz="0" w:space="0" w:color="auto"/>
        <w:left w:val="none" w:sz="0" w:space="0" w:color="auto"/>
        <w:bottom w:val="none" w:sz="0" w:space="0" w:color="auto"/>
        <w:right w:val="none" w:sz="0" w:space="0" w:color="auto"/>
      </w:divBdr>
    </w:div>
    <w:div w:id="945120805">
      <w:bodyDiv w:val="1"/>
      <w:marLeft w:val="0"/>
      <w:marRight w:val="0"/>
      <w:marTop w:val="0"/>
      <w:marBottom w:val="0"/>
      <w:divBdr>
        <w:top w:val="none" w:sz="0" w:space="0" w:color="auto"/>
        <w:left w:val="none" w:sz="0" w:space="0" w:color="auto"/>
        <w:bottom w:val="none" w:sz="0" w:space="0" w:color="auto"/>
        <w:right w:val="none" w:sz="0" w:space="0" w:color="auto"/>
      </w:divBdr>
    </w:div>
    <w:div w:id="1000036716">
      <w:bodyDiv w:val="1"/>
      <w:marLeft w:val="0"/>
      <w:marRight w:val="0"/>
      <w:marTop w:val="0"/>
      <w:marBottom w:val="0"/>
      <w:divBdr>
        <w:top w:val="none" w:sz="0" w:space="0" w:color="auto"/>
        <w:left w:val="none" w:sz="0" w:space="0" w:color="auto"/>
        <w:bottom w:val="none" w:sz="0" w:space="0" w:color="auto"/>
        <w:right w:val="none" w:sz="0" w:space="0" w:color="auto"/>
      </w:divBdr>
    </w:div>
    <w:div w:id="1026100307">
      <w:bodyDiv w:val="1"/>
      <w:marLeft w:val="0"/>
      <w:marRight w:val="0"/>
      <w:marTop w:val="0"/>
      <w:marBottom w:val="0"/>
      <w:divBdr>
        <w:top w:val="none" w:sz="0" w:space="0" w:color="auto"/>
        <w:left w:val="none" w:sz="0" w:space="0" w:color="auto"/>
        <w:bottom w:val="none" w:sz="0" w:space="0" w:color="auto"/>
        <w:right w:val="none" w:sz="0" w:space="0" w:color="auto"/>
      </w:divBdr>
    </w:div>
    <w:div w:id="1074429426">
      <w:bodyDiv w:val="1"/>
      <w:marLeft w:val="0"/>
      <w:marRight w:val="0"/>
      <w:marTop w:val="0"/>
      <w:marBottom w:val="0"/>
      <w:divBdr>
        <w:top w:val="none" w:sz="0" w:space="0" w:color="auto"/>
        <w:left w:val="none" w:sz="0" w:space="0" w:color="auto"/>
        <w:bottom w:val="none" w:sz="0" w:space="0" w:color="auto"/>
        <w:right w:val="none" w:sz="0" w:space="0" w:color="auto"/>
      </w:divBdr>
    </w:div>
    <w:div w:id="1087534663">
      <w:bodyDiv w:val="1"/>
      <w:marLeft w:val="0"/>
      <w:marRight w:val="0"/>
      <w:marTop w:val="0"/>
      <w:marBottom w:val="0"/>
      <w:divBdr>
        <w:top w:val="none" w:sz="0" w:space="0" w:color="auto"/>
        <w:left w:val="none" w:sz="0" w:space="0" w:color="auto"/>
        <w:bottom w:val="none" w:sz="0" w:space="0" w:color="auto"/>
        <w:right w:val="none" w:sz="0" w:space="0" w:color="auto"/>
      </w:divBdr>
    </w:div>
    <w:div w:id="1091006874">
      <w:bodyDiv w:val="1"/>
      <w:marLeft w:val="0"/>
      <w:marRight w:val="0"/>
      <w:marTop w:val="0"/>
      <w:marBottom w:val="0"/>
      <w:divBdr>
        <w:top w:val="none" w:sz="0" w:space="0" w:color="auto"/>
        <w:left w:val="none" w:sz="0" w:space="0" w:color="auto"/>
        <w:bottom w:val="none" w:sz="0" w:space="0" w:color="auto"/>
        <w:right w:val="none" w:sz="0" w:space="0" w:color="auto"/>
      </w:divBdr>
    </w:div>
    <w:div w:id="1092973207">
      <w:bodyDiv w:val="1"/>
      <w:marLeft w:val="0"/>
      <w:marRight w:val="0"/>
      <w:marTop w:val="0"/>
      <w:marBottom w:val="0"/>
      <w:divBdr>
        <w:top w:val="none" w:sz="0" w:space="0" w:color="auto"/>
        <w:left w:val="none" w:sz="0" w:space="0" w:color="auto"/>
        <w:bottom w:val="none" w:sz="0" w:space="0" w:color="auto"/>
        <w:right w:val="none" w:sz="0" w:space="0" w:color="auto"/>
      </w:divBdr>
    </w:div>
    <w:div w:id="1147552525">
      <w:bodyDiv w:val="1"/>
      <w:marLeft w:val="0"/>
      <w:marRight w:val="0"/>
      <w:marTop w:val="0"/>
      <w:marBottom w:val="0"/>
      <w:divBdr>
        <w:top w:val="none" w:sz="0" w:space="0" w:color="auto"/>
        <w:left w:val="none" w:sz="0" w:space="0" w:color="auto"/>
        <w:bottom w:val="none" w:sz="0" w:space="0" w:color="auto"/>
        <w:right w:val="none" w:sz="0" w:space="0" w:color="auto"/>
      </w:divBdr>
    </w:div>
    <w:div w:id="1170411836">
      <w:bodyDiv w:val="1"/>
      <w:marLeft w:val="0"/>
      <w:marRight w:val="0"/>
      <w:marTop w:val="0"/>
      <w:marBottom w:val="0"/>
      <w:divBdr>
        <w:top w:val="none" w:sz="0" w:space="0" w:color="auto"/>
        <w:left w:val="none" w:sz="0" w:space="0" w:color="auto"/>
        <w:bottom w:val="none" w:sz="0" w:space="0" w:color="auto"/>
        <w:right w:val="none" w:sz="0" w:space="0" w:color="auto"/>
      </w:divBdr>
    </w:div>
    <w:div w:id="1172799257">
      <w:bodyDiv w:val="1"/>
      <w:marLeft w:val="0"/>
      <w:marRight w:val="0"/>
      <w:marTop w:val="0"/>
      <w:marBottom w:val="0"/>
      <w:divBdr>
        <w:top w:val="none" w:sz="0" w:space="0" w:color="auto"/>
        <w:left w:val="none" w:sz="0" w:space="0" w:color="auto"/>
        <w:bottom w:val="none" w:sz="0" w:space="0" w:color="auto"/>
        <w:right w:val="none" w:sz="0" w:space="0" w:color="auto"/>
      </w:divBdr>
      <w:divsChild>
        <w:div w:id="555967829">
          <w:marLeft w:val="0"/>
          <w:marRight w:val="0"/>
          <w:marTop w:val="0"/>
          <w:marBottom w:val="0"/>
          <w:divBdr>
            <w:top w:val="none" w:sz="0" w:space="0" w:color="auto"/>
            <w:left w:val="none" w:sz="0" w:space="0" w:color="auto"/>
            <w:bottom w:val="none" w:sz="0" w:space="0" w:color="auto"/>
            <w:right w:val="none" w:sz="0" w:space="0" w:color="auto"/>
          </w:divBdr>
        </w:div>
        <w:div w:id="527839949">
          <w:marLeft w:val="0"/>
          <w:marRight w:val="0"/>
          <w:marTop w:val="0"/>
          <w:marBottom w:val="0"/>
          <w:divBdr>
            <w:top w:val="none" w:sz="0" w:space="0" w:color="auto"/>
            <w:left w:val="none" w:sz="0" w:space="0" w:color="auto"/>
            <w:bottom w:val="none" w:sz="0" w:space="0" w:color="auto"/>
            <w:right w:val="none" w:sz="0" w:space="0" w:color="auto"/>
          </w:divBdr>
        </w:div>
        <w:div w:id="34081568">
          <w:marLeft w:val="0"/>
          <w:marRight w:val="0"/>
          <w:marTop w:val="0"/>
          <w:marBottom w:val="0"/>
          <w:divBdr>
            <w:top w:val="none" w:sz="0" w:space="0" w:color="auto"/>
            <w:left w:val="none" w:sz="0" w:space="0" w:color="auto"/>
            <w:bottom w:val="none" w:sz="0" w:space="0" w:color="auto"/>
            <w:right w:val="none" w:sz="0" w:space="0" w:color="auto"/>
          </w:divBdr>
        </w:div>
      </w:divsChild>
    </w:div>
    <w:div w:id="1191067929">
      <w:bodyDiv w:val="1"/>
      <w:marLeft w:val="0"/>
      <w:marRight w:val="0"/>
      <w:marTop w:val="0"/>
      <w:marBottom w:val="0"/>
      <w:divBdr>
        <w:top w:val="none" w:sz="0" w:space="0" w:color="auto"/>
        <w:left w:val="none" w:sz="0" w:space="0" w:color="auto"/>
        <w:bottom w:val="none" w:sz="0" w:space="0" w:color="auto"/>
        <w:right w:val="none" w:sz="0" w:space="0" w:color="auto"/>
      </w:divBdr>
    </w:div>
    <w:div w:id="1198084690">
      <w:bodyDiv w:val="1"/>
      <w:marLeft w:val="0"/>
      <w:marRight w:val="0"/>
      <w:marTop w:val="0"/>
      <w:marBottom w:val="0"/>
      <w:divBdr>
        <w:top w:val="none" w:sz="0" w:space="0" w:color="auto"/>
        <w:left w:val="none" w:sz="0" w:space="0" w:color="auto"/>
        <w:bottom w:val="none" w:sz="0" w:space="0" w:color="auto"/>
        <w:right w:val="none" w:sz="0" w:space="0" w:color="auto"/>
      </w:divBdr>
    </w:div>
    <w:div w:id="1213928824">
      <w:bodyDiv w:val="1"/>
      <w:marLeft w:val="0"/>
      <w:marRight w:val="0"/>
      <w:marTop w:val="0"/>
      <w:marBottom w:val="0"/>
      <w:divBdr>
        <w:top w:val="none" w:sz="0" w:space="0" w:color="auto"/>
        <w:left w:val="none" w:sz="0" w:space="0" w:color="auto"/>
        <w:bottom w:val="none" w:sz="0" w:space="0" w:color="auto"/>
        <w:right w:val="none" w:sz="0" w:space="0" w:color="auto"/>
      </w:divBdr>
    </w:div>
    <w:div w:id="1226452674">
      <w:bodyDiv w:val="1"/>
      <w:marLeft w:val="0"/>
      <w:marRight w:val="0"/>
      <w:marTop w:val="0"/>
      <w:marBottom w:val="0"/>
      <w:divBdr>
        <w:top w:val="none" w:sz="0" w:space="0" w:color="auto"/>
        <w:left w:val="none" w:sz="0" w:space="0" w:color="auto"/>
        <w:bottom w:val="none" w:sz="0" w:space="0" w:color="auto"/>
        <w:right w:val="none" w:sz="0" w:space="0" w:color="auto"/>
      </w:divBdr>
    </w:div>
    <w:div w:id="1236088024">
      <w:bodyDiv w:val="1"/>
      <w:marLeft w:val="0"/>
      <w:marRight w:val="0"/>
      <w:marTop w:val="0"/>
      <w:marBottom w:val="0"/>
      <w:divBdr>
        <w:top w:val="none" w:sz="0" w:space="0" w:color="auto"/>
        <w:left w:val="none" w:sz="0" w:space="0" w:color="auto"/>
        <w:bottom w:val="none" w:sz="0" w:space="0" w:color="auto"/>
        <w:right w:val="none" w:sz="0" w:space="0" w:color="auto"/>
      </w:divBdr>
    </w:div>
    <w:div w:id="1249121821">
      <w:bodyDiv w:val="1"/>
      <w:marLeft w:val="0"/>
      <w:marRight w:val="0"/>
      <w:marTop w:val="0"/>
      <w:marBottom w:val="0"/>
      <w:divBdr>
        <w:top w:val="none" w:sz="0" w:space="0" w:color="auto"/>
        <w:left w:val="none" w:sz="0" w:space="0" w:color="auto"/>
        <w:bottom w:val="none" w:sz="0" w:space="0" w:color="auto"/>
        <w:right w:val="none" w:sz="0" w:space="0" w:color="auto"/>
      </w:divBdr>
    </w:div>
    <w:div w:id="1347560334">
      <w:bodyDiv w:val="1"/>
      <w:marLeft w:val="0"/>
      <w:marRight w:val="0"/>
      <w:marTop w:val="0"/>
      <w:marBottom w:val="0"/>
      <w:divBdr>
        <w:top w:val="none" w:sz="0" w:space="0" w:color="auto"/>
        <w:left w:val="none" w:sz="0" w:space="0" w:color="auto"/>
        <w:bottom w:val="none" w:sz="0" w:space="0" w:color="auto"/>
        <w:right w:val="none" w:sz="0" w:space="0" w:color="auto"/>
      </w:divBdr>
    </w:div>
    <w:div w:id="1366441326">
      <w:bodyDiv w:val="1"/>
      <w:marLeft w:val="0"/>
      <w:marRight w:val="0"/>
      <w:marTop w:val="0"/>
      <w:marBottom w:val="0"/>
      <w:divBdr>
        <w:top w:val="none" w:sz="0" w:space="0" w:color="auto"/>
        <w:left w:val="none" w:sz="0" w:space="0" w:color="auto"/>
        <w:bottom w:val="none" w:sz="0" w:space="0" w:color="auto"/>
        <w:right w:val="none" w:sz="0" w:space="0" w:color="auto"/>
      </w:divBdr>
    </w:div>
    <w:div w:id="1392727708">
      <w:bodyDiv w:val="1"/>
      <w:marLeft w:val="0"/>
      <w:marRight w:val="0"/>
      <w:marTop w:val="0"/>
      <w:marBottom w:val="0"/>
      <w:divBdr>
        <w:top w:val="none" w:sz="0" w:space="0" w:color="auto"/>
        <w:left w:val="none" w:sz="0" w:space="0" w:color="auto"/>
        <w:bottom w:val="none" w:sz="0" w:space="0" w:color="auto"/>
        <w:right w:val="none" w:sz="0" w:space="0" w:color="auto"/>
      </w:divBdr>
    </w:div>
    <w:div w:id="1406223056">
      <w:bodyDiv w:val="1"/>
      <w:marLeft w:val="0"/>
      <w:marRight w:val="0"/>
      <w:marTop w:val="0"/>
      <w:marBottom w:val="0"/>
      <w:divBdr>
        <w:top w:val="none" w:sz="0" w:space="0" w:color="auto"/>
        <w:left w:val="none" w:sz="0" w:space="0" w:color="auto"/>
        <w:bottom w:val="none" w:sz="0" w:space="0" w:color="auto"/>
        <w:right w:val="none" w:sz="0" w:space="0" w:color="auto"/>
      </w:divBdr>
      <w:divsChild>
        <w:div w:id="372003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301796">
              <w:marLeft w:val="0"/>
              <w:marRight w:val="0"/>
              <w:marTop w:val="0"/>
              <w:marBottom w:val="0"/>
              <w:divBdr>
                <w:top w:val="none" w:sz="0" w:space="0" w:color="auto"/>
                <w:left w:val="none" w:sz="0" w:space="0" w:color="auto"/>
                <w:bottom w:val="none" w:sz="0" w:space="0" w:color="auto"/>
                <w:right w:val="none" w:sz="0" w:space="0" w:color="auto"/>
              </w:divBdr>
              <w:divsChild>
                <w:div w:id="954553824">
                  <w:marLeft w:val="0"/>
                  <w:marRight w:val="0"/>
                  <w:marTop w:val="0"/>
                  <w:marBottom w:val="0"/>
                  <w:divBdr>
                    <w:top w:val="none" w:sz="0" w:space="0" w:color="auto"/>
                    <w:left w:val="none" w:sz="0" w:space="0" w:color="auto"/>
                    <w:bottom w:val="none" w:sz="0" w:space="0" w:color="auto"/>
                    <w:right w:val="none" w:sz="0" w:space="0" w:color="auto"/>
                  </w:divBdr>
                  <w:divsChild>
                    <w:div w:id="1847016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32044">
      <w:bodyDiv w:val="1"/>
      <w:marLeft w:val="0"/>
      <w:marRight w:val="0"/>
      <w:marTop w:val="0"/>
      <w:marBottom w:val="0"/>
      <w:divBdr>
        <w:top w:val="none" w:sz="0" w:space="0" w:color="auto"/>
        <w:left w:val="none" w:sz="0" w:space="0" w:color="auto"/>
        <w:bottom w:val="none" w:sz="0" w:space="0" w:color="auto"/>
        <w:right w:val="none" w:sz="0" w:space="0" w:color="auto"/>
      </w:divBdr>
    </w:div>
    <w:div w:id="1458137243">
      <w:bodyDiv w:val="1"/>
      <w:marLeft w:val="0"/>
      <w:marRight w:val="0"/>
      <w:marTop w:val="0"/>
      <w:marBottom w:val="0"/>
      <w:divBdr>
        <w:top w:val="none" w:sz="0" w:space="0" w:color="auto"/>
        <w:left w:val="none" w:sz="0" w:space="0" w:color="auto"/>
        <w:bottom w:val="none" w:sz="0" w:space="0" w:color="auto"/>
        <w:right w:val="none" w:sz="0" w:space="0" w:color="auto"/>
      </w:divBdr>
    </w:div>
    <w:div w:id="1496149243">
      <w:bodyDiv w:val="1"/>
      <w:marLeft w:val="0"/>
      <w:marRight w:val="0"/>
      <w:marTop w:val="0"/>
      <w:marBottom w:val="0"/>
      <w:divBdr>
        <w:top w:val="none" w:sz="0" w:space="0" w:color="auto"/>
        <w:left w:val="none" w:sz="0" w:space="0" w:color="auto"/>
        <w:bottom w:val="none" w:sz="0" w:space="0" w:color="auto"/>
        <w:right w:val="none" w:sz="0" w:space="0" w:color="auto"/>
      </w:divBdr>
    </w:div>
    <w:div w:id="1508397898">
      <w:bodyDiv w:val="1"/>
      <w:marLeft w:val="0"/>
      <w:marRight w:val="0"/>
      <w:marTop w:val="0"/>
      <w:marBottom w:val="0"/>
      <w:divBdr>
        <w:top w:val="none" w:sz="0" w:space="0" w:color="auto"/>
        <w:left w:val="none" w:sz="0" w:space="0" w:color="auto"/>
        <w:bottom w:val="none" w:sz="0" w:space="0" w:color="auto"/>
        <w:right w:val="none" w:sz="0" w:space="0" w:color="auto"/>
      </w:divBdr>
    </w:div>
    <w:div w:id="1541429216">
      <w:bodyDiv w:val="1"/>
      <w:marLeft w:val="0"/>
      <w:marRight w:val="0"/>
      <w:marTop w:val="0"/>
      <w:marBottom w:val="0"/>
      <w:divBdr>
        <w:top w:val="none" w:sz="0" w:space="0" w:color="auto"/>
        <w:left w:val="none" w:sz="0" w:space="0" w:color="auto"/>
        <w:bottom w:val="none" w:sz="0" w:space="0" w:color="auto"/>
        <w:right w:val="none" w:sz="0" w:space="0" w:color="auto"/>
      </w:divBdr>
      <w:divsChild>
        <w:div w:id="1184052822">
          <w:marLeft w:val="0"/>
          <w:marRight w:val="0"/>
          <w:marTop w:val="600"/>
          <w:marBottom w:val="0"/>
          <w:divBdr>
            <w:top w:val="none" w:sz="0" w:space="0" w:color="auto"/>
            <w:left w:val="none" w:sz="0" w:space="0" w:color="auto"/>
            <w:bottom w:val="none" w:sz="0" w:space="0" w:color="auto"/>
            <w:right w:val="none" w:sz="0" w:space="0" w:color="auto"/>
          </w:divBdr>
          <w:divsChild>
            <w:div w:id="958562278">
              <w:marLeft w:val="0"/>
              <w:marRight w:val="0"/>
              <w:marTop w:val="0"/>
              <w:marBottom w:val="0"/>
              <w:divBdr>
                <w:top w:val="none" w:sz="0" w:space="0" w:color="auto"/>
                <w:left w:val="none" w:sz="0" w:space="0" w:color="auto"/>
                <w:bottom w:val="none" w:sz="0" w:space="0" w:color="auto"/>
                <w:right w:val="none" w:sz="0" w:space="0" w:color="auto"/>
              </w:divBdr>
            </w:div>
          </w:divsChild>
        </w:div>
        <w:div w:id="352655401">
          <w:marLeft w:val="0"/>
          <w:marRight w:val="0"/>
          <w:marTop w:val="0"/>
          <w:marBottom w:val="0"/>
          <w:divBdr>
            <w:top w:val="none" w:sz="0" w:space="0" w:color="auto"/>
            <w:left w:val="none" w:sz="0" w:space="0" w:color="auto"/>
            <w:bottom w:val="none" w:sz="0" w:space="0" w:color="auto"/>
            <w:right w:val="none" w:sz="0" w:space="0" w:color="auto"/>
          </w:divBdr>
        </w:div>
      </w:divsChild>
    </w:div>
    <w:div w:id="1563179259">
      <w:bodyDiv w:val="1"/>
      <w:marLeft w:val="0"/>
      <w:marRight w:val="0"/>
      <w:marTop w:val="0"/>
      <w:marBottom w:val="0"/>
      <w:divBdr>
        <w:top w:val="none" w:sz="0" w:space="0" w:color="auto"/>
        <w:left w:val="none" w:sz="0" w:space="0" w:color="auto"/>
        <w:bottom w:val="none" w:sz="0" w:space="0" w:color="auto"/>
        <w:right w:val="none" w:sz="0" w:space="0" w:color="auto"/>
      </w:divBdr>
    </w:div>
    <w:div w:id="1571501879">
      <w:bodyDiv w:val="1"/>
      <w:marLeft w:val="0"/>
      <w:marRight w:val="0"/>
      <w:marTop w:val="0"/>
      <w:marBottom w:val="0"/>
      <w:divBdr>
        <w:top w:val="none" w:sz="0" w:space="0" w:color="auto"/>
        <w:left w:val="none" w:sz="0" w:space="0" w:color="auto"/>
        <w:bottom w:val="none" w:sz="0" w:space="0" w:color="auto"/>
        <w:right w:val="none" w:sz="0" w:space="0" w:color="auto"/>
      </w:divBdr>
    </w:div>
    <w:div w:id="1600289612">
      <w:bodyDiv w:val="1"/>
      <w:marLeft w:val="0"/>
      <w:marRight w:val="0"/>
      <w:marTop w:val="0"/>
      <w:marBottom w:val="0"/>
      <w:divBdr>
        <w:top w:val="none" w:sz="0" w:space="0" w:color="auto"/>
        <w:left w:val="none" w:sz="0" w:space="0" w:color="auto"/>
        <w:bottom w:val="none" w:sz="0" w:space="0" w:color="auto"/>
        <w:right w:val="none" w:sz="0" w:space="0" w:color="auto"/>
      </w:divBdr>
      <w:divsChild>
        <w:div w:id="1235120367">
          <w:marLeft w:val="0"/>
          <w:marRight w:val="0"/>
          <w:marTop w:val="0"/>
          <w:marBottom w:val="0"/>
          <w:divBdr>
            <w:top w:val="none" w:sz="0" w:space="0" w:color="auto"/>
            <w:left w:val="none" w:sz="0" w:space="0" w:color="auto"/>
            <w:bottom w:val="none" w:sz="0" w:space="0" w:color="auto"/>
            <w:right w:val="none" w:sz="0" w:space="0" w:color="auto"/>
          </w:divBdr>
        </w:div>
        <w:div w:id="803157675">
          <w:marLeft w:val="0"/>
          <w:marRight w:val="0"/>
          <w:marTop w:val="0"/>
          <w:marBottom w:val="0"/>
          <w:divBdr>
            <w:top w:val="none" w:sz="0" w:space="0" w:color="auto"/>
            <w:left w:val="none" w:sz="0" w:space="0" w:color="auto"/>
            <w:bottom w:val="none" w:sz="0" w:space="0" w:color="auto"/>
            <w:right w:val="none" w:sz="0" w:space="0" w:color="auto"/>
          </w:divBdr>
        </w:div>
        <w:div w:id="1197766957">
          <w:marLeft w:val="0"/>
          <w:marRight w:val="0"/>
          <w:marTop w:val="0"/>
          <w:marBottom w:val="0"/>
          <w:divBdr>
            <w:top w:val="none" w:sz="0" w:space="0" w:color="auto"/>
            <w:left w:val="none" w:sz="0" w:space="0" w:color="auto"/>
            <w:bottom w:val="none" w:sz="0" w:space="0" w:color="auto"/>
            <w:right w:val="none" w:sz="0" w:space="0" w:color="auto"/>
          </w:divBdr>
        </w:div>
      </w:divsChild>
    </w:div>
    <w:div w:id="1626809394">
      <w:bodyDiv w:val="1"/>
      <w:marLeft w:val="0"/>
      <w:marRight w:val="0"/>
      <w:marTop w:val="0"/>
      <w:marBottom w:val="0"/>
      <w:divBdr>
        <w:top w:val="none" w:sz="0" w:space="0" w:color="auto"/>
        <w:left w:val="none" w:sz="0" w:space="0" w:color="auto"/>
        <w:bottom w:val="none" w:sz="0" w:space="0" w:color="auto"/>
        <w:right w:val="none" w:sz="0" w:space="0" w:color="auto"/>
      </w:divBdr>
    </w:div>
    <w:div w:id="1664700181">
      <w:bodyDiv w:val="1"/>
      <w:marLeft w:val="0"/>
      <w:marRight w:val="0"/>
      <w:marTop w:val="0"/>
      <w:marBottom w:val="0"/>
      <w:divBdr>
        <w:top w:val="none" w:sz="0" w:space="0" w:color="auto"/>
        <w:left w:val="none" w:sz="0" w:space="0" w:color="auto"/>
        <w:bottom w:val="none" w:sz="0" w:space="0" w:color="auto"/>
        <w:right w:val="none" w:sz="0" w:space="0" w:color="auto"/>
      </w:divBdr>
    </w:div>
    <w:div w:id="1672560047">
      <w:bodyDiv w:val="1"/>
      <w:marLeft w:val="0"/>
      <w:marRight w:val="0"/>
      <w:marTop w:val="0"/>
      <w:marBottom w:val="0"/>
      <w:divBdr>
        <w:top w:val="none" w:sz="0" w:space="0" w:color="auto"/>
        <w:left w:val="none" w:sz="0" w:space="0" w:color="auto"/>
        <w:bottom w:val="none" w:sz="0" w:space="0" w:color="auto"/>
        <w:right w:val="none" w:sz="0" w:space="0" w:color="auto"/>
      </w:divBdr>
    </w:div>
    <w:div w:id="1687900862">
      <w:bodyDiv w:val="1"/>
      <w:marLeft w:val="0"/>
      <w:marRight w:val="0"/>
      <w:marTop w:val="0"/>
      <w:marBottom w:val="0"/>
      <w:divBdr>
        <w:top w:val="none" w:sz="0" w:space="0" w:color="auto"/>
        <w:left w:val="none" w:sz="0" w:space="0" w:color="auto"/>
        <w:bottom w:val="none" w:sz="0" w:space="0" w:color="auto"/>
        <w:right w:val="none" w:sz="0" w:space="0" w:color="auto"/>
      </w:divBdr>
    </w:div>
    <w:div w:id="1717008274">
      <w:bodyDiv w:val="1"/>
      <w:marLeft w:val="0"/>
      <w:marRight w:val="0"/>
      <w:marTop w:val="0"/>
      <w:marBottom w:val="0"/>
      <w:divBdr>
        <w:top w:val="none" w:sz="0" w:space="0" w:color="auto"/>
        <w:left w:val="none" w:sz="0" w:space="0" w:color="auto"/>
        <w:bottom w:val="none" w:sz="0" w:space="0" w:color="auto"/>
        <w:right w:val="none" w:sz="0" w:space="0" w:color="auto"/>
      </w:divBdr>
    </w:div>
    <w:div w:id="1743672206">
      <w:bodyDiv w:val="1"/>
      <w:marLeft w:val="0"/>
      <w:marRight w:val="0"/>
      <w:marTop w:val="0"/>
      <w:marBottom w:val="0"/>
      <w:divBdr>
        <w:top w:val="none" w:sz="0" w:space="0" w:color="auto"/>
        <w:left w:val="none" w:sz="0" w:space="0" w:color="auto"/>
        <w:bottom w:val="none" w:sz="0" w:space="0" w:color="auto"/>
        <w:right w:val="none" w:sz="0" w:space="0" w:color="auto"/>
      </w:divBdr>
    </w:div>
    <w:div w:id="1757170394">
      <w:bodyDiv w:val="1"/>
      <w:marLeft w:val="0"/>
      <w:marRight w:val="0"/>
      <w:marTop w:val="0"/>
      <w:marBottom w:val="0"/>
      <w:divBdr>
        <w:top w:val="none" w:sz="0" w:space="0" w:color="auto"/>
        <w:left w:val="none" w:sz="0" w:space="0" w:color="auto"/>
        <w:bottom w:val="none" w:sz="0" w:space="0" w:color="auto"/>
        <w:right w:val="none" w:sz="0" w:space="0" w:color="auto"/>
      </w:divBdr>
    </w:div>
    <w:div w:id="1770467486">
      <w:bodyDiv w:val="1"/>
      <w:marLeft w:val="0"/>
      <w:marRight w:val="0"/>
      <w:marTop w:val="0"/>
      <w:marBottom w:val="0"/>
      <w:divBdr>
        <w:top w:val="none" w:sz="0" w:space="0" w:color="auto"/>
        <w:left w:val="none" w:sz="0" w:space="0" w:color="auto"/>
        <w:bottom w:val="none" w:sz="0" w:space="0" w:color="auto"/>
        <w:right w:val="none" w:sz="0" w:space="0" w:color="auto"/>
      </w:divBdr>
    </w:div>
    <w:div w:id="1814758475">
      <w:bodyDiv w:val="1"/>
      <w:marLeft w:val="0"/>
      <w:marRight w:val="0"/>
      <w:marTop w:val="0"/>
      <w:marBottom w:val="0"/>
      <w:divBdr>
        <w:top w:val="none" w:sz="0" w:space="0" w:color="auto"/>
        <w:left w:val="none" w:sz="0" w:space="0" w:color="auto"/>
        <w:bottom w:val="none" w:sz="0" w:space="0" w:color="auto"/>
        <w:right w:val="none" w:sz="0" w:space="0" w:color="auto"/>
      </w:divBdr>
    </w:div>
    <w:div w:id="1836996062">
      <w:bodyDiv w:val="1"/>
      <w:marLeft w:val="0"/>
      <w:marRight w:val="0"/>
      <w:marTop w:val="0"/>
      <w:marBottom w:val="0"/>
      <w:divBdr>
        <w:top w:val="none" w:sz="0" w:space="0" w:color="auto"/>
        <w:left w:val="none" w:sz="0" w:space="0" w:color="auto"/>
        <w:bottom w:val="none" w:sz="0" w:space="0" w:color="auto"/>
        <w:right w:val="none" w:sz="0" w:space="0" w:color="auto"/>
      </w:divBdr>
    </w:div>
    <w:div w:id="1902591559">
      <w:bodyDiv w:val="1"/>
      <w:marLeft w:val="0"/>
      <w:marRight w:val="0"/>
      <w:marTop w:val="0"/>
      <w:marBottom w:val="0"/>
      <w:divBdr>
        <w:top w:val="none" w:sz="0" w:space="0" w:color="auto"/>
        <w:left w:val="none" w:sz="0" w:space="0" w:color="auto"/>
        <w:bottom w:val="none" w:sz="0" w:space="0" w:color="auto"/>
        <w:right w:val="none" w:sz="0" w:space="0" w:color="auto"/>
      </w:divBdr>
    </w:div>
    <w:div w:id="1913083866">
      <w:bodyDiv w:val="1"/>
      <w:marLeft w:val="0"/>
      <w:marRight w:val="0"/>
      <w:marTop w:val="0"/>
      <w:marBottom w:val="0"/>
      <w:divBdr>
        <w:top w:val="none" w:sz="0" w:space="0" w:color="auto"/>
        <w:left w:val="none" w:sz="0" w:space="0" w:color="auto"/>
        <w:bottom w:val="none" w:sz="0" w:space="0" w:color="auto"/>
        <w:right w:val="none" w:sz="0" w:space="0" w:color="auto"/>
      </w:divBdr>
    </w:div>
    <w:div w:id="1927182331">
      <w:bodyDiv w:val="1"/>
      <w:marLeft w:val="0"/>
      <w:marRight w:val="0"/>
      <w:marTop w:val="0"/>
      <w:marBottom w:val="0"/>
      <w:divBdr>
        <w:top w:val="none" w:sz="0" w:space="0" w:color="auto"/>
        <w:left w:val="none" w:sz="0" w:space="0" w:color="auto"/>
        <w:bottom w:val="none" w:sz="0" w:space="0" w:color="auto"/>
        <w:right w:val="none" w:sz="0" w:space="0" w:color="auto"/>
      </w:divBdr>
    </w:div>
    <w:div w:id="1951281547">
      <w:bodyDiv w:val="1"/>
      <w:marLeft w:val="0"/>
      <w:marRight w:val="0"/>
      <w:marTop w:val="0"/>
      <w:marBottom w:val="0"/>
      <w:divBdr>
        <w:top w:val="none" w:sz="0" w:space="0" w:color="auto"/>
        <w:left w:val="none" w:sz="0" w:space="0" w:color="auto"/>
        <w:bottom w:val="none" w:sz="0" w:space="0" w:color="auto"/>
        <w:right w:val="none" w:sz="0" w:space="0" w:color="auto"/>
      </w:divBdr>
    </w:div>
    <w:div w:id="2008170858">
      <w:bodyDiv w:val="1"/>
      <w:marLeft w:val="0"/>
      <w:marRight w:val="0"/>
      <w:marTop w:val="0"/>
      <w:marBottom w:val="0"/>
      <w:divBdr>
        <w:top w:val="none" w:sz="0" w:space="0" w:color="auto"/>
        <w:left w:val="none" w:sz="0" w:space="0" w:color="auto"/>
        <w:bottom w:val="none" w:sz="0" w:space="0" w:color="auto"/>
        <w:right w:val="none" w:sz="0" w:space="0" w:color="auto"/>
      </w:divBdr>
    </w:div>
    <w:div w:id="2059820167">
      <w:bodyDiv w:val="1"/>
      <w:marLeft w:val="0"/>
      <w:marRight w:val="0"/>
      <w:marTop w:val="0"/>
      <w:marBottom w:val="0"/>
      <w:divBdr>
        <w:top w:val="none" w:sz="0" w:space="0" w:color="auto"/>
        <w:left w:val="none" w:sz="0" w:space="0" w:color="auto"/>
        <w:bottom w:val="none" w:sz="0" w:space="0" w:color="auto"/>
        <w:right w:val="none" w:sz="0" w:space="0" w:color="auto"/>
      </w:divBdr>
      <w:divsChild>
        <w:div w:id="772937523">
          <w:marLeft w:val="0"/>
          <w:marRight w:val="0"/>
          <w:marTop w:val="0"/>
          <w:marBottom w:val="0"/>
          <w:divBdr>
            <w:top w:val="none" w:sz="0" w:space="0" w:color="auto"/>
            <w:left w:val="none" w:sz="0" w:space="0" w:color="auto"/>
            <w:bottom w:val="none" w:sz="0" w:space="0" w:color="auto"/>
            <w:right w:val="none" w:sz="0" w:space="0" w:color="auto"/>
          </w:divBdr>
        </w:div>
        <w:div w:id="549461038">
          <w:marLeft w:val="0"/>
          <w:marRight w:val="0"/>
          <w:marTop w:val="0"/>
          <w:marBottom w:val="0"/>
          <w:divBdr>
            <w:top w:val="none" w:sz="0" w:space="0" w:color="auto"/>
            <w:left w:val="none" w:sz="0" w:space="0" w:color="auto"/>
            <w:bottom w:val="none" w:sz="0" w:space="0" w:color="auto"/>
            <w:right w:val="none" w:sz="0" w:space="0" w:color="auto"/>
          </w:divBdr>
        </w:div>
        <w:div w:id="289171847">
          <w:marLeft w:val="0"/>
          <w:marRight w:val="0"/>
          <w:marTop w:val="0"/>
          <w:marBottom w:val="0"/>
          <w:divBdr>
            <w:top w:val="none" w:sz="0" w:space="0" w:color="auto"/>
            <w:left w:val="none" w:sz="0" w:space="0" w:color="auto"/>
            <w:bottom w:val="none" w:sz="0" w:space="0" w:color="auto"/>
            <w:right w:val="none" w:sz="0" w:space="0" w:color="auto"/>
          </w:divBdr>
        </w:div>
      </w:divsChild>
    </w:div>
    <w:div w:id="2085447722">
      <w:bodyDiv w:val="1"/>
      <w:marLeft w:val="0"/>
      <w:marRight w:val="0"/>
      <w:marTop w:val="0"/>
      <w:marBottom w:val="0"/>
      <w:divBdr>
        <w:top w:val="none" w:sz="0" w:space="0" w:color="auto"/>
        <w:left w:val="none" w:sz="0" w:space="0" w:color="auto"/>
        <w:bottom w:val="none" w:sz="0" w:space="0" w:color="auto"/>
        <w:right w:val="none" w:sz="0" w:space="0" w:color="auto"/>
      </w:divBdr>
    </w:div>
    <w:div w:id="2099979489">
      <w:bodyDiv w:val="1"/>
      <w:marLeft w:val="0"/>
      <w:marRight w:val="0"/>
      <w:marTop w:val="0"/>
      <w:marBottom w:val="0"/>
      <w:divBdr>
        <w:top w:val="none" w:sz="0" w:space="0" w:color="auto"/>
        <w:left w:val="none" w:sz="0" w:space="0" w:color="auto"/>
        <w:bottom w:val="none" w:sz="0" w:space="0" w:color="auto"/>
        <w:right w:val="none" w:sz="0" w:space="0" w:color="auto"/>
      </w:divBdr>
    </w:div>
    <w:div w:id="2101565610">
      <w:bodyDiv w:val="1"/>
      <w:marLeft w:val="0"/>
      <w:marRight w:val="0"/>
      <w:marTop w:val="0"/>
      <w:marBottom w:val="0"/>
      <w:divBdr>
        <w:top w:val="none" w:sz="0" w:space="0" w:color="auto"/>
        <w:left w:val="none" w:sz="0" w:space="0" w:color="auto"/>
        <w:bottom w:val="none" w:sz="0" w:space="0" w:color="auto"/>
        <w:right w:val="none" w:sz="0" w:space="0" w:color="auto"/>
      </w:divBdr>
    </w:div>
    <w:div w:id="2103991478">
      <w:bodyDiv w:val="1"/>
      <w:marLeft w:val="0"/>
      <w:marRight w:val="0"/>
      <w:marTop w:val="0"/>
      <w:marBottom w:val="0"/>
      <w:divBdr>
        <w:top w:val="none" w:sz="0" w:space="0" w:color="auto"/>
        <w:left w:val="none" w:sz="0" w:space="0" w:color="auto"/>
        <w:bottom w:val="none" w:sz="0" w:space="0" w:color="auto"/>
        <w:right w:val="none" w:sz="0" w:space="0" w:color="auto"/>
      </w:divBdr>
    </w:div>
    <w:div w:id="2109813466">
      <w:bodyDiv w:val="1"/>
      <w:marLeft w:val="0"/>
      <w:marRight w:val="0"/>
      <w:marTop w:val="0"/>
      <w:marBottom w:val="0"/>
      <w:divBdr>
        <w:top w:val="none" w:sz="0" w:space="0" w:color="auto"/>
        <w:left w:val="none" w:sz="0" w:space="0" w:color="auto"/>
        <w:bottom w:val="none" w:sz="0" w:space="0" w:color="auto"/>
        <w:right w:val="none" w:sz="0" w:space="0" w:color="auto"/>
      </w:divBdr>
    </w:div>
    <w:div w:id="2121339180">
      <w:bodyDiv w:val="1"/>
      <w:marLeft w:val="0"/>
      <w:marRight w:val="0"/>
      <w:marTop w:val="0"/>
      <w:marBottom w:val="0"/>
      <w:divBdr>
        <w:top w:val="none" w:sz="0" w:space="0" w:color="auto"/>
        <w:left w:val="none" w:sz="0" w:space="0" w:color="auto"/>
        <w:bottom w:val="none" w:sz="0" w:space="0" w:color="auto"/>
        <w:right w:val="none" w:sz="0" w:space="0" w:color="auto"/>
      </w:divBdr>
    </w:div>
    <w:div w:id="2124106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izeit.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nnimj@miamioh.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prints.lib.hokudai.ac.jp/dspace/handle/2115/33838" TargetMode="External"/><Relationship Id="rId4" Type="http://schemas.openxmlformats.org/officeDocument/2006/relationships/webSettings" Target="webSettings.xml"/><Relationship Id="rId9" Type="http://schemas.openxmlformats.org/officeDocument/2006/relationships/hyperlink" Target="mailto:vannimj@miamio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8497</Words>
  <Characters>48438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Vanni</dc:creator>
  <cp:lastModifiedBy>Heather Carlo</cp:lastModifiedBy>
  <cp:revision>64</cp:revision>
  <dcterms:created xsi:type="dcterms:W3CDTF">2017-01-16T21:03:00Z</dcterms:created>
  <dcterms:modified xsi:type="dcterms:W3CDTF">2017-03-01T23:59:00Z</dcterms:modified>
</cp:coreProperties>
</file>