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February 4, 2024</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Encore Funding</w:t>
        <w:br w:type="textWrapping"/>
      </w:r>
      <w:r w:rsidDel="00000000" w:rsidR="00000000" w:rsidRPr="00000000">
        <w:rPr>
          <w:rtl w:val="0"/>
        </w:rPr>
        <w:t xml:space="preserve">30100 Chagrin Blvd #350</w:t>
        <w:br w:type="textWrapping"/>
        <w:t xml:space="preserve">Pepper Pike, OH 44124</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Subject: Letter Agreement Between GovconEDU and Encore Funding</w:t>
      </w:r>
    </w:p>
    <w:p w:rsidR="00000000" w:rsidDel="00000000" w:rsidP="00000000" w:rsidRDefault="00000000" w:rsidRPr="00000000" w14:paraId="00000004">
      <w:pPr>
        <w:spacing w:after="240" w:before="240" w:lineRule="auto"/>
        <w:rPr/>
      </w:pPr>
      <w:r w:rsidDel="00000000" w:rsidR="00000000" w:rsidRPr="00000000">
        <w:rPr>
          <w:rtl w:val="0"/>
        </w:rPr>
        <w:t xml:space="preserve">Dear Joel Adelman,</w:t>
      </w:r>
    </w:p>
    <w:p w:rsidR="00000000" w:rsidDel="00000000" w:rsidP="00000000" w:rsidRDefault="00000000" w:rsidRPr="00000000" w14:paraId="00000005">
      <w:pPr>
        <w:spacing w:after="240" w:before="240" w:lineRule="auto"/>
        <w:rPr/>
      </w:pPr>
      <w:r w:rsidDel="00000000" w:rsidR="00000000" w:rsidRPr="00000000">
        <w:rPr>
          <w:rtl w:val="0"/>
        </w:rPr>
        <w:t xml:space="preserve">This Letter Agreement (the "Agreement") is made and entered into as of </w:t>
      </w:r>
      <w:r w:rsidDel="00000000" w:rsidR="00000000" w:rsidRPr="00000000">
        <w:rPr>
          <w:b w:val="1"/>
          <w:bCs w:val="1"/>
          <w:rtl w:val="0"/>
        </w:rPr>
        <w:t xml:space="preserve">February 11</w:t>
      </w:r>
      <w:r w:rsidDel="00000000" w:rsidR="00000000" w:rsidRPr="00000000">
        <w:rPr>
          <w:rtl w:val="0"/>
        </w:rPr>
        <w:t xml:space="preserve"> by and between </w:t>
      </w:r>
      <w:r w:rsidDel="00000000" w:rsidR="00000000" w:rsidRPr="00000000">
        <w:rPr>
          <w:b w:val="1"/>
          <w:bCs w:val="1"/>
          <w:rtl w:val="0"/>
        </w:rPr>
        <w:t xml:space="preserve">GovconEDU</w:t>
      </w:r>
      <w:r w:rsidDel="00000000" w:rsidR="00000000" w:rsidRPr="00000000">
        <w:rPr>
          <w:rtl w:val="0"/>
        </w:rPr>
        <w:t xml:space="preserve">, represented by its President </w:t>
      </w:r>
      <w:r w:rsidDel="00000000" w:rsidR="00000000" w:rsidRPr="00000000">
        <w:rPr>
          <w:b w:val="1"/>
          <w:bCs w:val="1"/>
          <w:rtl w:val="0"/>
        </w:rPr>
        <w:t xml:space="preserve">Eric Coffie</w:t>
      </w:r>
      <w:r w:rsidDel="00000000" w:rsidR="00000000" w:rsidRPr="00000000">
        <w:rPr>
          <w:rtl w:val="0"/>
        </w:rPr>
        <w:t xml:space="preserve"> ("GovconEDU"), and </w:t>
      </w:r>
      <w:r w:rsidDel="00000000" w:rsidR="00000000" w:rsidRPr="00000000">
        <w:rPr>
          <w:b w:val="1"/>
          <w:bCs w:val="1"/>
          <w:rtl w:val="0"/>
        </w:rPr>
        <w:t xml:space="preserve">Encore Funding</w:t>
      </w:r>
      <w:r w:rsidDel="00000000" w:rsidR="00000000" w:rsidRPr="00000000">
        <w:rPr>
          <w:rtl w:val="0"/>
        </w:rPr>
        <w:t xml:space="preserve"> ("Encore"). The parties agree as follows:</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heading=h.gjdgxs" w:id="0"/>
      <w:bookmarkEnd w:id="0"/>
      <w:r w:rsidDel="00000000" w:rsidR="00000000" w:rsidRPr="00000000">
        <w:rPr>
          <w:b w:val="1"/>
          <w:bCs w:val="1"/>
          <w:color w:val="000000"/>
          <w:sz w:val="26"/>
          <w:szCs w:val="26"/>
          <w:rtl w:val="0"/>
        </w:rPr>
        <w:t xml:space="preserve">1. Investment</w:t>
      </w:r>
    </w:p>
    <w:p w:rsidR="00000000" w:rsidDel="00000000" w:rsidP="00000000" w:rsidRDefault="00000000" w:rsidRPr="00000000" w14:paraId="00000007">
      <w:pPr>
        <w:spacing w:after="240" w:before="240" w:lineRule="auto"/>
        <w:rPr/>
      </w:pPr>
      <w:r w:rsidDel="00000000" w:rsidR="00000000" w:rsidRPr="00000000">
        <w:rPr>
          <w:rtl w:val="0"/>
        </w:rPr>
        <w:t xml:space="preserve">Encore agrees to invest </w:t>
      </w:r>
      <w:r w:rsidDel="00000000" w:rsidR="00000000" w:rsidRPr="00000000">
        <w:rPr>
          <w:b w:val="1"/>
          <w:bCs w:val="1"/>
          <w:rtl w:val="0"/>
        </w:rPr>
        <w:t xml:space="preserve">$48,000</w:t>
      </w:r>
      <w:r w:rsidDel="00000000" w:rsidR="00000000" w:rsidRPr="00000000">
        <w:rPr>
          <w:rtl w:val="0"/>
        </w:rPr>
        <w:t xml:space="preserve"> in exchange for the following strategic partnership rights and benefits provided across GovconEDU's platforms (YouTube, Federal Help Center, Podcast, Email list, social media, etc.). GovconEDU will be responsible for all production necessary to support this agreement. </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heading=h.30j0zll" w:id="1"/>
      <w:bookmarkEnd w:id="1"/>
      <w:r w:rsidDel="00000000" w:rsidR="00000000" w:rsidRPr="00000000">
        <w:rPr>
          <w:b w:val="1"/>
          <w:bCs w:val="1"/>
          <w:color w:val="000000"/>
          <w:sz w:val="26"/>
          <w:szCs w:val="26"/>
          <w:rtl w:val="0"/>
        </w:rPr>
        <w:t xml:space="preserve">2. GovconEDU to provide the following rights and benefits to Encore Funding: </w:t>
      </w:r>
    </w:p>
    <w:p w:rsidR="00000000" w:rsidDel="00000000" w:rsidP="00000000" w:rsidRDefault="00000000" w:rsidRPr="00000000" w14:paraId="00000009">
      <w:pPr>
        <w:rPr>
          <w:b w:val="1"/>
          <w:bCs w:val="1"/>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Strategic Planning</w:t>
      </w:r>
      <w:r w:rsidDel="00000000" w:rsidR="00000000" w:rsidRPr="00000000">
        <w:rPr>
          <w:rtl w:val="0"/>
        </w:rPr>
        <w:t xml:space="preserve"> - Eric Coffie will attend a strategic planning session at Encore’s headquarters to plan the quarterly fulfillment programs.</w:t>
      </w:r>
    </w:p>
    <w:p w:rsidR="00000000" w:rsidDel="00000000" w:rsidP="00000000" w:rsidRDefault="00000000" w:rsidRPr="00000000" w14:paraId="0000000B">
      <w:pPr>
        <w:rPr>
          <w:b w:val="1"/>
          <w:bCs w:val="1"/>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Exclusivity – </w:t>
      </w:r>
      <w:r w:rsidDel="00000000" w:rsidR="00000000" w:rsidRPr="00000000">
        <w:rPr>
          <w:rtl w:val="0"/>
        </w:rPr>
        <w:t xml:space="preserve">Encore funding will be the exclusive alternative lending, (defined as: accounts receivable, asset-based lending, factoring company) affiliated with and working in a strategic partnership with GovconEDU. </w:t>
      </w:r>
    </w:p>
    <w:p w:rsidR="00000000" w:rsidDel="00000000" w:rsidP="00000000" w:rsidRDefault="00000000" w:rsidRPr="00000000" w14:paraId="0000000D">
      <w:pPr>
        <w:rPr>
          <w:b w:val="1"/>
          <w:bCs w:val="1"/>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Production -  </w:t>
      </w:r>
      <w:r w:rsidDel="00000000" w:rsidR="00000000" w:rsidRPr="00000000">
        <w:rPr>
          <w:rtl w:val="0"/>
        </w:rPr>
        <w:t xml:space="preserve">GovconEDU will be responsible for all production necessary to support the strategic partnership rights and benefits program.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Content for Gov.Encore-funding.com – </w:t>
      </w:r>
      <w:r w:rsidDel="00000000" w:rsidR="00000000" w:rsidRPr="00000000">
        <w:rPr>
          <w:rtl w:val="0"/>
        </w:rPr>
        <w:t xml:space="preserve">GovconEDU will be responsible for providing video and articles of interest to Encore Funding for Gov.Encore-Funding.com on a timely basis, mutually agreed upon by both Encore and GovConEDU.</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 xml:space="preserve">Summary Recap – Proof of performance – </w:t>
      </w:r>
      <w:r w:rsidDel="00000000" w:rsidR="00000000" w:rsidRPr="00000000">
        <w:rPr>
          <w:rtl w:val="0"/>
        </w:rPr>
        <w:t xml:space="preserve">GovconEDU to provide a summary recap of the strategic partnership impact (impressions, views, shares</w:t>
      </w:r>
      <w:r w:rsidDel="00000000" w:rsidR="00000000" w:rsidRPr="00000000">
        <w:rPr>
          <w:rtl w:val="0"/>
        </w:rPr>
        <w:t xml:space="preserve">) at the five month mark.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Secured Contact Information – </w:t>
      </w:r>
      <w:r w:rsidDel="00000000" w:rsidR="00000000" w:rsidRPr="00000000">
        <w:rPr>
          <w:rtl w:val="0"/>
        </w:rPr>
        <w:t xml:space="preserve">All contact lists derived from any social media event such as webinars, virtual events etc. will be provided to Encore Funding for cultivating prospects. </w:t>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rPr>
          <w:b w:val="1"/>
          <w:bCs w:val="1"/>
          <w:sz w:val="26"/>
          <w:szCs w:val="26"/>
        </w:rPr>
      </w:pPr>
      <w:r w:rsidDel="00000000" w:rsidR="00000000" w:rsidRPr="00000000">
        <w:rPr>
          <w:b w:val="1"/>
          <w:bCs w:val="1"/>
          <w:sz w:val="26"/>
          <w:szCs w:val="26"/>
          <w:rtl w:val="0"/>
        </w:rPr>
        <w:t xml:space="preserve">3.  Social Media and Content Fulfillment</w:t>
      </w:r>
    </w:p>
    <w:p w:rsidR="00000000" w:rsidDel="00000000" w:rsidP="00000000" w:rsidRDefault="00000000" w:rsidRPr="00000000" w14:paraId="00000018">
      <w:pPr>
        <w:pStyle w:val="Heading4"/>
        <w:keepNext w:val="0"/>
        <w:keepLines w:val="0"/>
        <w:spacing w:after="40" w:before="240" w:lineRule="auto"/>
        <w:rPr>
          <w:b w:val="1"/>
          <w:bCs w:val="1"/>
          <w:color w:val="000000"/>
          <w:sz w:val="22"/>
          <w:szCs w:val="22"/>
        </w:rPr>
      </w:pPr>
      <w:bookmarkStart w:colFirst="0" w:colLast="0" w:name="_heading=h.1fob9te" w:id="2"/>
      <w:bookmarkEnd w:id="2"/>
      <w:r w:rsidDel="00000000" w:rsidR="00000000" w:rsidRPr="00000000">
        <w:rPr>
          <w:b w:val="1"/>
          <w:bCs w:val="1"/>
          <w:color w:val="000000"/>
          <w:sz w:val="22"/>
          <w:szCs w:val="22"/>
          <w:rtl w:val="0"/>
        </w:rPr>
        <w:t xml:space="preserve">YouTube Channel</w:t>
      </w:r>
    </w:p>
    <w:p w:rsidR="00000000" w:rsidDel="00000000" w:rsidP="00000000" w:rsidRDefault="00000000" w:rsidRPr="00000000" w14:paraId="00000019">
      <w:pPr>
        <w:numPr>
          <w:ilvl w:val="0"/>
          <w:numId w:val="5"/>
        </w:numPr>
        <w:spacing w:before="240" w:lineRule="auto"/>
        <w:ind w:left="720" w:hanging="360"/>
        <w:rPr/>
      </w:pPr>
      <w:r w:rsidDel="00000000" w:rsidR="00000000" w:rsidRPr="00000000">
        <w:rPr>
          <w:rtl w:val="0"/>
        </w:rPr>
        <w:t xml:space="preserve">2 fully sponsored videos per month (24 per year)</w:t>
      </w:r>
    </w:p>
    <w:p w:rsidR="00000000" w:rsidDel="00000000" w:rsidP="00000000" w:rsidRDefault="00000000" w:rsidRPr="00000000" w14:paraId="0000001A">
      <w:pPr>
        <w:numPr>
          <w:ilvl w:val="0"/>
          <w:numId w:val="5"/>
        </w:numPr>
        <w:ind w:left="720" w:hanging="360"/>
        <w:rPr/>
      </w:pPr>
      <w:r w:rsidDel="00000000" w:rsidR="00000000" w:rsidRPr="00000000">
        <w:rPr>
          <w:rtl w:val="0"/>
        </w:rPr>
        <w:t xml:space="preserve">Logo placement in all video intros</w:t>
      </w:r>
    </w:p>
    <w:p w:rsidR="00000000" w:rsidDel="00000000" w:rsidP="00000000" w:rsidRDefault="00000000" w:rsidRPr="00000000" w14:paraId="0000001B">
      <w:pPr>
        <w:numPr>
          <w:ilvl w:val="0"/>
          <w:numId w:val="5"/>
        </w:numPr>
        <w:spacing w:after="240" w:lineRule="auto"/>
        <w:ind w:left="720" w:hanging="360"/>
        <w:rPr/>
      </w:pPr>
      <w:r w:rsidDel="00000000" w:rsidR="00000000" w:rsidRPr="00000000">
        <w:rPr>
          <w:rtl w:val="0"/>
        </w:rPr>
        <w:t xml:space="preserve">Sponsor mentioned in all video descriptions.</w:t>
      </w:r>
    </w:p>
    <w:p w:rsidR="00000000" w:rsidDel="00000000" w:rsidP="00000000" w:rsidRDefault="00000000" w:rsidRPr="00000000" w14:paraId="0000001C">
      <w:pPr>
        <w:pStyle w:val="Heading4"/>
        <w:keepNext w:val="0"/>
        <w:keepLines w:val="0"/>
        <w:spacing w:after="40" w:before="240" w:lineRule="auto"/>
        <w:rPr>
          <w:b w:val="1"/>
          <w:bCs w:val="1"/>
          <w:color w:val="000000"/>
          <w:sz w:val="22"/>
          <w:szCs w:val="22"/>
        </w:rPr>
      </w:pPr>
      <w:bookmarkStart w:colFirst="0" w:colLast="0" w:name="_heading=h.3znysh7" w:id="3"/>
      <w:bookmarkEnd w:id="3"/>
      <w:r w:rsidDel="00000000" w:rsidR="00000000" w:rsidRPr="00000000">
        <w:rPr>
          <w:b w:val="1"/>
          <w:bCs w:val="1"/>
          <w:color w:val="000000"/>
          <w:sz w:val="22"/>
          <w:szCs w:val="22"/>
          <w:rtl w:val="0"/>
        </w:rPr>
        <w:t xml:space="preserve">YouTube Webinar Series</w:t>
      </w:r>
    </w:p>
    <w:p w:rsidR="00000000" w:rsidDel="00000000" w:rsidP="00000000" w:rsidRDefault="00000000" w:rsidRPr="00000000" w14:paraId="0000001D">
      <w:pPr>
        <w:numPr>
          <w:ilvl w:val="0"/>
          <w:numId w:val="9"/>
        </w:numPr>
        <w:spacing w:before="240" w:lineRule="auto"/>
        <w:ind w:left="720" w:hanging="360"/>
        <w:rPr/>
      </w:pPr>
      <w:r w:rsidDel="00000000" w:rsidR="00000000" w:rsidRPr="00000000">
        <w:rPr>
          <w:rtl w:val="0"/>
        </w:rPr>
        <w:t xml:space="preserve">4 custom videos per annum</w:t>
      </w:r>
    </w:p>
    <w:p w:rsidR="00000000" w:rsidDel="00000000" w:rsidP="00000000" w:rsidRDefault="00000000" w:rsidRPr="00000000" w14:paraId="0000001E">
      <w:pPr>
        <w:numPr>
          <w:ilvl w:val="0"/>
          <w:numId w:val="9"/>
        </w:numPr>
        <w:spacing w:after="240" w:lineRule="auto"/>
        <w:ind w:left="720" w:hanging="360"/>
        <w:rPr/>
      </w:pPr>
      <w:r w:rsidDel="00000000" w:rsidR="00000000" w:rsidRPr="00000000">
        <w:rPr>
          <w:rtl w:val="0"/>
        </w:rPr>
        <w:t xml:space="preserve">Titles and themes related to popular topics.</w:t>
      </w:r>
    </w:p>
    <w:p w:rsidR="00000000" w:rsidDel="00000000" w:rsidP="00000000" w:rsidRDefault="00000000" w:rsidRPr="00000000" w14:paraId="0000001F">
      <w:pPr>
        <w:pStyle w:val="Heading4"/>
        <w:keepNext w:val="0"/>
        <w:keepLines w:val="0"/>
        <w:spacing w:after="40" w:before="240" w:lineRule="auto"/>
        <w:rPr>
          <w:b w:val="1"/>
          <w:bCs w:val="1"/>
          <w:color w:val="000000"/>
          <w:sz w:val="22"/>
          <w:szCs w:val="22"/>
        </w:rPr>
      </w:pPr>
      <w:bookmarkStart w:colFirst="0" w:colLast="0" w:name="_heading=h.2et92p0" w:id="4"/>
      <w:bookmarkEnd w:id="4"/>
      <w:r w:rsidDel="00000000" w:rsidR="00000000" w:rsidRPr="00000000">
        <w:rPr>
          <w:b w:val="1"/>
          <w:bCs w:val="1"/>
          <w:color w:val="000000"/>
          <w:sz w:val="22"/>
          <w:szCs w:val="22"/>
          <w:rtl w:val="0"/>
        </w:rPr>
        <w:t xml:space="preserve">GovCon Giants Podcast</w:t>
      </w:r>
    </w:p>
    <w:p w:rsidR="00000000" w:rsidDel="00000000" w:rsidP="00000000" w:rsidRDefault="00000000" w:rsidRPr="00000000" w14:paraId="00000020">
      <w:pPr>
        <w:numPr>
          <w:ilvl w:val="0"/>
          <w:numId w:val="6"/>
        </w:numPr>
        <w:spacing w:before="240" w:lineRule="auto"/>
        <w:ind w:left="720" w:hanging="360"/>
        <w:rPr/>
      </w:pPr>
      <w:r w:rsidDel="00000000" w:rsidR="00000000" w:rsidRPr="00000000">
        <w:rPr>
          <w:rtl w:val="0"/>
        </w:rPr>
        <w:t xml:space="preserve">1 fully sponsored episode per month (12 per year)</w:t>
      </w:r>
    </w:p>
    <w:p w:rsidR="00000000" w:rsidDel="00000000" w:rsidP="00000000" w:rsidRDefault="00000000" w:rsidRPr="00000000" w14:paraId="00000021">
      <w:pPr>
        <w:numPr>
          <w:ilvl w:val="0"/>
          <w:numId w:val="6"/>
        </w:numPr>
        <w:spacing w:after="240" w:lineRule="auto"/>
        <w:ind w:left="720" w:hanging="360"/>
        <w:rPr/>
      </w:pPr>
      <w:r w:rsidDel="00000000" w:rsidR="00000000" w:rsidRPr="00000000">
        <w:rPr>
          <w:rtl w:val="0"/>
        </w:rPr>
        <w:t xml:space="preserve">30-second ad spot in all other episodes</w:t>
      </w:r>
    </w:p>
    <w:p w:rsidR="00000000" w:rsidDel="00000000" w:rsidP="00000000" w:rsidRDefault="00000000" w:rsidRPr="00000000" w14:paraId="00000022">
      <w:pPr>
        <w:pStyle w:val="Heading4"/>
        <w:keepNext w:val="0"/>
        <w:keepLines w:val="0"/>
        <w:spacing w:after="40" w:before="240" w:lineRule="auto"/>
        <w:rPr>
          <w:b w:val="1"/>
          <w:bCs w:val="1"/>
          <w:color w:val="000000"/>
          <w:sz w:val="22"/>
          <w:szCs w:val="22"/>
        </w:rPr>
      </w:pPr>
      <w:bookmarkStart w:colFirst="0" w:colLast="0" w:name="_heading=h.tyjcwt" w:id="5"/>
      <w:bookmarkEnd w:id="5"/>
      <w:r w:rsidDel="00000000" w:rsidR="00000000" w:rsidRPr="00000000">
        <w:rPr>
          <w:b w:val="1"/>
          <w:bCs w:val="1"/>
          <w:color w:val="000000"/>
          <w:sz w:val="22"/>
          <w:szCs w:val="22"/>
          <w:rtl w:val="0"/>
        </w:rPr>
        <w:t xml:space="preserve">Federal Help Center</w:t>
      </w:r>
    </w:p>
    <w:p w:rsidR="00000000" w:rsidDel="00000000" w:rsidP="00000000" w:rsidRDefault="00000000" w:rsidRPr="00000000" w14:paraId="00000023">
      <w:pPr>
        <w:numPr>
          <w:ilvl w:val="0"/>
          <w:numId w:val="3"/>
        </w:numPr>
        <w:spacing w:before="240" w:lineRule="auto"/>
        <w:ind w:left="720" w:hanging="360"/>
        <w:rPr/>
      </w:pPr>
      <w:r w:rsidDel="00000000" w:rsidR="00000000" w:rsidRPr="00000000">
        <w:rPr>
          <w:rtl w:val="0"/>
        </w:rPr>
        <w:t xml:space="preserve">Exclusive "Presented by" branding on community platform.</w:t>
      </w:r>
    </w:p>
    <w:p w:rsidR="00000000" w:rsidDel="00000000" w:rsidP="00000000" w:rsidRDefault="00000000" w:rsidRPr="00000000" w14:paraId="00000024">
      <w:pPr>
        <w:numPr>
          <w:ilvl w:val="0"/>
          <w:numId w:val="3"/>
        </w:numPr>
        <w:ind w:left="720" w:hanging="360"/>
        <w:rPr/>
      </w:pPr>
      <w:r w:rsidDel="00000000" w:rsidR="00000000" w:rsidRPr="00000000">
        <w:rPr>
          <w:rtl w:val="0"/>
        </w:rPr>
        <w:t xml:space="preserve">2 sponsored webinars or workshops per month</w:t>
      </w:r>
    </w:p>
    <w:p w:rsidR="00000000" w:rsidDel="00000000" w:rsidP="00000000" w:rsidRDefault="00000000" w:rsidRPr="00000000" w14:paraId="00000025">
      <w:pPr>
        <w:numPr>
          <w:ilvl w:val="0"/>
          <w:numId w:val="3"/>
        </w:numPr>
        <w:spacing w:after="240" w:lineRule="auto"/>
        <w:ind w:left="720" w:hanging="360"/>
        <w:rPr/>
      </w:pPr>
      <w:bookmarkStart w:colFirst="0" w:colLast="0" w:name="_heading=h.3dy6vkm" w:id="6"/>
      <w:bookmarkEnd w:id="6"/>
      <w:r w:rsidDel="00000000" w:rsidR="00000000" w:rsidRPr="00000000">
        <w:rPr>
          <w:rtl w:val="0"/>
        </w:rPr>
        <w:t xml:space="preserve">Permanent banner ad on community homepage</w:t>
      </w:r>
    </w:p>
    <w:p w:rsidR="00000000" w:rsidDel="00000000" w:rsidP="00000000" w:rsidRDefault="00000000" w:rsidRPr="00000000" w14:paraId="00000026">
      <w:pPr>
        <w:pStyle w:val="Heading4"/>
        <w:keepNext w:val="0"/>
        <w:keepLines w:val="0"/>
        <w:spacing w:after="40" w:before="240" w:lineRule="auto"/>
        <w:rPr>
          <w:b w:val="1"/>
          <w:bCs w:val="1"/>
          <w:color w:val="000000"/>
          <w:sz w:val="22"/>
          <w:szCs w:val="22"/>
        </w:rPr>
      </w:pPr>
      <w:r w:rsidDel="00000000" w:rsidR="00000000" w:rsidRPr="00000000">
        <w:rPr>
          <w:b w:val="1"/>
          <w:bCs w:val="1"/>
          <w:color w:val="000000"/>
          <w:sz w:val="22"/>
          <w:szCs w:val="22"/>
          <w:rtl w:val="0"/>
        </w:rPr>
        <w:t xml:space="preserve">Email Marketing</w:t>
      </w:r>
    </w:p>
    <w:p w:rsidR="00000000" w:rsidDel="00000000" w:rsidP="00000000" w:rsidRDefault="00000000" w:rsidRPr="00000000" w14:paraId="00000027">
      <w:pPr>
        <w:numPr>
          <w:ilvl w:val="0"/>
          <w:numId w:val="4"/>
        </w:numPr>
        <w:spacing w:before="240" w:lineRule="auto"/>
        <w:ind w:left="720" w:hanging="360"/>
        <w:rPr/>
      </w:pPr>
      <w:r w:rsidDel="00000000" w:rsidR="00000000" w:rsidRPr="00000000">
        <w:rPr>
          <w:rtl w:val="0"/>
        </w:rPr>
        <w:t xml:space="preserve">1 dedicated email blast per month</w:t>
      </w:r>
    </w:p>
    <w:p w:rsidR="00000000" w:rsidDel="00000000" w:rsidP="00000000" w:rsidRDefault="00000000" w:rsidRPr="00000000" w14:paraId="00000028">
      <w:pPr>
        <w:numPr>
          <w:ilvl w:val="0"/>
          <w:numId w:val="4"/>
        </w:numPr>
        <w:spacing w:after="240" w:lineRule="auto"/>
        <w:ind w:left="720" w:hanging="360"/>
        <w:rPr/>
      </w:pPr>
      <w:r w:rsidDel="00000000" w:rsidR="00000000" w:rsidRPr="00000000">
        <w:rPr>
          <w:rtl w:val="0"/>
        </w:rPr>
        <w:t xml:space="preserve">Logo placement in weekly newsletter</w:t>
      </w:r>
    </w:p>
    <w:p w:rsidR="00000000" w:rsidDel="00000000" w:rsidP="00000000" w:rsidRDefault="00000000" w:rsidRPr="00000000" w14:paraId="00000029">
      <w:pPr>
        <w:pStyle w:val="Heading4"/>
        <w:keepNext w:val="0"/>
        <w:keepLines w:val="0"/>
        <w:spacing w:after="40" w:before="240" w:lineRule="auto"/>
        <w:rPr>
          <w:b w:val="1"/>
          <w:bCs w:val="1"/>
          <w:color w:val="000000"/>
          <w:sz w:val="22"/>
          <w:szCs w:val="22"/>
        </w:rPr>
      </w:pPr>
      <w:bookmarkStart w:colFirst="0" w:colLast="0" w:name="_heading=h.1t3h5sf" w:id="7"/>
      <w:bookmarkEnd w:id="7"/>
      <w:r w:rsidDel="00000000" w:rsidR="00000000" w:rsidRPr="00000000">
        <w:rPr>
          <w:b w:val="1"/>
          <w:bCs w:val="1"/>
          <w:color w:val="000000"/>
          <w:sz w:val="22"/>
          <w:szCs w:val="22"/>
          <w:rtl w:val="0"/>
        </w:rPr>
        <w:t xml:space="preserve">LinkedIn</w:t>
      </w:r>
    </w:p>
    <w:p w:rsidR="00000000" w:rsidDel="00000000" w:rsidP="00000000" w:rsidRDefault="00000000" w:rsidRPr="00000000" w14:paraId="0000002A">
      <w:pPr>
        <w:numPr>
          <w:ilvl w:val="0"/>
          <w:numId w:val="1"/>
        </w:numPr>
        <w:spacing w:before="240" w:lineRule="auto"/>
        <w:ind w:left="720" w:hanging="360"/>
        <w:rPr/>
      </w:pPr>
      <w:r w:rsidDel="00000000" w:rsidR="00000000" w:rsidRPr="00000000">
        <w:rPr>
          <w:rtl w:val="0"/>
        </w:rPr>
        <w:t xml:space="preserve">2 sponsored posts per month</w:t>
      </w:r>
    </w:p>
    <w:p w:rsidR="00000000" w:rsidDel="00000000" w:rsidP="00000000" w:rsidRDefault="00000000" w:rsidRPr="00000000" w14:paraId="0000002B">
      <w:pPr>
        <w:numPr>
          <w:ilvl w:val="0"/>
          <w:numId w:val="1"/>
        </w:numPr>
        <w:spacing w:after="240" w:lineRule="auto"/>
        <w:ind w:left="720" w:hanging="360"/>
        <w:rPr/>
      </w:pPr>
      <w:r w:rsidDel="00000000" w:rsidR="00000000" w:rsidRPr="00000000">
        <w:rPr>
          <w:rtl w:val="0"/>
        </w:rPr>
        <w:t xml:space="preserve">Mention in 1 LinkedIn article per month</w:t>
      </w:r>
    </w:p>
    <w:p w:rsidR="00000000" w:rsidDel="00000000" w:rsidP="00000000" w:rsidRDefault="00000000" w:rsidRPr="00000000" w14:paraId="0000002C">
      <w:pPr>
        <w:pStyle w:val="Heading4"/>
        <w:keepNext w:val="0"/>
        <w:keepLines w:val="0"/>
        <w:spacing w:after="40" w:before="240" w:lineRule="auto"/>
        <w:rPr>
          <w:b w:val="1"/>
          <w:bCs w:val="1"/>
          <w:color w:val="000000"/>
          <w:sz w:val="22"/>
          <w:szCs w:val="22"/>
        </w:rPr>
      </w:pPr>
      <w:bookmarkStart w:colFirst="0" w:colLast="0" w:name="_heading=h.4d34og8" w:id="8"/>
      <w:bookmarkEnd w:id="8"/>
      <w:r w:rsidDel="00000000" w:rsidR="00000000" w:rsidRPr="00000000">
        <w:rPr>
          <w:b w:val="1"/>
          <w:bCs w:val="1"/>
          <w:color w:val="000000"/>
          <w:sz w:val="22"/>
          <w:szCs w:val="22"/>
          <w:rtl w:val="0"/>
        </w:rPr>
        <w:t xml:space="preserve">Cross-Platform Benefits</w:t>
      </w:r>
    </w:p>
    <w:p w:rsidR="00000000" w:rsidDel="00000000" w:rsidP="00000000" w:rsidRDefault="00000000" w:rsidRPr="00000000" w14:paraId="0000002D">
      <w:pPr>
        <w:numPr>
          <w:ilvl w:val="0"/>
          <w:numId w:val="8"/>
        </w:numPr>
        <w:spacing w:before="240" w:lineRule="auto"/>
        <w:ind w:left="720" w:hanging="360"/>
        <w:rPr/>
      </w:pPr>
      <w:r w:rsidDel="00000000" w:rsidR="00000000" w:rsidRPr="00000000">
        <w:rPr>
          <w:rtl w:val="0"/>
        </w:rPr>
        <w:t xml:space="preserve">Social media promotion across all channels (4 posts per month)</w:t>
      </w:r>
    </w:p>
    <w:p w:rsidR="00000000" w:rsidDel="00000000" w:rsidP="00000000" w:rsidRDefault="00000000" w:rsidRPr="00000000" w14:paraId="0000002E">
      <w:pPr>
        <w:numPr>
          <w:ilvl w:val="0"/>
          <w:numId w:val="8"/>
        </w:numPr>
        <w:spacing w:after="240" w:lineRule="auto"/>
        <w:ind w:left="720" w:hanging="360"/>
        <w:rPr/>
      </w:pPr>
      <w:r w:rsidDel="00000000" w:rsidR="00000000" w:rsidRPr="00000000">
        <w:rPr>
          <w:rtl w:val="0"/>
        </w:rPr>
        <w:t xml:space="preserve">Monthly co-created content piece</w:t>
      </w:r>
    </w:p>
    <w:p w:rsidR="00000000" w:rsidDel="00000000" w:rsidP="00000000" w:rsidRDefault="00000000" w:rsidRPr="00000000" w14:paraId="0000002F">
      <w:pPr>
        <w:pStyle w:val="Heading4"/>
        <w:keepNext w:val="0"/>
        <w:keepLines w:val="0"/>
        <w:spacing w:after="40" w:before="240" w:lineRule="auto"/>
        <w:rPr>
          <w:b w:val="1"/>
          <w:bCs w:val="1"/>
          <w:color w:val="000000"/>
          <w:sz w:val="22"/>
          <w:szCs w:val="22"/>
        </w:rPr>
      </w:pPr>
      <w:bookmarkStart w:colFirst="0" w:colLast="0" w:name="_heading=h.2s8eyo1" w:id="9"/>
      <w:bookmarkEnd w:id="9"/>
      <w:r w:rsidDel="00000000" w:rsidR="00000000" w:rsidRPr="00000000">
        <w:rPr>
          <w:b w:val="1"/>
          <w:bCs w:val="1"/>
          <w:color w:val="000000"/>
          <w:sz w:val="22"/>
          <w:szCs w:val="22"/>
          <w:rtl w:val="0"/>
        </w:rPr>
        <w:t xml:space="preserve">Virtual Event Benefits</w:t>
      </w:r>
    </w:p>
    <w:p w:rsidR="00000000" w:rsidDel="00000000" w:rsidP="00000000" w:rsidRDefault="00000000" w:rsidRPr="00000000" w14:paraId="00000030">
      <w:pPr>
        <w:numPr>
          <w:ilvl w:val="0"/>
          <w:numId w:val="10"/>
        </w:numPr>
        <w:spacing w:before="240" w:lineRule="auto"/>
        <w:ind w:left="720" w:hanging="360"/>
        <w:rPr/>
      </w:pPr>
      <w:r w:rsidDel="00000000" w:rsidR="00000000" w:rsidRPr="00000000">
        <w:rPr>
          <w:rtl w:val="0"/>
        </w:rPr>
        <w:t xml:space="preserve">Title sponsorship for 2 virtual events per year</w:t>
      </w:r>
    </w:p>
    <w:p w:rsidR="00000000" w:rsidDel="00000000" w:rsidP="00000000" w:rsidRDefault="00000000" w:rsidRPr="00000000" w14:paraId="00000031">
      <w:pPr>
        <w:numPr>
          <w:ilvl w:val="0"/>
          <w:numId w:val="10"/>
        </w:numPr>
        <w:spacing w:after="240" w:lineRule="auto"/>
        <w:ind w:left="720" w:hanging="360"/>
        <w:rPr/>
      </w:pPr>
      <w:r w:rsidDel="00000000" w:rsidR="00000000" w:rsidRPr="00000000">
        <w:rPr>
          <w:rtl w:val="0"/>
        </w:rPr>
        <w:t xml:space="preserve">Brand recognition among GovCon colleagues</w:t>
      </w:r>
    </w:p>
    <w:p w:rsidR="00000000" w:rsidDel="00000000" w:rsidP="00000000" w:rsidRDefault="00000000" w:rsidRPr="00000000" w14:paraId="00000032">
      <w:pPr>
        <w:pStyle w:val="Heading4"/>
        <w:keepNext w:val="0"/>
        <w:keepLines w:val="0"/>
        <w:spacing w:after="40" w:before="240" w:lineRule="auto"/>
        <w:rPr>
          <w:b w:val="1"/>
          <w:bCs w:val="1"/>
          <w:color w:val="000000"/>
          <w:sz w:val="22"/>
          <w:szCs w:val="22"/>
        </w:rPr>
      </w:pPr>
      <w:bookmarkStart w:colFirst="0" w:colLast="0" w:name="_heading=h.17dp8vu" w:id="10"/>
      <w:bookmarkEnd w:id="10"/>
      <w:r w:rsidDel="00000000" w:rsidR="00000000" w:rsidRPr="00000000">
        <w:rPr>
          <w:rtl w:val="0"/>
        </w:rPr>
      </w:r>
    </w:p>
    <w:p w:rsidR="00000000" w:rsidDel="00000000" w:rsidP="00000000" w:rsidRDefault="00000000" w:rsidRPr="00000000" w14:paraId="00000033">
      <w:pPr>
        <w:pStyle w:val="Heading4"/>
        <w:keepNext w:val="0"/>
        <w:keepLines w:val="0"/>
        <w:spacing w:after="40" w:before="240" w:lineRule="auto"/>
        <w:rPr>
          <w:b w:val="1"/>
          <w:bCs w:val="1"/>
          <w:color w:val="000000"/>
          <w:sz w:val="22"/>
          <w:szCs w:val="22"/>
        </w:rPr>
      </w:pPr>
      <w:r w:rsidDel="00000000" w:rsidR="00000000" w:rsidRPr="00000000">
        <w:rPr>
          <w:rtl w:val="0"/>
        </w:rPr>
      </w:r>
    </w:p>
    <w:p w:rsidR="00000000" w:rsidDel="00000000" w:rsidP="00000000" w:rsidRDefault="00000000" w:rsidRPr="00000000" w14:paraId="00000034">
      <w:pPr>
        <w:pStyle w:val="Heading4"/>
        <w:keepNext w:val="0"/>
        <w:keepLines w:val="0"/>
        <w:spacing w:after="40" w:before="240" w:lineRule="auto"/>
        <w:rPr>
          <w:b w:val="1"/>
          <w:bCs w:val="1"/>
          <w:color w:val="000000"/>
          <w:sz w:val="22"/>
          <w:szCs w:val="22"/>
        </w:rPr>
      </w:pPr>
      <w:r w:rsidDel="00000000" w:rsidR="00000000" w:rsidRPr="00000000">
        <w:rPr>
          <w:b w:val="1"/>
          <w:bCs w:val="1"/>
          <w:color w:val="000000"/>
          <w:sz w:val="22"/>
          <w:szCs w:val="22"/>
          <w:rtl w:val="0"/>
        </w:rPr>
        <w:t xml:space="preserve">GCG Summit Sponsorship</w:t>
      </w:r>
    </w:p>
    <w:p w:rsidR="00000000" w:rsidDel="00000000" w:rsidP="00000000" w:rsidRDefault="00000000" w:rsidRPr="00000000" w14:paraId="00000035">
      <w:pPr>
        <w:numPr>
          <w:ilvl w:val="0"/>
          <w:numId w:val="7"/>
        </w:numPr>
        <w:spacing w:before="240" w:lineRule="auto"/>
        <w:ind w:left="720" w:hanging="360"/>
        <w:rPr/>
      </w:pPr>
      <w:r w:rsidDel="00000000" w:rsidR="00000000" w:rsidRPr="00000000">
        <w:rPr>
          <w:rtl w:val="0"/>
        </w:rPr>
        <w:t xml:space="preserve">4 tickets to all events</w:t>
      </w:r>
    </w:p>
    <w:p w:rsidR="00000000" w:rsidDel="00000000" w:rsidP="00000000" w:rsidRDefault="00000000" w:rsidRPr="00000000" w14:paraId="00000036">
      <w:pPr>
        <w:numPr>
          <w:ilvl w:val="0"/>
          <w:numId w:val="7"/>
        </w:numPr>
        <w:ind w:left="720" w:hanging="360"/>
        <w:rPr/>
      </w:pPr>
      <w:r w:rsidDel="00000000" w:rsidR="00000000" w:rsidRPr="00000000">
        <w:rPr>
          <w:rtl w:val="0"/>
        </w:rPr>
        <w:t xml:space="preserve">Major sponsor recognition</w:t>
      </w:r>
    </w:p>
    <w:p w:rsidR="00000000" w:rsidDel="00000000" w:rsidP="00000000" w:rsidRDefault="00000000" w:rsidRPr="00000000" w14:paraId="00000037">
      <w:pPr>
        <w:numPr>
          <w:ilvl w:val="0"/>
          <w:numId w:val="7"/>
        </w:numPr>
        <w:ind w:left="720" w:hanging="360"/>
        <w:rPr/>
      </w:pPr>
      <w:r w:rsidDel="00000000" w:rsidR="00000000" w:rsidRPr="00000000">
        <w:rPr>
          <w:rtl w:val="0"/>
        </w:rPr>
        <w:t xml:space="preserve">Exhibitor booth</w:t>
      </w:r>
    </w:p>
    <w:p w:rsidR="00000000" w:rsidDel="00000000" w:rsidP="00000000" w:rsidRDefault="00000000" w:rsidRPr="00000000" w14:paraId="00000038">
      <w:pPr>
        <w:numPr>
          <w:ilvl w:val="0"/>
          <w:numId w:val="7"/>
        </w:numPr>
        <w:ind w:left="720" w:hanging="360"/>
        <w:rPr/>
      </w:pPr>
      <w:r w:rsidDel="00000000" w:rsidR="00000000" w:rsidRPr="00000000">
        <w:rPr>
          <w:rtl w:val="0"/>
        </w:rPr>
        <w:t xml:space="preserve">Workshop speaker opportunity</w:t>
      </w:r>
    </w:p>
    <w:p w:rsidR="00000000" w:rsidDel="00000000" w:rsidP="00000000" w:rsidRDefault="00000000" w:rsidRPr="00000000" w14:paraId="00000039">
      <w:pPr>
        <w:numPr>
          <w:ilvl w:val="0"/>
          <w:numId w:val="7"/>
        </w:numPr>
        <w:ind w:left="720" w:hanging="360"/>
        <w:rPr/>
      </w:pPr>
      <w:r w:rsidDel="00000000" w:rsidR="00000000" w:rsidRPr="00000000">
        <w:rPr>
          <w:rtl w:val="0"/>
        </w:rPr>
        <w:t xml:space="preserve">Signage at the main conference</w:t>
      </w:r>
    </w:p>
    <w:p w:rsidR="00000000" w:rsidDel="00000000" w:rsidP="00000000" w:rsidRDefault="00000000" w:rsidRPr="00000000" w14:paraId="0000003A">
      <w:pPr>
        <w:numPr>
          <w:ilvl w:val="0"/>
          <w:numId w:val="7"/>
        </w:numPr>
        <w:ind w:left="720" w:hanging="360"/>
        <w:rPr/>
      </w:pPr>
      <w:r w:rsidDel="00000000" w:rsidR="00000000" w:rsidRPr="00000000">
        <w:rPr>
          <w:rtl w:val="0"/>
        </w:rPr>
        <w:t xml:space="preserve">Email blast to attendees.</w:t>
      </w:r>
    </w:p>
    <w:p w:rsidR="00000000" w:rsidDel="00000000" w:rsidP="00000000" w:rsidRDefault="00000000" w:rsidRPr="00000000" w14:paraId="0000003B">
      <w:pPr>
        <w:numPr>
          <w:ilvl w:val="0"/>
          <w:numId w:val="7"/>
        </w:numPr>
        <w:ind w:left="720" w:hanging="360"/>
        <w:rPr/>
      </w:pPr>
      <w:r w:rsidDel="00000000" w:rsidR="00000000" w:rsidRPr="00000000">
        <w:rPr>
          <w:rtl w:val="0"/>
        </w:rPr>
        <w:t xml:space="preserve">Full-page ad in the conference program</w:t>
      </w:r>
    </w:p>
    <w:p w:rsidR="00000000" w:rsidDel="00000000" w:rsidP="00000000" w:rsidRDefault="00000000" w:rsidRPr="00000000" w14:paraId="0000003C">
      <w:pPr>
        <w:numPr>
          <w:ilvl w:val="0"/>
          <w:numId w:val="7"/>
        </w:numPr>
        <w:ind w:left="720" w:hanging="360"/>
        <w:rPr/>
      </w:pPr>
      <w:r w:rsidDel="00000000" w:rsidR="00000000" w:rsidRPr="00000000">
        <w:rPr>
          <w:rtl w:val="0"/>
        </w:rPr>
        <w:t xml:space="preserve">Encore rack card table display.</w:t>
      </w:r>
    </w:p>
    <w:p w:rsidR="00000000" w:rsidDel="00000000" w:rsidP="00000000" w:rsidRDefault="00000000" w:rsidRPr="00000000" w14:paraId="0000003D">
      <w:pPr>
        <w:numPr>
          <w:ilvl w:val="0"/>
          <w:numId w:val="7"/>
        </w:numPr>
        <w:spacing w:after="240" w:lineRule="auto"/>
        <w:ind w:left="720" w:hanging="360"/>
        <w:rPr/>
      </w:pPr>
      <w:r w:rsidDel="00000000" w:rsidR="00000000" w:rsidRPr="00000000">
        <w:rPr>
          <w:rtl w:val="0"/>
        </w:rPr>
        <w:t xml:space="preserve">Interview with Eric Coffie</w:t>
      </w:r>
    </w:p>
    <w:p w:rsidR="00000000" w:rsidDel="00000000" w:rsidP="00000000" w:rsidRDefault="00000000" w:rsidRPr="00000000" w14:paraId="0000003E">
      <w:pPr>
        <w:spacing w:after="240" w:lineRule="auto"/>
        <w:rPr>
          <w:b w:val="1"/>
          <w:bCs w:val="1"/>
        </w:rPr>
      </w:pPr>
      <w:r w:rsidDel="00000000" w:rsidR="00000000" w:rsidRPr="00000000">
        <w:rPr>
          <w:b w:val="1"/>
          <w:bCs w:val="1"/>
          <w:rtl w:val="0"/>
        </w:rPr>
        <w:t xml:space="preserve">Co-Created Events:</w:t>
      </w:r>
    </w:p>
    <w:p w:rsidR="00000000" w:rsidDel="00000000" w:rsidP="00000000" w:rsidRDefault="00000000" w:rsidRPr="00000000" w14:paraId="0000003F">
      <w:pPr>
        <w:spacing w:after="240" w:lineRule="auto"/>
        <w:rPr/>
      </w:pPr>
      <w:r w:rsidDel="00000000" w:rsidR="00000000" w:rsidRPr="00000000">
        <w:rPr>
          <w:rtl w:val="0"/>
        </w:rPr>
        <w:t xml:space="preserve">Encore will have the right to co- create a target market special event to be hosted by GovconEDU and Encore Funding. This event will be funded separately by both parties under a separate letter of agreement. This event may be hosted at a conference or as a standalone event for a mutually beneficial target market.</w:t>
      </w:r>
    </w:p>
    <w:p w:rsidR="00000000" w:rsidDel="00000000" w:rsidP="00000000" w:rsidRDefault="00000000" w:rsidRPr="00000000" w14:paraId="00000040">
      <w:pPr>
        <w:spacing w:after="240" w:lineRule="auto"/>
        <w:rPr>
          <w:b w:val="1"/>
          <w:bCs w:val="1"/>
          <w:sz w:val="26"/>
          <w:szCs w:val="26"/>
        </w:rPr>
      </w:pPr>
      <w:r w:rsidDel="00000000" w:rsidR="00000000" w:rsidRPr="00000000">
        <w:rPr>
          <w:sz w:val="26"/>
          <w:szCs w:val="26"/>
          <w:rtl w:val="0"/>
        </w:rPr>
        <w:t xml:space="preserve">4.  </w:t>
      </w:r>
      <w:r w:rsidDel="00000000" w:rsidR="00000000" w:rsidRPr="00000000">
        <w:rPr>
          <w:b w:val="1"/>
          <w:bCs w:val="1"/>
          <w:sz w:val="26"/>
          <w:szCs w:val="26"/>
          <w:rtl w:val="0"/>
        </w:rPr>
        <w:t xml:space="preserve">Encore Funding to provide the following rights and benefits:</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GovConEDU logo listed on website as a preferred partner with descriptive paragraph and link to Gov.Encore-funding.com website.</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Encore Funding guest speakers for content relative to alternate lending. </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r w:rsidDel="00000000" w:rsidR="00000000" w:rsidRPr="00000000">
        <w:rPr>
          <w:b w:val="1"/>
          <w:bCs w:val="1"/>
          <w:color w:val="000000"/>
          <w:sz w:val="26"/>
          <w:szCs w:val="26"/>
          <w:rtl w:val="0"/>
        </w:rPr>
        <w:t xml:space="preserve">5. Broker Agreement</w:t>
      </w:r>
    </w:p>
    <w:p w:rsidR="00000000" w:rsidDel="00000000" w:rsidP="00000000" w:rsidRDefault="00000000" w:rsidRPr="00000000" w14:paraId="00000044">
      <w:pPr>
        <w:spacing w:after="240" w:before="240" w:lineRule="auto"/>
        <w:rPr/>
      </w:pPr>
      <w:r w:rsidDel="00000000" w:rsidR="00000000" w:rsidRPr="00000000">
        <w:rPr>
          <w:rtl w:val="0"/>
        </w:rPr>
        <w:t xml:space="preserve">Encore agrees to pay GovconEDU for any direct referral from a team member associated with GovconEDU, GovCon Giants, AlchemyGov, or other affiliated companies a </w:t>
      </w:r>
      <w:r w:rsidDel="00000000" w:rsidR="00000000" w:rsidRPr="00000000">
        <w:rPr>
          <w:b w:val="1"/>
          <w:bCs w:val="1"/>
          <w:rtl w:val="0"/>
        </w:rPr>
        <w:t xml:space="preserve">10% commission</w:t>
      </w:r>
      <w:r w:rsidDel="00000000" w:rsidR="00000000" w:rsidRPr="00000000">
        <w:rPr>
          <w:rtl w:val="0"/>
        </w:rPr>
        <w:t xml:space="preserve"> on all referrals that result in successful funding agreements with Encore. This applies only to direct referrals and excludes referrals originating from marketing campaigns.</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heading=h.3rdcrjn" w:id="11"/>
      <w:bookmarkEnd w:id="11"/>
      <w:r w:rsidDel="00000000" w:rsidR="00000000" w:rsidRPr="00000000">
        <w:rPr>
          <w:b w:val="1"/>
          <w:bCs w:val="1"/>
          <w:color w:val="000000"/>
          <w:sz w:val="26"/>
          <w:szCs w:val="26"/>
          <w:rtl w:val="0"/>
        </w:rPr>
        <w:t xml:space="preserve">6. Term and Termination</w:t>
      </w:r>
    </w:p>
    <w:p w:rsidR="00000000" w:rsidDel="00000000" w:rsidP="00000000" w:rsidRDefault="00000000" w:rsidRPr="00000000" w14:paraId="00000046">
      <w:pPr>
        <w:spacing w:after="240" w:before="240" w:lineRule="auto"/>
        <w:rPr/>
      </w:pPr>
      <w:r w:rsidDel="00000000" w:rsidR="00000000" w:rsidRPr="00000000">
        <w:rPr>
          <w:rtl w:val="0"/>
        </w:rPr>
        <w:t xml:space="preserve">This Agreement will commence on </w:t>
      </w:r>
      <w:r w:rsidDel="00000000" w:rsidR="00000000" w:rsidRPr="00000000">
        <w:rPr>
          <w:b w:val="1"/>
          <w:bCs w:val="1"/>
          <w:rtl w:val="0"/>
        </w:rPr>
        <w:t xml:space="preserve">February 11</w:t>
      </w:r>
      <w:r w:rsidDel="00000000" w:rsidR="00000000" w:rsidRPr="00000000">
        <w:rPr>
          <w:rtl w:val="0"/>
        </w:rPr>
        <w:t xml:space="preserve"> and remain in effect for one (1) year unless terminated earlier by mutual agreement. Either party may cancel after </w:t>
      </w:r>
      <w:r w:rsidDel="00000000" w:rsidR="00000000" w:rsidRPr="00000000">
        <w:rPr>
          <w:b w:val="1"/>
          <w:bCs w:val="1"/>
          <w:rtl w:val="0"/>
        </w:rPr>
        <w:t xml:space="preserve">six (6) months</w:t>
      </w:r>
      <w:r w:rsidDel="00000000" w:rsidR="00000000" w:rsidRPr="00000000">
        <w:rPr>
          <w:rtl w:val="0"/>
        </w:rPr>
        <w:t xml:space="preserve"> for non-performance.</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heading=h.26in1rg" w:id="12"/>
      <w:bookmarkEnd w:id="12"/>
      <w:r w:rsidDel="00000000" w:rsidR="00000000" w:rsidRPr="00000000">
        <w:rPr>
          <w:b w:val="1"/>
          <w:bCs w:val="1"/>
          <w:color w:val="000000"/>
          <w:sz w:val="26"/>
          <w:szCs w:val="26"/>
          <w:rtl w:val="0"/>
        </w:rPr>
        <w:t xml:space="preserve">7. Payment Terms</w:t>
      </w:r>
    </w:p>
    <w:p w:rsidR="00000000" w:rsidDel="00000000" w:rsidP="00000000" w:rsidRDefault="00000000" w:rsidRPr="00000000" w14:paraId="00000048">
      <w:pPr>
        <w:spacing w:after="240" w:before="240" w:lineRule="auto"/>
        <w:rPr/>
      </w:pPr>
      <w:r w:rsidDel="00000000" w:rsidR="00000000" w:rsidRPr="00000000">
        <w:rPr>
          <w:rtl w:val="0"/>
        </w:rPr>
        <w:t xml:space="preserve">Encore agrees to pay the investment amount in equal monthly installments of $4,000 over the term of the Agreement. Payments shall be made on the first business day of each month.</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heading=h.lnxbz9" w:id="13"/>
      <w:bookmarkEnd w:id="13"/>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r w:rsidDel="00000000" w:rsidR="00000000" w:rsidRPr="00000000">
        <w:rPr>
          <w:b w:val="1"/>
          <w:bCs w:val="1"/>
          <w:color w:val="000000"/>
          <w:sz w:val="26"/>
          <w:szCs w:val="26"/>
          <w:rtl w:val="0"/>
        </w:rPr>
        <w:t xml:space="preserve">8. Confidentiality</w:t>
      </w:r>
    </w:p>
    <w:p w:rsidR="00000000" w:rsidDel="00000000" w:rsidP="00000000" w:rsidRDefault="00000000" w:rsidRPr="00000000" w14:paraId="0000004B">
      <w:pPr>
        <w:spacing w:after="240" w:before="240" w:lineRule="auto"/>
        <w:rPr/>
      </w:pPr>
      <w:bookmarkStart w:colFirst="0" w:colLast="0" w:name="_heading=h.35nkun2" w:id="14"/>
      <w:bookmarkEnd w:id="14"/>
      <w:r w:rsidDel="00000000" w:rsidR="00000000" w:rsidRPr="00000000">
        <w:rPr>
          <w:rtl w:val="0"/>
        </w:rPr>
        <w:t xml:space="preserve">Both parties agree to maintain the confidentiality of any proprietary or sensitive information shared during the term of this Agreement.</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r w:rsidDel="00000000" w:rsidR="00000000" w:rsidRPr="00000000">
        <w:rPr>
          <w:b w:val="1"/>
          <w:bCs w:val="1"/>
          <w:color w:val="000000"/>
          <w:sz w:val="26"/>
          <w:szCs w:val="26"/>
          <w:rtl w:val="0"/>
        </w:rPr>
        <w:t xml:space="preserve">9. Governing Law</w:t>
      </w:r>
    </w:p>
    <w:p w:rsidR="00000000" w:rsidDel="00000000" w:rsidP="00000000" w:rsidRDefault="00000000" w:rsidRPr="00000000" w14:paraId="0000004D">
      <w:pPr>
        <w:spacing w:after="240" w:before="240" w:lineRule="auto"/>
        <w:rPr/>
      </w:pPr>
      <w:r w:rsidDel="00000000" w:rsidR="00000000" w:rsidRPr="00000000">
        <w:rPr>
          <w:rtl w:val="0"/>
        </w:rPr>
        <w:t xml:space="preserve">This Agreement shall be governed by and construed in accordance with the laws of </w:t>
      </w:r>
      <w:r w:rsidDel="00000000" w:rsidR="00000000" w:rsidRPr="00000000">
        <w:rPr>
          <w:b w:val="1"/>
          <w:bCs w:val="1"/>
          <w:rtl w:val="0"/>
        </w:rPr>
        <w:t xml:space="preserve">Florida</w:t>
      </w:r>
      <w:r w:rsidDel="00000000" w:rsidR="00000000" w:rsidRPr="00000000">
        <w:rPr>
          <w:rtl w:val="0"/>
        </w:rPr>
        <w:t xml:space="preserve">, without regard to its conflict of law principles.</w:t>
      </w:r>
    </w:p>
    <w:p w:rsidR="00000000" w:rsidDel="00000000" w:rsidP="00000000" w:rsidRDefault="00000000" w:rsidRPr="00000000" w14:paraId="0000004E">
      <w:pPr>
        <w:spacing w:after="240" w:before="240" w:lineRule="auto"/>
        <w:rPr/>
      </w:pPr>
      <w:r w:rsidDel="00000000" w:rsidR="00000000" w:rsidRPr="00000000">
        <w:rPr>
          <w:rtl w:val="0"/>
        </w:rPr>
        <w:t xml:space="preserve">If the terms outlined above are acceptable, please sign and return a copy of this Agreement by 2/14/2024.</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Sincerely,</w:t>
      </w:r>
    </w:p>
    <w:p w:rsidR="00000000" w:rsidDel="00000000" w:rsidP="00000000" w:rsidRDefault="00000000" w:rsidRPr="00000000" w14:paraId="00000050">
      <w:pPr>
        <w:spacing w:after="240" w:before="240" w:lineRule="auto"/>
        <w:rPr>
          <w:b w:val="1"/>
          <w:bCs w:val="1"/>
        </w:rPr>
      </w:pPr>
      <w:r w:rsidDel="00000000" w:rsidR="00000000" w:rsidRPr="00000000">
        <w:rPr>
          <w:rtl w:val="0"/>
        </w:rPr>
      </w:r>
    </w:p>
    <w:p w:rsidR="00000000" w:rsidDel="00000000" w:rsidP="00000000" w:rsidRDefault="00000000" w:rsidRPr="00000000" w14:paraId="00000051">
      <w:pPr>
        <w:spacing w:after="240" w:before="240" w:lineRule="auto"/>
        <w:rPr>
          <w:b w:val="1"/>
          <w:bCs w:val="1"/>
          <w:sz w:val="24"/>
          <w:szCs w:val="24"/>
        </w:rPr>
      </w:pPr>
      <w:r w:rsidDel="00000000" w:rsidR="00000000" w:rsidRPr="00000000">
        <w:rPr>
          <w:b w:val="1"/>
          <w:bCs w:val="1"/>
          <w:sz w:val="24"/>
          <w:szCs w:val="24"/>
          <w:rtl w:val="0"/>
        </w:rPr>
        <w:t xml:space="preserve">Eric Coffie,</w:t>
      </w:r>
    </w:p>
    <w:p w:rsidR="00000000" w:rsidDel="00000000" w:rsidP="00000000" w:rsidRDefault="00000000" w:rsidRPr="00000000" w14:paraId="00000052">
      <w:pPr>
        <w:spacing w:after="240" w:before="240" w:lineRule="auto"/>
        <w:rPr>
          <w:b w:val="1"/>
          <w:bCs w:val="1"/>
          <w:sz w:val="24"/>
          <w:szCs w:val="24"/>
        </w:rPr>
      </w:pPr>
      <w:r w:rsidDel="00000000" w:rsidR="00000000" w:rsidRPr="00000000">
        <w:rPr>
          <w:sz w:val="24"/>
          <w:szCs w:val="24"/>
          <w:rtl w:val="0"/>
        </w:rPr>
        <w:t xml:space="preserve">President, GovconEDU</w:t>
        <w:br w:type="textWrapping"/>
      </w:r>
      <w:r w:rsidDel="00000000" w:rsidR="00000000" w:rsidRPr="00000000">
        <w:rPr>
          <w:b w:val="1"/>
          <w:bCs w:val="1"/>
          <w:sz w:val="24"/>
          <w:szCs w:val="24"/>
          <w:rtl w:val="0"/>
        </w:rPr>
        <w:t xml:space="preserve">eric@govcongiants.com</w:t>
        <w:br w:type="textWrapping"/>
        <w:t xml:space="preserve">786-208-2071</w:t>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Acknowledged and Agreed:</w:t>
      </w:r>
    </w:p>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Encore Funding</w:t>
      </w:r>
    </w:p>
    <w:p w:rsidR="00000000" w:rsidDel="00000000" w:rsidP="00000000" w:rsidRDefault="00000000" w:rsidRPr="00000000" w14:paraId="00000055">
      <w:pPr>
        <w:spacing w:after="240" w:before="240" w:lineRule="auto"/>
        <w:rPr/>
      </w:pPr>
      <w:r w:rsidDel="00000000" w:rsidR="00000000" w:rsidRPr="00000000">
        <w:rPr>
          <w:b w:val="1"/>
          <w:bCs w:val="1"/>
          <w:rtl w:val="0"/>
        </w:rPr>
        <w:br w:type="textWrapping"/>
      </w:r>
      <w:r w:rsidDel="00000000" w:rsidR="00000000" w:rsidRPr="00000000">
        <w:rPr>
          <w:rtl w:val="0"/>
        </w:rPr>
        <w:t xml:space="preserve">By: ________________________</w:t>
      </w:r>
    </w:p>
    <w:p w:rsidR="00000000" w:rsidDel="00000000" w:rsidP="00000000" w:rsidRDefault="00000000" w:rsidRPr="00000000" w14:paraId="00000056">
      <w:pPr>
        <w:spacing w:after="240" w:before="240" w:lineRule="auto"/>
        <w:rPr/>
      </w:pPr>
      <w:r w:rsidDel="00000000" w:rsidR="00000000" w:rsidRPr="00000000">
        <w:rPr>
          <w:rtl w:val="0"/>
        </w:rPr>
        <w:br w:type="textWrapping"/>
        <w:t xml:space="preserve">Title: ______________________</w:t>
      </w:r>
    </w:p>
    <w:p w:rsidR="00000000" w:rsidDel="00000000" w:rsidP="00000000" w:rsidRDefault="00000000" w:rsidRPr="00000000" w14:paraId="00000057">
      <w:pPr>
        <w:spacing w:after="240" w:before="240" w:lineRule="auto"/>
        <w:rPr/>
      </w:pPr>
      <w:r w:rsidDel="00000000" w:rsidR="00000000" w:rsidRPr="00000000">
        <w:rPr>
          <w:rtl w:val="0"/>
        </w:rPr>
        <w:br w:type="textWrapping"/>
        <w:t xml:space="preserve">Date: ______________________</w:t>
      </w:r>
    </w:p>
    <w:p w:rsidR="00000000" w:rsidDel="00000000" w:rsidP="00000000" w:rsidRDefault="00000000" w:rsidRPr="00000000" w14:paraId="00000058">
      <w:pPr>
        <w:spacing w:after="240" w:before="240" w:lineRule="auto"/>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4848225</wp:posOffset>
          </wp:positionH>
          <wp:positionV relativeFrom="paragraph">
            <wp:posOffset>-342898</wp:posOffset>
          </wp:positionV>
          <wp:extent cx="1354862" cy="766763"/>
          <wp:effectExtent b="0" l="0" r="0" t="0"/>
          <wp:wrapNone/>
          <wp:docPr id="2" name="image1.jpg"/>
          <a:graphic>
            <a:graphicData uri="http://schemas.openxmlformats.org/drawingml/2006/picture">
              <pic:pic>
                <pic:nvPicPr>
                  <pic:cNvPr id="0" name="image1.jpg"/>
                  <pic:cNvPicPr preferRelativeResize="0"/>
                </pic:nvPicPr>
                <pic:blipFill>
                  <a:blip r:embed="rId1"/>
                  <a:srcRect b="28365" l="13461" r="12178" t="29326"/>
                  <a:stretch>
                    <a:fillRect/>
                  </a:stretch>
                </pic:blipFill>
                <pic:spPr>
                  <a:xfrm>
                    <a:off x="0" y="0"/>
                    <a:ext cx="1354862" cy="76676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paragraph" w:styleId="Header">
    <w:name w:val="header"/>
    <w:basedOn w:val="Normal"/>
    <w:link w:val="HeaderChar"/>
    <w:uiPriority w:val="99"/>
    <w:semiHidden w:val="1"/>
    <w:unhideWhenUsed w:val="1"/>
    <w:rsid w:val="00542468"/>
    <w:pPr>
      <w:tabs>
        <w:tab w:val="center" w:pos="4680"/>
        <w:tab w:val="right" w:pos="9360"/>
      </w:tabs>
      <w:spacing w:line="240" w:lineRule="auto"/>
    </w:pPr>
  </w:style>
  <w:style w:type="character" w:styleId="HeaderChar" w:customStyle="1">
    <w:name w:val="Header Char"/>
    <w:basedOn w:val="DefaultParagraphFont"/>
    <w:link w:val="Header"/>
    <w:uiPriority w:val="99"/>
    <w:semiHidden w:val="1"/>
    <w:rsid w:val="00542468"/>
  </w:style>
  <w:style w:type="paragraph" w:styleId="Footer">
    <w:name w:val="footer"/>
    <w:basedOn w:val="Normal"/>
    <w:link w:val="FooterChar"/>
    <w:uiPriority w:val="99"/>
    <w:semiHidden w:val="1"/>
    <w:unhideWhenUsed w:val="1"/>
    <w:rsid w:val="00542468"/>
    <w:pPr>
      <w:tabs>
        <w:tab w:val="center" w:pos="4680"/>
        <w:tab w:val="right" w:pos="9360"/>
      </w:tabs>
      <w:spacing w:line="240" w:lineRule="auto"/>
    </w:pPr>
  </w:style>
  <w:style w:type="character" w:styleId="FooterChar" w:customStyle="1">
    <w:name w:val="Footer Char"/>
    <w:basedOn w:val="DefaultParagraphFont"/>
    <w:link w:val="Footer"/>
    <w:uiPriority w:val="99"/>
    <w:semiHidden w:val="1"/>
    <w:rsid w:val="00542468"/>
  </w:style>
  <w:style w:type="paragraph" w:styleId="ListParagraph">
    <w:name w:val="List Paragraph"/>
    <w:basedOn w:val="Normal"/>
    <w:uiPriority w:val="34"/>
    <w:qFormat w:val="1"/>
    <w:rsid w:val="00C95F64"/>
    <w:pPr>
      <w:ind w:left="720"/>
      <w:contextualSpacing w:val="1"/>
    </w:p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QPQ5i3jcjIVmxlDg75RYNpIelw==">CgMxLjAyCGguZ2pkZ3hzMgloLjMwajB6bGwyCWguMWZvYjl0ZTIJaC4zem55c2g3MgloLjJldDkycDAyCGgudHlqY3d0MgloLjNkeTZ2a20yCWguMXQzaDVzZjIJaC40ZDM0b2c4MgloLjJzOGV5bzEyCWguMTdkcDh2dTIJaC4zcmRjcmpuMgloLjI2aW4xcmcyCGgubG54Yno5MgloLjM1bmt1bjI4AHIhMVd1MFg0V2I4bnpuNXVDUElybktqdTBEZ0FDYzhIc1FP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2025-02-04T15:39:00Z</dcterms:created>
  <dc:creator>Shelly Sweedler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0x010100CDED9681251DF041B5C0F32B464B9EDD</vt:lpwstr>
  </property>
  <property fmtid="{D5CDD505-2E9C-101B-9397-08002B2CF9AE}" pid="3" name="MediaServiceImageTags">
    <vt:lpwstr/>
  </property>
</Properties>
</file>