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76F2" w:rsidRDefault="000376F2">
      <w:pPr>
        <w:jc w:val="center"/>
      </w:pPr>
      <w:r>
        <w:t xml:space="preserve">SAM Part 2 – Week 3 video edits </w:t>
      </w:r>
    </w:p>
    <w:tbl>
      <w:tblPr>
        <w:tblStyle w:val="TableGrid"/>
        <w:tblW w:w="9171" w:type="dxa"/>
        <w:jc w:val="center"/>
        <w:tblInd w:w="108" w:type="dxa"/>
        <w:tblLook w:val="04A0" w:firstRow="1" w:lastRow="0" w:firstColumn="1" w:lastColumn="0" w:noHBand="0" w:noVBand="1"/>
      </w:tblPr>
      <w:tblGrid>
        <w:gridCol w:w="3057"/>
        <w:gridCol w:w="3057"/>
        <w:gridCol w:w="3057"/>
      </w:tblGrid>
      <w:tr w:rsidR="004F50A2" w:rsidTr="004F50A2">
        <w:trPr>
          <w:trHeight w:val="896"/>
          <w:jc w:val="center"/>
        </w:trPr>
        <w:tc>
          <w:tcPr>
            <w:tcW w:w="3057" w:type="dxa"/>
          </w:tcPr>
          <w:p w:rsidR="004F50A2" w:rsidRDefault="004F50A2" w:rsidP="004F50A2">
            <w:pPr>
              <w:jc w:val="center"/>
            </w:pPr>
            <w:r>
              <w:t>Timeline</w:t>
            </w:r>
          </w:p>
        </w:tc>
        <w:tc>
          <w:tcPr>
            <w:tcW w:w="3057" w:type="dxa"/>
          </w:tcPr>
          <w:p w:rsidR="004F50A2" w:rsidRDefault="004F50A2">
            <w:r>
              <w:t>Action/ Character / Image</w:t>
            </w:r>
          </w:p>
        </w:tc>
        <w:tc>
          <w:tcPr>
            <w:tcW w:w="3057" w:type="dxa"/>
          </w:tcPr>
          <w:p w:rsidR="004F50A2" w:rsidRDefault="004F50A2">
            <w:r>
              <w:t xml:space="preserve">Writing </w:t>
            </w:r>
          </w:p>
        </w:tc>
      </w:tr>
      <w:tr w:rsidR="004F50A2" w:rsidTr="004F50A2">
        <w:trPr>
          <w:trHeight w:val="896"/>
          <w:jc w:val="center"/>
        </w:trPr>
        <w:tc>
          <w:tcPr>
            <w:tcW w:w="3057" w:type="dxa"/>
          </w:tcPr>
          <w:p w:rsidR="004F50A2" w:rsidRDefault="004F50A2">
            <w:r>
              <w:t>1:56 (pause)</w:t>
            </w:r>
          </w:p>
        </w:tc>
        <w:tc>
          <w:tcPr>
            <w:tcW w:w="3057" w:type="dxa"/>
          </w:tcPr>
          <w:p w:rsidR="004F50A2" w:rsidRDefault="004F50A2">
            <w:r>
              <w:t>Wizard speaks</w:t>
            </w:r>
            <w:r w:rsidR="001C11D9">
              <w:t xml:space="preserve"> - </w:t>
            </w:r>
          </w:p>
          <w:p w:rsidR="004F50A2" w:rsidRDefault="004F50A2">
            <w:r>
              <w:t>What is a MPIN?</w:t>
            </w:r>
          </w:p>
        </w:tc>
        <w:tc>
          <w:tcPr>
            <w:tcW w:w="3057" w:type="dxa"/>
          </w:tcPr>
          <w:p w:rsidR="004F50A2" w:rsidRDefault="004F50A2" w:rsidP="004F50A2">
            <w:r>
              <w:t xml:space="preserve">MPIN is a personal code that allows you to access government applications such as FBO, PPIRS. </w:t>
            </w:r>
            <w:proofErr w:type="gramStart"/>
            <w:r>
              <w:t>Acts</w:t>
            </w:r>
            <w:proofErr w:type="gramEnd"/>
            <w:r>
              <w:t xml:space="preserve"> as a password thus should be guarded. </w:t>
            </w:r>
          </w:p>
        </w:tc>
      </w:tr>
      <w:tr w:rsidR="004F50A2" w:rsidTr="004F50A2">
        <w:trPr>
          <w:trHeight w:val="896"/>
          <w:jc w:val="center"/>
        </w:trPr>
        <w:tc>
          <w:tcPr>
            <w:tcW w:w="3057" w:type="dxa"/>
          </w:tcPr>
          <w:p w:rsidR="004F50A2" w:rsidRDefault="004F50A2"/>
        </w:tc>
        <w:tc>
          <w:tcPr>
            <w:tcW w:w="3057" w:type="dxa"/>
          </w:tcPr>
          <w:p w:rsidR="004F50A2" w:rsidRDefault="001C11D9" w:rsidP="004F50A2">
            <w:pPr>
              <w:tabs>
                <w:tab w:val="left" w:pos="2071"/>
              </w:tabs>
            </w:pPr>
            <w:r>
              <w:t xml:space="preserve">Wizard speaks - </w:t>
            </w:r>
            <w:r w:rsidR="004F50A2">
              <w:t>How to get MPIN?</w:t>
            </w:r>
          </w:p>
        </w:tc>
        <w:tc>
          <w:tcPr>
            <w:tcW w:w="3057" w:type="dxa"/>
          </w:tcPr>
          <w:p w:rsidR="004F50A2" w:rsidRDefault="004F50A2" w:rsidP="004F50A2">
            <w:r>
              <w:t xml:space="preserve">When you log into SAM you will be assigned an MPIN. </w:t>
            </w:r>
          </w:p>
        </w:tc>
      </w:tr>
      <w:tr w:rsidR="004F50A2" w:rsidTr="004F50A2">
        <w:trPr>
          <w:trHeight w:val="896"/>
          <w:jc w:val="center"/>
        </w:trPr>
        <w:tc>
          <w:tcPr>
            <w:tcW w:w="3057" w:type="dxa"/>
          </w:tcPr>
          <w:p w:rsidR="004F50A2" w:rsidRDefault="004F50A2"/>
        </w:tc>
        <w:tc>
          <w:tcPr>
            <w:tcW w:w="3057" w:type="dxa"/>
          </w:tcPr>
          <w:p w:rsidR="004F50A2" w:rsidRDefault="004F50A2">
            <w:r>
              <w:t>Highlight the box at TOP</w:t>
            </w:r>
          </w:p>
        </w:tc>
        <w:tc>
          <w:tcPr>
            <w:tcW w:w="3057" w:type="dxa"/>
          </w:tcPr>
          <w:p w:rsidR="004F50A2" w:rsidRDefault="004F50A2">
            <w:r>
              <w:t>The right corner box explains everything to you</w:t>
            </w:r>
          </w:p>
        </w:tc>
      </w:tr>
      <w:tr w:rsidR="004F50A2" w:rsidTr="004F50A2">
        <w:trPr>
          <w:trHeight w:val="896"/>
          <w:jc w:val="center"/>
        </w:trPr>
        <w:tc>
          <w:tcPr>
            <w:tcW w:w="3057" w:type="dxa"/>
          </w:tcPr>
          <w:p w:rsidR="004F50A2" w:rsidRDefault="001C11D9">
            <w:r>
              <w:t>2:25 (pause)</w:t>
            </w:r>
          </w:p>
        </w:tc>
        <w:tc>
          <w:tcPr>
            <w:tcW w:w="3057" w:type="dxa"/>
          </w:tcPr>
          <w:p w:rsidR="004F50A2" w:rsidRDefault="001C11D9">
            <w:r>
              <w:t>Wizard speaks</w:t>
            </w:r>
          </w:p>
        </w:tc>
        <w:tc>
          <w:tcPr>
            <w:tcW w:w="3057" w:type="dxa"/>
          </w:tcPr>
          <w:p w:rsidR="004F50A2" w:rsidRDefault="001C11D9">
            <w:r>
              <w:t xml:space="preserve">Cage Code will be sent to you automatically if you do not have one </w:t>
            </w:r>
          </w:p>
        </w:tc>
      </w:tr>
      <w:tr w:rsidR="004F50A2" w:rsidTr="004F50A2">
        <w:trPr>
          <w:trHeight w:val="896"/>
          <w:jc w:val="center"/>
        </w:trPr>
        <w:tc>
          <w:tcPr>
            <w:tcW w:w="3057" w:type="dxa"/>
          </w:tcPr>
          <w:p w:rsidR="004F50A2" w:rsidRDefault="001C11D9">
            <w:r>
              <w:t>2:51(pause)</w:t>
            </w:r>
          </w:p>
        </w:tc>
        <w:tc>
          <w:tcPr>
            <w:tcW w:w="3057" w:type="dxa"/>
          </w:tcPr>
          <w:p w:rsidR="004F50A2" w:rsidRDefault="001C11D9">
            <w:r>
              <w:t>Wizard speaks – points to top right</w:t>
            </w:r>
          </w:p>
        </w:tc>
        <w:tc>
          <w:tcPr>
            <w:tcW w:w="3057" w:type="dxa"/>
          </w:tcPr>
          <w:p w:rsidR="004F50A2" w:rsidRDefault="001C11D9">
            <w:r>
              <w:t xml:space="preserve">If you highlight over the box, all the answers appear in the upper RH corner of the screen </w:t>
            </w:r>
          </w:p>
        </w:tc>
      </w:tr>
      <w:tr w:rsidR="004F50A2" w:rsidTr="004F50A2">
        <w:trPr>
          <w:trHeight w:val="896"/>
          <w:jc w:val="center"/>
        </w:trPr>
        <w:tc>
          <w:tcPr>
            <w:tcW w:w="3057" w:type="dxa"/>
          </w:tcPr>
          <w:p w:rsidR="004F50A2" w:rsidRDefault="004F50A2"/>
        </w:tc>
        <w:tc>
          <w:tcPr>
            <w:tcW w:w="3057" w:type="dxa"/>
          </w:tcPr>
          <w:p w:rsidR="004F50A2" w:rsidRDefault="004F50A2"/>
        </w:tc>
        <w:tc>
          <w:tcPr>
            <w:tcW w:w="3057" w:type="dxa"/>
          </w:tcPr>
          <w:p w:rsidR="004F50A2" w:rsidRDefault="004F50A2"/>
        </w:tc>
      </w:tr>
      <w:tr w:rsidR="004F50A2" w:rsidTr="004F50A2">
        <w:trPr>
          <w:trHeight w:val="896"/>
          <w:jc w:val="center"/>
        </w:trPr>
        <w:tc>
          <w:tcPr>
            <w:tcW w:w="3057" w:type="dxa"/>
          </w:tcPr>
          <w:p w:rsidR="004F50A2" w:rsidRDefault="004F50A2"/>
        </w:tc>
        <w:tc>
          <w:tcPr>
            <w:tcW w:w="3057" w:type="dxa"/>
          </w:tcPr>
          <w:p w:rsidR="004F50A2" w:rsidRDefault="004F50A2"/>
        </w:tc>
        <w:tc>
          <w:tcPr>
            <w:tcW w:w="3057" w:type="dxa"/>
          </w:tcPr>
          <w:p w:rsidR="004F50A2" w:rsidRDefault="004F50A2"/>
        </w:tc>
      </w:tr>
    </w:tbl>
    <w:p w:rsidR="00D05DF4" w:rsidRDefault="00D05DF4"/>
    <w:p w:rsidR="000376F2" w:rsidRDefault="000376F2">
      <w:r>
        <w:t xml:space="preserve">DUNS video </w:t>
      </w:r>
    </w:p>
    <w:p w:rsidR="000376F2" w:rsidRDefault="000376F2"/>
    <w:tbl>
      <w:tblPr>
        <w:tblStyle w:val="TableGrid"/>
        <w:tblW w:w="0" w:type="auto"/>
        <w:tblLook w:val="04A0" w:firstRow="1" w:lastRow="0" w:firstColumn="1" w:lastColumn="0" w:noHBand="0" w:noVBand="1"/>
      </w:tblPr>
      <w:tblGrid>
        <w:gridCol w:w="2952"/>
        <w:gridCol w:w="2952"/>
        <w:gridCol w:w="2952"/>
      </w:tblGrid>
      <w:tr w:rsidR="000376F2" w:rsidTr="000376F2">
        <w:tc>
          <w:tcPr>
            <w:tcW w:w="2952" w:type="dxa"/>
          </w:tcPr>
          <w:p w:rsidR="000376F2" w:rsidRDefault="000376F2"/>
        </w:tc>
        <w:tc>
          <w:tcPr>
            <w:tcW w:w="2952" w:type="dxa"/>
          </w:tcPr>
          <w:p w:rsidR="000376F2" w:rsidRDefault="000376F2"/>
        </w:tc>
        <w:tc>
          <w:tcPr>
            <w:tcW w:w="2952" w:type="dxa"/>
          </w:tcPr>
          <w:p w:rsidR="000376F2" w:rsidRDefault="000376F2"/>
        </w:tc>
      </w:tr>
      <w:tr w:rsidR="000376F2" w:rsidTr="000376F2">
        <w:tc>
          <w:tcPr>
            <w:tcW w:w="2952" w:type="dxa"/>
          </w:tcPr>
          <w:p w:rsidR="000376F2" w:rsidRDefault="000376F2">
            <w:r>
              <w:t>2:32 (pause)</w:t>
            </w:r>
          </w:p>
        </w:tc>
        <w:tc>
          <w:tcPr>
            <w:tcW w:w="2952" w:type="dxa"/>
          </w:tcPr>
          <w:p w:rsidR="000376F2" w:rsidRDefault="000376F2">
            <w:r>
              <w:t>Wizard speaks – highlights, “Request a DUNS number below”</w:t>
            </w:r>
          </w:p>
        </w:tc>
        <w:tc>
          <w:tcPr>
            <w:tcW w:w="2952" w:type="dxa"/>
          </w:tcPr>
          <w:p w:rsidR="000376F2" w:rsidRDefault="000376F2" w:rsidP="000376F2">
            <w:r>
              <w:t xml:space="preserve">If you do not see your company listed then click the option below. Then start filling out the forms. They are the same forms except your name must be manually typed in. </w:t>
            </w:r>
          </w:p>
        </w:tc>
        <w:bookmarkStart w:id="0" w:name="_GoBack"/>
        <w:bookmarkEnd w:id="0"/>
      </w:tr>
    </w:tbl>
    <w:p w:rsidR="000376F2" w:rsidRDefault="000376F2"/>
    <w:sectPr w:rsidR="000376F2" w:rsidSect="00D05D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50A2"/>
    <w:rsid w:val="000376F2"/>
    <w:rsid w:val="001C11D9"/>
    <w:rsid w:val="004F50A2"/>
    <w:rsid w:val="00D05D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5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F50A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B357A-85D7-424A-8C6B-D833BA62D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139</Words>
  <Characters>793</Characters>
  <Application>Microsoft Macintosh Word</Application>
  <DocSecurity>0</DocSecurity>
  <Lines>6</Lines>
  <Paragraphs>1</Paragraphs>
  <ScaleCrop>false</ScaleCrop>
  <Company>Evankoff</Company>
  <LinksUpToDate>false</LinksUpToDate>
  <CharactersWithSpaces>931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1</cp:revision>
  <dcterms:created xsi:type="dcterms:W3CDTF">2018-01-18T21:15:00Z</dcterms:created>
  <dcterms:modified xsi:type="dcterms:W3CDTF">2018-01-18T22:16:00Z</dcterms:modified>
</cp:coreProperties>
</file>