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1DB90" w14:textId="305CD53C" w:rsidR="00CA32F8" w:rsidRPr="00CA32F8" w:rsidRDefault="00CA32F8" w:rsidP="00CA32F8">
      <w:pPr>
        <w:rPr>
          <w:rFonts w:ascii="Arial" w:eastAsia="Times New Roman" w:hAnsi="Arial" w:cs="Arial"/>
          <w:b/>
          <w:bCs/>
          <w:color w:val="262626"/>
          <w:sz w:val="27"/>
          <w:szCs w:val="27"/>
          <w:shd w:val="clear" w:color="auto" w:fill="FFFFFF"/>
        </w:rPr>
      </w:pPr>
      <w:r w:rsidRPr="00CA32F8">
        <w:rPr>
          <w:rFonts w:ascii="Arial" w:eastAsia="Times New Roman" w:hAnsi="Arial" w:cs="Arial"/>
          <w:b/>
          <w:bCs/>
          <w:color w:val="262626"/>
          <w:sz w:val="27"/>
          <w:szCs w:val="27"/>
          <w:shd w:val="clear" w:color="auto" w:fill="FFFFFF"/>
        </w:rPr>
        <w:t>How to use Opportunity/Procurement in BETA.SAM (Eric's take)</w:t>
      </w:r>
      <w:bookmarkStart w:id="0" w:name="_GoBack"/>
      <w:bookmarkEnd w:id="0"/>
      <w:r>
        <w:rPr>
          <w:rFonts w:ascii="Arial" w:eastAsia="Times New Roman" w:hAnsi="Arial" w:cs="Arial"/>
          <w:b/>
          <w:bCs/>
          <w:noProof/>
          <w:color w:val="262626"/>
          <w:sz w:val="27"/>
          <w:szCs w:val="27"/>
          <w:shd w:val="clear" w:color="auto" w:fill="FFFFFF"/>
        </w:rPr>
        <w:drawing>
          <wp:inline distT="0" distB="0" distL="0" distR="0" wp14:anchorId="7013F07B" wp14:editId="36BC74D5">
            <wp:extent cx="5943600" cy="1972310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ta sam notice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2F8">
        <w:rPr>
          <w:rFonts w:ascii="Arial" w:eastAsia="Times New Roman" w:hAnsi="Arial" w:cs="Arial"/>
          <w:color w:val="262626"/>
          <w:sz w:val="21"/>
          <w:szCs w:val="21"/>
        </w:rPr>
        <w:br/>
      </w:r>
    </w:p>
    <w:p w14:paraId="1720E507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You might have read the email about understanding BETA.SAM opportunity/procurement activity. </w:t>
      </w:r>
    </w:p>
    <w:p w14:paraId="63FEFC7B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4828EAB4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Today I want to offer up my perspective on how I utilize these tools to grow my business. </w:t>
      </w:r>
    </w:p>
    <w:p w14:paraId="64C0C412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522EC7B8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b/>
          <w:bCs/>
          <w:color w:val="262626"/>
        </w:rPr>
        <w:t>Award</w:t>
      </w:r>
      <w:r w:rsidRPr="00CA32F8">
        <w:rPr>
          <w:rFonts w:ascii="Arial" w:eastAsia="Times New Roman" w:hAnsi="Arial" w:cs="Arial"/>
          <w:color w:val="262626"/>
        </w:rPr>
        <w:t> – I utilize this list to identify </w:t>
      </w:r>
      <w:r w:rsidRPr="00CA32F8">
        <w:rPr>
          <w:rFonts w:ascii="Arial" w:eastAsia="Times New Roman" w:hAnsi="Arial" w:cs="Arial"/>
          <w:color w:val="262626"/>
          <w:u w:val="single"/>
        </w:rPr>
        <w:t>subcontract opportunities</w:t>
      </w:r>
      <w:r w:rsidRPr="00CA32F8">
        <w:rPr>
          <w:rFonts w:ascii="Arial" w:eastAsia="Times New Roman" w:hAnsi="Arial" w:cs="Arial"/>
          <w:color w:val="262626"/>
        </w:rPr>
        <w:t>. If someone recently was awarded a project that includes SOW in your respective field than you have the </w:t>
      </w:r>
      <w:r w:rsidRPr="00CA32F8">
        <w:rPr>
          <w:rFonts w:ascii="Arial" w:eastAsia="Times New Roman" w:hAnsi="Arial" w:cs="Arial"/>
          <w:b/>
          <w:bCs/>
          <w:color w:val="262626"/>
          <w:u w:val="single"/>
        </w:rPr>
        <w:t>right</w:t>
      </w:r>
      <w:r w:rsidRPr="00CA32F8">
        <w:rPr>
          <w:rFonts w:ascii="Arial" w:eastAsia="Times New Roman" w:hAnsi="Arial" w:cs="Arial"/>
          <w:color w:val="262626"/>
        </w:rPr>
        <w:t> and </w:t>
      </w:r>
      <w:r w:rsidRPr="00CA32F8">
        <w:rPr>
          <w:rFonts w:ascii="Arial" w:eastAsia="Times New Roman" w:hAnsi="Arial" w:cs="Arial"/>
          <w:b/>
          <w:bCs/>
          <w:color w:val="262626"/>
          <w:u w:val="single"/>
        </w:rPr>
        <w:t>obligation</w:t>
      </w:r>
      <w:r w:rsidRPr="00CA32F8">
        <w:rPr>
          <w:rFonts w:ascii="Arial" w:eastAsia="Times New Roman" w:hAnsi="Arial" w:cs="Arial"/>
          <w:color w:val="262626"/>
        </w:rPr>
        <w:t> to pursue that person/firm directly for work. </w:t>
      </w:r>
    </w:p>
    <w:p w14:paraId="67B0CE3C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04E4BF53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I would reach out to them immediately to see if they have all their suppliers/contractors in place. Send them an email AND call them to find out if they have any gaps in scope. </w:t>
      </w:r>
    </w:p>
    <w:p w14:paraId="568C795D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6618D70C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Even if they have a supplier, I would ask to see if they want to consider my pricing as well. Who doesn't want better pricing and more options? </w:t>
      </w:r>
    </w:p>
    <w:p w14:paraId="61FEE7A3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0B0930DC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For an example on how this works </w:t>
      </w:r>
      <w:hyperlink r:id="rId6" w:tgtFrame="_blank" w:history="1">
        <w:r w:rsidRPr="00CA32F8">
          <w:rPr>
            <w:rFonts w:ascii="Arial" w:eastAsia="Times New Roman" w:hAnsi="Arial" w:cs="Arial"/>
            <w:color w:val="0000FF"/>
            <w:u w:val="single"/>
          </w:rPr>
          <w:t>watch this</w:t>
        </w:r>
      </w:hyperlink>
      <w:r w:rsidRPr="00CA32F8">
        <w:rPr>
          <w:rFonts w:ascii="Arial" w:eastAsia="Times New Roman" w:hAnsi="Arial" w:cs="Arial"/>
          <w:color w:val="262626"/>
        </w:rPr>
        <w:t> video. </w:t>
      </w:r>
      <w:r w:rsidRPr="00CA32F8">
        <w:rPr>
          <w:rFonts w:ascii="Arial" w:eastAsia="Times New Roman" w:hAnsi="Arial" w:cs="Arial"/>
          <w:color w:val="262626"/>
        </w:rPr>
        <w:br/>
      </w:r>
    </w:p>
    <w:p w14:paraId="7AA416D3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b/>
          <w:bCs/>
          <w:color w:val="262626"/>
        </w:rPr>
        <w:t>Combined Synopsis / Solicitation</w:t>
      </w:r>
      <w:r w:rsidRPr="00CA32F8">
        <w:rPr>
          <w:rFonts w:ascii="Arial" w:eastAsia="Times New Roman" w:hAnsi="Arial" w:cs="Arial"/>
          <w:color w:val="262626"/>
        </w:rPr>
        <w:t> – I use this to do a few things: </w:t>
      </w:r>
    </w:p>
    <w:p w14:paraId="040C919F" w14:textId="77777777" w:rsidR="00CA32F8" w:rsidRPr="00CA32F8" w:rsidRDefault="00CA32F8" w:rsidP="00CA32F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  <w:u w:val="single"/>
        </w:rPr>
        <w:t>Find new clients that are spending funds in my NAICS code</w:t>
      </w:r>
      <w:r w:rsidRPr="00CA32F8">
        <w:rPr>
          <w:rFonts w:ascii="Arial" w:eastAsia="Times New Roman" w:hAnsi="Arial" w:cs="Arial"/>
          <w:color w:val="262626"/>
        </w:rPr>
        <w:t> - I ask the CO/COTR (Contract Officer/Contract Officer Technical Representative) for the POC (point of contact) information of their OSDBU (office of small disadvantage business utilization) office.  I than let the OSDBU know that I am interested in working with their agency to pursue this type of work. </w:t>
      </w:r>
    </w:p>
    <w:p w14:paraId="713B22B4" w14:textId="77777777" w:rsidR="00CA32F8" w:rsidRPr="00CA32F8" w:rsidRDefault="00CA32F8" w:rsidP="00CA32F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  <w:u w:val="single"/>
        </w:rPr>
        <w:t>Identify opportunities to build relationships with my existing TML</w:t>
      </w:r>
      <w:r w:rsidRPr="00CA32F8">
        <w:rPr>
          <w:rFonts w:ascii="Arial" w:eastAsia="Times New Roman" w:hAnsi="Arial" w:cs="Arial"/>
          <w:color w:val="262626"/>
        </w:rPr>
        <w:t> (target market list) customers. Before you are awarded sole source or SAP (simplified acquisition procedures) opportunities agencies want to first see how you bid and perform. This is a way to demonstrate you have what it takes. </w:t>
      </w:r>
    </w:p>
    <w:p w14:paraId="04AF3819" w14:textId="77777777" w:rsidR="00CA32F8" w:rsidRPr="00CA32F8" w:rsidRDefault="00CA32F8" w:rsidP="00CA32F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  <w:u w:val="single"/>
        </w:rPr>
        <w:t>Get access to government installations for meetings/visits</w:t>
      </w:r>
      <w:r w:rsidRPr="00CA32F8">
        <w:rPr>
          <w:rFonts w:ascii="Arial" w:eastAsia="Times New Roman" w:hAnsi="Arial" w:cs="Arial"/>
          <w:color w:val="262626"/>
        </w:rPr>
        <w:t>. I look for the site visits at facilities where I need access to meet with the Contract office team. </w:t>
      </w:r>
    </w:p>
    <w:p w14:paraId="5107CF5A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b/>
          <w:bCs/>
          <w:color w:val="262626"/>
        </w:rPr>
        <w:lastRenderedPageBreak/>
        <w:t>Sources Sought (SS)</w:t>
      </w:r>
      <w:r w:rsidRPr="00CA32F8">
        <w:rPr>
          <w:rFonts w:ascii="Arial" w:eastAsia="Times New Roman" w:hAnsi="Arial" w:cs="Arial"/>
          <w:color w:val="262626"/>
        </w:rPr>
        <w:t> – This is the perfect way to make relationships with contract offices. </w:t>
      </w:r>
    </w:p>
    <w:p w14:paraId="33AA9958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32C9A328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If you are interested in doing business with an agency, this is the #1 way to get noticed.</w:t>
      </w:r>
    </w:p>
    <w:p w14:paraId="7C84F55E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13C60E10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 xml:space="preserve">Respond to the request with a "letter of interest" (LOI) answering all the client questions in the sources sought notice. Many </w:t>
      </w:r>
      <w:proofErr w:type="gramStart"/>
      <w:r w:rsidRPr="00CA32F8">
        <w:rPr>
          <w:rFonts w:ascii="Arial" w:eastAsia="Times New Roman" w:hAnsi="Arial" w:cs="Arial"/>
          <w:color w:val="262626"/>
        </w:rPr>
        <w:t>times</w:t>
      </w:r>
      <w:proofErr w:type="gramEnd"/>
      <w:r w:rsidRPr="00CA32F8">
        <w:rPr>
          <w:rFonts w:ascii="Arial" w:eastAsia="Times New Roman" w:hAnsi="Arial" w:cs="Arial"/>
          <w:color w:val="262626"/>
        </w:rPr>
        <w:t xml:space="preserve"> they want to see that you have performed similar work of size, scope and nature in the past. </w:t>
      </w:r>
    </w:p>
    <w:p w14:paraId="3016397B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5FA7E9F7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Don't forget to include a copy of your capabilities statement with your LOI when responding to the notice. </w:t>
      </w:r>
    </w:p>
    <w:p w14:paraId="47C7911B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4E16939F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Need help with your firms capability statement, head over to the website, </w:t>
      </w:r>
      <w:hyperlink r:id="rId7" w:tgtFrame="_blank" w:history="1">
        <w:r w:rsidRPr="00CA32F8">
          <w:rPr>
            <w:rFonts w:ascii="Arial" w:eastAsia="Times New Roman" w:hAnsi="Arial" w:cs="Arial"/>
            <w:color w:val="0000FF"/>
            <w:u w:val="single"/>
          </w:rPr>
          <w:t>https://templatecapstatements.com/en/</w:t>
        </w:r>
      </w:hyperlink>
      <w:r w:rsidRPr="00CA32F8">
        <w:rPr>
          <w:rFonts w:ascii="Arial" w:eastAsia="Times New Roman" w:hAnsi="Arial" w:cs="Arial"/>
          <w:color w:val="262626"/>
        </w:rPr>
        <w:t> for free and low cost templates.  </w:t>
      </w:r>
    </w:p>
    <w:p w14:paraId="532A1A4B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 </w:t>
      </w:r>
    </w:p>
    <w:p w14:paraId="113F9FCB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 xml:space="preserve">Need a sample copy of </w:t>
      </w:r>
      <w:proofErr w:type="gramStart"/>
      <w:r w:rsidRPr="00CA32F8">
        <w:rPr>
          <w:rFonts w:ascii="Arial" w:eastAsia="Times New Roman" w:hAnsi="Arial" w:cs="Arial"/>
          <w:color w:val="262626"/>
        </w:rPr>
        <w:t>a my</w:t>
      </w:r>
      <w:proofErr w:type="gramEnd"/>
      <w:r w:rsidRPr="00CA32F8">
        <w:rPr>
          <w:rFonts w:ascii="Arial" w:eastAsia="Times New Roman" w:hAnsi="Arial" w:cs="Arial"/>
          <w:color w:val="262626"/>
        </w:rPr>
        <w:t xml:space="preserve"> letter of interest. Click </w:t>
      </w:r>
      <w:hyperlink r:id="rId8" w:tgtFrame="_blank" w:history="1">
        <w:r w:rsidRPr="00CA32F8">
          <w:rPr>
            <w:rFonts w:ascii="Arial" w:eastAsia="Times New Roman" w:hAnsi="Arial" w:cs="Arial"/>
            <w:color w:val="0000FF"/>
            <w:u w:val="single"/>
          </w:rPr>
          <w:t>this link</w:t>
        </w:r>
      </w:hyperlink>
      <w:r w:rsidRPr="00CA32F8">
        <w:rPr>
          <w:rFonts w:ascii="Arial" w:eastAsia="Times New Roman" w:hAnsi="Arial" w:cs="Arial"/>
          <w:color w:val="262626"/>
        </w:rPr>
        <w:t> to download your </w:t>
      </w:r>
      <w:r w:rsidRPr="00CA32F8">
        <w:rPr>
          <w:rFonts w:ascii="Arial" w:eastAsia="Times New Roman" w:hAnsi="Arial" w:cs="Arial"/>
          <w:b/>
          <w:bCs/>
          <w:color w:val="262626"/>
        </w:rPr>
        <w:t>FREE</w:t>
      </w:r>
      <w:r w:rsidRPr="00CA32F8">
        <w:rPr>
          <w:rFonts w:ascii="Arial" w:eastAsia="Times New Roman" w:hAnsi="Arial" w:cs="Arial"/>
          <w:color w:val="262626"/>
        </w:rPr>
        <w:t> sample. </w:t>
      </w:r>
      <w:r w:rsidRPr="00CA32F8">
        <w:rPr>
          <w:rFonts w:ascii="Arial" w:eastAsia="Times New Roman" w:hAnsi="Arial" w:cs="Arial"/>
          <w:color w:val="262626"/>
        </w:rPr>
        <w:br/>
      </w:r>
      <w:r w:rsidRPr="00CA32F8">
        <w:rPr>
          <w:rFonts w:ascii="Arial" w:eastAsia="Times New Roman" w:hAnsi="Arial" w:cs="Arial"/>
          <w:color w:val="262626"/>
        </w:rPr>
        <w:br/>
      </w:r>
      <w:r w:rsidRPr="00CA32F8">
        <w:rPr>
          <w:rFonts w:ascii="Arial" w:eastAsia="Times New Roman" w:hAnsi="Arial" w:cs="Arial"/>
          <w:b/>
          <w:bCs/>
          <w:color w:val="262626"/>
        </w:rPr>
        <w:t>Pre-solicitation</w:t>
      </w:r>
      <w:r w:rsidRPr="00CA32F8">
        <w:rPr>
          <w:rFonts w:ascii="Arial" w:eastAsia="Times New Roman" w:hAnsi="Arial" w:cs="Arial"/>
          <w:color w:val="262626"/>
        </w:rPr>
        <w:t> – This is the chance to learn about a project and prepare ahead of time. If it is something that I like, I immediately start building my TEAM who will help me price the job. </w:t>
      </w:r>
    </w:p>
    <w:p w14:paraId="50E1DB7A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03ADC206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>Often times if we wait until the solicitation hits the streets it will be too late.  </w:t>
      </w:r>
    </w:p>
    <w:p w14:paraId="3BF90678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br/>
      </w:r>
      <w:r w:rsidRPr="00CA32F8">
        <w:rPr>
          <w:rFonts w:ascii="Arial" w:eastAsia="Times New Roman" w:hAnsi="Arial" w:cs="Arial"/>
          <w:b/>
          <w:bCs/>
          <w:color w:val="262626"/>
        </w:rPr>
        <w:t>Special Notice</w:t>
      </w:r>
      <w:r w:rsidRPr="00CA32F8">
        <w:rPr>
          <w:rFonts w:ascii="Arial" w:eastAsia="Times New Roman" w:hAnsi="Arial" w:cs="Arial"/>
          <w:color w:val="262626"/>
        </w:rPr>
        <w:t xml:space="preserve"> – If this is a sole source notice. </w:t>
      </w:r>
      <w:proofErr w:type="gramStart"/>
      <w:r w:rsidRPr="00CA32F8">
        <w:rPr>
          <w:rFonts w:ascii="Arial" w:eastAsia="Times New Roman" w:hAnsi="Arial" w:cs="Arial"/>
          <w:color w:val="262626"/>
        </w:rPr>
        <w:t>Again</w:t>
      </w:r>
      <w:proofErr w:type="gramEnd"/>
      <w:r w:rsidRPr="00CA32F8">
        <w:rPr>
          <w:rFonts w:ascii="Arial" w:eastAsia="Times New Roman" w:hAnsi="Arial" w:cs="Arial"/>
          <w:color w:val="262626"/>
        </w:rPr>
        <w:t xml:space="preserve"> you have the opportunity to pursue the Awarded firm for potential work. </w:t>
      </w:r>
    </w:p>
    <w:p w14:paraId="5B79FC77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71D73705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t xml:space="preserve">Many </w:t>
      </w:r>
      <w:proofErr w:type="gramStart"/>
      <w:r w:rsidRPr="00CA32F8">
        <w:rPr>
          <w:rFonts w:ascii="Arial" w:eastAsia="Times New Roman" w:hAnsi="Arial" w:cs="Arial"/>
          <w:color w:val="262626"/>
        </w:rPr>
        <w:t>times</w:t>
      </w:r>
      <w:proofErr w:type="gramEnd"/>
      <w:r w:rsidRPr="00CA32F8">
        <w:rPr>
          <w:rFonts w:ascii="Arial" w:eastAsia="Times New Roman" w:hAnsi="Arial" w:cs="Arial"/>
          <w:color w:val="262626"/>
        </w:rPr>
        <w:t xml:space="preserve"> it is useful information to learn who is the preferred vendor for this agency and that NAICS code. </w:t>
      </w:r>
    </w:p>
    <w:p w14:paraId="6866BA31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  <w:r w:rsidRPr="00CA32F8">
        <w:rPr>
          <w:rFonts w:ascii="Arial" w:eastAsia="Times New Roman" w:hAnsi="Arial" w:cs="Arial"/>
          <w:color w:val="262626"/>
        </w:rPr>
        <w:br/>
      </w:r>
      <w:r w:rsidRPr="00CA32F8">
        <w:rPr>
          <w:rFonts w:ascii="Arial" w:eastAsia="Times New Roman" w:hAnsi="Arial" w:cs="Arial"/>
          <w:color w:val="262626"/>
        </w:rPr>
        <w:br/>
      </w:r>
      <w:r w:rsidRPr="00CA32F8">
        <w:rPr>
          <w:rFonts w:ascii="Arial" w:eastAsia="Times New Roman" w:hAnsi="Arial" w:cs="Arial"/>
          <w:b/>
          <w:bCs/>
          <w:color w:val="262626"/>
        </w:rPr>
        <w:t>Synopsis / Solicitation Amendment</w:t>
      </w:r>
      <w:r w:rsidRPr="00CA32F8">
        <w:rPr>
          <w:rFonts w:ascii="Arial" w:eastAsia="Times New Roman" w:hAnsi="Arial" w:cs="Arial"/>
          <w:color w:val="262626"/>
        </w:rPr>
        <w:t> – Nothing to do here. </w:t>
      </w:r>
    </w:p>
    <w:p w14:paraId="4801E1E9" w14:textId="77777777" w:rsidR="00CA32F8" w:rsidRPr="00CA32F8" w:rsidRDefault="00CA32F8" w:rsidP="00CA32F8">
      <w:pPr>
        <w:shd w:val="clear" w:color="auto" w:fill="FFFFFF"/>
        <w:rPr>
          <w:rFonts w:ascii="Arial" w:eastAsia="Times New Roman" w:hAnsi="Arial" w:cs="Arial"/>
          <w:color w:val="262626"/>
        </w:rPr>
      </w:pPr>
    </w:p>
    <w:p w14:paraId="7EA67388" w14:textId="77777777" w:rsidR="008426A7" w:rsidRDefault="008426A7"/>
    <w:sectPr w:rsidR="008426A7" w:rsidSect="00CD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E41756"/>
    <w:multiLevelType w:val="multilevel"/>
    <w:tmpl w:val="CE0E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F8"/>
    <w:rsid w:val="008426A7"/>
    <w:rsid w:val="00CA32F8"/>
    <w:rsid w:val="00C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63076"/>
  <w15:chartTrackingRefBased/>
  <w15:docId w15:val="{E21AD975-CF46-5B4F-9B70-D2DE5A92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32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1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orecontracts.com/wp-content/uploads/2018/11/LOI_Design-sampl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mplatecapstatements.com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W2cHIKq773I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2020-01-29T14:39:00Z</dcterms:created>
  <dcterms:modified xsi:type="dcterms:W3CDTF">2020-01-29T14:43:00Z</dcterms:modified>
</cp:coreProperties>
</file>