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21BFB98E" w:rsidR="00DF3089" w:rsidRPr="005C0F45" w:rsidRDefault="00760289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5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>
        <w:rPr>
          <w:rFonts w:ascii="Times" w:hAnsi="Times" w:cs="Times"/>
          <w:b/>
          <w:color w:val="000000"/>
        </w:rPr>
        <w:t>Recent Award Winners</w:t>
      </w:r>
    </w:p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11558BB" w14:textId="6E753E68" w:rsidR="003944DF" w:rsidRDefault="007602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Welcome to Day#5. This is strategy #1 of winning your first federal contract. </w:t>
      </w:r>
    </w:p>
    <w:p w14:paraId="609B68D5" w14:textId="77777777" w:rsidR="00C61203" w:rsidRDefault="00C61203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FBE1498" w14:textId="6A070B32" w:rsidR="00760289" w:rsidRDefault="00760289" w:rsidP="00815151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 today’s lesson we are </w:t>
      </w:r>
      <w:r w:rsidR="00815151">
        <w:rPr>
          <w:rFonts w:ascii="Times" w:hAnsi="Times" w:cs="Times"/>
        </w:rPr>
        <w:t xml:space="preserve">using 3 commonly know websites (FBO, FPDS and Daily Bulletin) to identify </w:t>
      </w:r>
      <w:r>
        <w:rPr>
          <w:rFonts w:ascii="Times" w:hAnsi="Times" w:cs="Times"/>
        </w:rPr>
        <w:t>companies who were rec</w:t>
      </w:r>
      <w:r w:rsidR="00815151">
        <w:rPr>
          <w:rFonts w:ascii="Times" w:hAnsi="Times" w:cs="Times"/>
        </w:rPr>
        <w:t xml:space="preserve">ently awarded federal contracts related to </w:t>
      </w:r>
      <w:r>
        <w:rPr>
          <w:rFonts w:ascii="Times" w:hAnsi="Times" w:cs="Times"/>
        </w:rPr>
        <w:t>our NAICS code and then solicit</w:t>
      </w:r>
      <w:r w:rsidR="00815151">
        <w:rPr>
          <w:rFonts w:ascii="Times" w:hAnsi="Times" w:cs="Times"/>
        </w:rPr>
        <w:t>ing</w:t>
      </w:r>
      <w:r>
        <w:rPr>
          <w:rFonts w:ascii="Times" w:hAnsi="Times" w:cs="Times"/>
        </w:rPr>
        <w:t xml:space="preserve"> that </w:t>
      </w:r>
      <w:r w:rsidR="00815151">
        <w:rPr>
          <w:rFonts w:ascii="Times" w:hAnsi="Times" w:cs="Times"/>
        </w:rPr>
        <w:t>firm for opportunities</w:t>
      </w:r>
      <w:r>
        <w:rPr>
          <w:rFonts w:ascii="Times" w:hAnsi="Times" w:cs="Times"/>
        </w:rPr>
        <w:t xml:space="preserve">. </w:t>
      </w:r>
    </w:p>
    <w:p w14:paraId="74D0C490" w14:textId="77777777" w:rsidR="00815151" w:rsidRDefault="00815151" w:rsidP="00815151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811B4AA" w14:textId="2B457593" w:rsidR="00815151" w:rsidRDefault="00815151" w:rsidP="00815151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Every company in the world uses suppliers and/or subcontractors to help facilitate the manufacturing, distribution and sales of their products and services. Here we are simply targeting those firms in the federal arena.  </w:t>
      </w:r>
    </w:p>
    <w:p w14:paraId="46B77D51" w14:textId="10BE7D5A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F27A38C" w14:textId="764A0446" w:rsidR="006D2938" w:rsidRPr="006D2938" w:rsidRDefault="007C547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36DEDBE6">
            <wp:simplePos x="0" y="0"/>
            <wp:positionH relativeFrom="column">
              <wp:posOffset>483870</wp:posOffset>
            </wp:positionH>
            <wp:positionV relativeFrom="paragraph">
              <wp:posOffset>109600</wp:posOffset>
            </wp:positionV>
            <wp:extent cx="3559164" cy="2321193"/>
            <wp:effectExtent l="25400" t="25400" r="22860" b="158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164" cy="232119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46B53" w14:textId="6A042E24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451A6F9">
                <wp:simplePos x="0" y="0"/>
                <wp:positionH relativeFrom="column">
                  <wp:posOffset>571500</wp:posOffset>
                </wp:positionH>
                <wp:positionV relativeFrom="paragraph">
                  <wp:posOffset>190500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548480CB" w:rsidR="00760289" w:rsidRPr="007C5475" w:rsidRDefault="00760289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7C5475">
                              <w:rPr>
                                <w:sz w:val="28"/>
                              </w:rPr>
                              <w:t xml:space="preserve">Complete </w:t>
                            </w:r>
                            <w:r w:rsidR="00815151">
                              <w:rPr>
                                <w:sz w:val="28"/>
                              </w:rPr>
                              <w:t>Strategy 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5pt;margin-top:15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548480CB" w:rsidR="00760289" w:rsidRPr="007C5475" w:rsidRDefault="00760289" w:rsidP="007C5475">
                      <w:pPr>
                        <w:jc w:val="center"/>
                        <w:rPr>
                          <w:sz w:val="28"/>
                        </w:rPr>
                      </w:pPr>
                      <w:r w:rsidRPr="007C5475">
                        <w:rPr>
                          <w:sz w:val="28"/>
                        </w:rPr>
                        <w:t xml:space="preserve">Complete </w:t>
                      </w:r>
                      <w:r w:rsidR="00815151">
                        <w:rPr>
                          <w:sz w:val="28"/>
                        </w:rPr>
                        <w:t>Strategy #1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8A01F0D" w14:textId="4896EC70" w:rsid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FYI: </w:t>
      </w:r>
      <w:r w:rsidR="00815151">
        <w:rPr>
          <w:rFonts w:ascii="Times" w:hAnsi="Times" w:cs="Times"/>
          <w:color w:val="000000"/>
        </w:rPr>
        <w:t xml:space="preserve">As an experienced government contractor I know that the struggle to find and keep good subcontractors and suppliers is an ongoing challenge. There is always room for one (1) more. </w:t>
      </w:r>
    </w:p>
    <w:p w14:paraId="7C8B4D66" w14:textId="77777777" w:rsidR="00C61203" w:rsidRPr="003944DF" w:rsidRDefault="00C61203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C1D57"/>
    <w:rsid w:val="002362C9"/>
    <w:rsid w:val="003328B1"/>
    <w:rsid w:val="003944DF"/>
    <w:rsid w:val="0043232E"/>
    <w:rsid w:val="004464B7"/>
    <w:rsid w:val="00480826"/>
    <w:rsid w:val="004D4EF2"/>
    <w:rsid w:val="005C0F45"/>
    <w:rsid w:val="006732E3"/>
    <w:rsid w:val="006D2938"/>
    <w:rsid w:val="00760289"/>
    <w:rsid w:val="00770940"/>
    <w:rsid w:val="00782B08"/>
    <w:rsid w:val="007C5475"/>
    <w:rsid w:val="00815151"/>
    <w:rsid w:val="00915373"/>
    <w:rsid w:val="00937709"/>
    <w:rsid w:val="00AD27E0"/>
    <w:rsid w:val="00C05356"/>
    <w:rsid w:val="00C61203"/>
    <w:rsid w:val="00D05DF4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666</Characters>
  <Application>Microsoft Macintosh Word</Application>
  <DocSecurity>0</DocSecurity>
  <Lines>5</Lines>
  <Paragraphs>1</Paragraphs>
  <ScaleCrop>false</ScaleCrop>
  <Company>Evankoff</Company>
  <LinksUpToDate>false</LinksUpToDate>
  <CharactersWithSpaces>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2017-10-18T12:31:00Z</dcterms:created>
  <dcterms:modified xsi:type="dcterms:W3CDTF">2017-10-18T12:46:00Z</dcterms:modified>
</cp:coreProperties>
</file>