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03 — VATS Technical Architecture (7 layers)</w:t>
      </w:r>
    </w:p>
    <w:p>
      <w:pPr>
        <w:spacing w:after="120"/>
        <w:jc w:val="left"/>
      </w:pPr>
      <w:r>
        <w:t xml:space="preserve">Visionary Internal · v1.0 · Visionary Adaptive Teaching System.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VATS is WHAT the intelligence does. (AIRA, Doc 05, is HOW it runs in production.)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The seven layers</w:t>
      </w:r>
    </w:p>
    <w:p>
      <w:pPr>
        <w:spacing w:after="160"/>
        <w:jc w:val="center"/>
      </w:pPr>
      <w:r>
        <w:drawing>
          <wp:inline distT="0" distB="0" distL="0" distR="0">
            <wp:extent cx="440055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Layer notes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L2 SCM:</w:t>
      </w:r>
      <w:r>
        <w:t xml:space="preserve"> Bayesian Knowledge Tracing per concept: </w:t>
      </w:r>
      <w:r>
        <w:rPr>
          <w:rFonts w:ascii="Courier New" w:cs="Courier New" w:eastAsia="Courier New" w:hAnsi="Courier New"/>
          <w:shd w:fill="F1F5F9" w:color="auto" w:val="clear"/>
        </w:rPr>
        <w:t xml:space="preserve">P(mastered)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p_guess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p_slip</w:t>
      </w:r>
      <w:r>
        <w:t xml:space="preserve">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p_transit</w:t>
      </w:r>
      <w:r>
        <w:t xml:space="preserve">. Zone of Proximal Development target band </w:t>
      </w:r>
      <w:r>
        <w:rPr>
          <w:b/>
          <w:bCs/>
        </w:rPr>
        <w:t xml:space="preserve">[0.35, 0.75]</w:t>
      </w:r>
      <w:r>
        <w:t xml:space="preserve"> — teach inside it.</w:t>
      </w:r>
      <w:r>
        <w:br/>
      </w:r>
      <w:r>
        <w:t xml:space="preserve">Prerequisite trace returns the ROOT-cause gap, not the symptom.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L3 ATE:</w:t>
      </w:r>
      <w:r>
        <w:t xml:space="preserve"> selects pedagogy (visual / analogy / worked-example / Socratic) from SCM +</w:t>
      </w:r>
      <w:r>
        <w:br/>
      </w:r>
      <w:r>
        <w:t xml:space="preserve">error class; runs the comprehension-verification loop (no concept marked taught until</w:t>
      </w:r>
      <w:r>
        <w:br/>
      </w:r>
      <w:r>
        <w:t xml:space="preserve">the check passes).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L4 Model Stack:</w:t>
      </w:r>
      <w:r>
        <w:t xml:space="preserve"> Phase1 DeepSeek-R1 + Gemma-3 (API) → Phase2 QLoRA fine-tune →</w:t>
      </w:r>
      <w:r>
        <w:br/>
      </w:r>
      <w:r>
        <w:t xml:space="preserve">Phase3 proprietary. Hallucination guard = NLI claim-check vs curriculum corpus.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L5 3D: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[SCENE:…]</w:t>
      </w:r>
      <w:r>
        <w:t xml:space="preserve"> tokens; Draco-compressed glTF; LOD; SVG 2D fallback on &lt;3GB RAM.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L6 Memory:</w:t>
      </w:r>
      <w:r>
        <w:t xml:space="preserve"> short-term Redis, episodic+semantic Qdrant, procedural SCM Postgres.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L7 Flywheel:</w:t>
      </w:r>
      <w:r>
        <w:t xml:space="preserve"> log from user #1; quality-filter; teacher-reviewed 5%; weekly SFT/DPO.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Latency &amp; device budget (p95, 4G, ₹8k Android)</w:t>
      </w:r>
    </w:p>
    <w:p>
      <w:pPr>
        <w:spacing w:after="120"/>
        <w:jc w:val="left"/>
      </w:pPr>
      <w:r>
        <w:t xml:space="preserve">TTFT ≤200ms · 3D first-frame ≤1.5s · 30fps · offline for started lessons · bundle split</w:t>
      </w:r>
      <w:r>
        <w:br/>
      </w:r>
      <w:r>
        <w:t xml:space="preserve">per app · fonts subset per script.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4. Practice doctrine</w:t>
      </w:r>
    </w:p>
    <w:p>
      <w:pPr>
        <w:spacing w:after="120"/>
        <w:jc w:val="left"/>
      </w:pPr>
      <w:r>
        <w:t xml:space="preserve">Socratic hints, never reveal the answer. Wrong → diagnose error class → re-teach with a</w:t>
      </w:r>
      <w:r>
        <w:br/>
      </w:r>
      <w:r>
        <w:t xml:space="preserve">DIFFERENT example → one similar question → update SCM.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" w:id="6"/>
      <w:bookmarkEnd w:id="6"/>
      <w:r>
        <w:t xml:space="preserve">OKF</w:t>
      </w:r>
    </w:p>
    <w:p>
      <w:pPr>
        <w:spacing w:after="120"/>
        <w:jc w:val="left"/>
      </w:pPr>
      <w:r>
        <w:t xml:space="preserve">KF1: BKT update &lt;100ms post-response. KF2: comprehension loop blocks unverified "taught."</w:t>
      </w:r>
      <w:r>
        <w:br/>
      </w:r>
      <w:r>
        <w:t xml:space="preserve">KF3: hallucination &lt;0.5% on NCERT benchmark. KF4: TTFT ≤200ms on 4G. KF5: ZPD band respected</w:t>
      </w:r>
      <w:r>
        <w:br/>
      </w:r>
      <w:r>
        <w:t xml:space="preserve">in 100% of difficulty selections.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c1d270505c65f669820b8841ce91bfa7c9bfae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2026-10-16T18:03:57.206Z</dcterms:created>
  <dcterms:modified xsi:type="dcterms:W3CDTF">2026-10-16T18:03:57.206Z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