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01 — Product Strategy &amp; Lifetime User Journey</w:t>
      </w:r>
    </w:p>
    <w:p>
      <w:pPr>
        <w:spacing w:after="120"/>
        <w:jc w:val="left"/>
      </w:pPr>
      <w:r>
        <w:t xml:space="preserve">Visionary Internal · v1.0 · Internal only — never public.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Visionary is India's first Human AGI for Learning &amp; Building. Not a chatbot, not a</w:t>
      </w:r>
      <w:r>
        <w:br/>
      </w:r>
      <w:r>
        <w:t xml:space="preserve">content library, not a course platform. It is an intelligence that understands WHO you</w:t>
      </w:r>
      <w:r>
        <w:br/>
      </w:r>
      <w:r>
        <w:t xml:space="preserve">are, what you're trying to achieve, what you already know, where you struggle, and what</w:t>
      </w:r>
      <w:r>
        <w:br/>
      </w:r>
      <w:r>
        <w:t xml:space="preserve">you should do next — for a lifetime, in your own language.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The One Product Truth (the moat)</w:t>
      </w:r>
    </w:p>
    <w:p>
      <w:pPr>
        <w:spacing w:after="120"/>
        <w:jc w:val="left"/>
      </w:pPr>
      <w:r>
        <w:t xml:space="preserve">The single most powerful feature is </w:t>
      </w:r>
      <w:r>
        <w:rPr>
          <w:b/>
          <w:bCs/>
        </w:rPr>
        <w:t xml:space="preserve">"THINGS I REMEMBER ABOUT YOU."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AGI must feel like a teacher who paid attention, never like AI.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Specificity = humanity. "You study Physics most often. Your average confidence is 56%.</w:t>
      </w:r>
      <w:r>
        <w:br/>
      </w:r>
      <w:r>
        <w:t xml:space="preserve">You've mastered 14 topics." beats any generic praise.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Never "Great job!" — always a specific, earned observation.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This memory is the lock-in: a student who sees new true insights weekly feels the</w:t>
      </w:r>
      <w:r>
        <w:br/>
      </w:r>
      <w:r>
        <w:t xml:space="preserve">product is alive and cannot leave.</w:t>
      </w:r>
    </w:p>
    <w:p>
      <w:pPr>
        <w:spacing w:after="160"/>
        <w:jc w:val="center"/>
      </w:pPr>
      <w:r>
        <w:drawing>
          <wp:inline distT="0" distB="0" distL="0" distR="0">
            <wp:extent cx="5943600" cy="65532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The 4-App Framework (permanent)</w:t>
      </w:r>
    </w:p>
    <w:p>
      <w:pPr>
        <w:spacing w:after="120"/>
        <w:jc w:val="left"/>
      </w:pPr>
      <w:r>
        <w:t xml:space="preserve">Learn · Ask · Practice · Build. Never changes; stakeholders change intent, not the frame.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Lifetime journey (age 15 → 45)</w:t>
      </w:r>
    </w:p>
    <w:p>
      <w:pPr>
        <w:spacing w:after="160"/>
        <w:jc w:val="center"/>
      </w:pPr>
      <w:r>
        <w:drawing>
          <wp:inline distT="0" distB="0" distL="0" distR="0">
            <wp:extent cx="5943600" cy="2952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t xml:space="preserve">One account, one memory, five life stages. The AGI grows with the person.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Seven user segments</w:t>
      </w:r>
    </w:p>
    <w:p>
      <w:pPr>
        <w:spacing w:after="120"/>
        <w:jc w:val="left"/>
      </w:pPr>
      <w:r>
        <w:t xml:space="preserve">K12 student · competitive aspirant · higher-ed student · teacher · parent · working</w:t>
      </w:r>
      <w:r>
        <w:br/>
      </w:r>
      <w:r>
        <w:t xml:space="preserve">professional · organization/institution.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5. Critical fixes (non-negotiable UI doctrine)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Replace search bar with </w:t>
      </w:r>
      <w:r>
        <w:rPr>
          <w:b/>
          <w:bCs/>
        </w:rPr>
        <w:t xml:space="preserve">"Ask me anything, Ecoh…"</w:t>
      </w:r>
      <w:r>
        <w:t xml:space="preserve"> (AGI-first, not search-first).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Never show 0</w:t>
      </w:r>
      <w:r>
        <w:t xml:space="preserve"> as a first number (new topic → "let's discover your level").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Subject-specific visual identity (Math ≠ Physics ≠ English illustration).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Language as </w:t>
      </w:r>
      <w:r>
        <w:rPr>
          <w:b/>
          <w:bCs/>
        </w:rPr>
        <w:t xml:space="preserve">visible identity</w:t>
      </w:r>
      <w:r>
        <w:t xml:space="preserve"> ("Ecoh · हिन्दी" badge), not a hidden setting.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AGI specificity in every message (reference the user's own state first).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Real project thumbnails in Build (not placeholder boxes).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" w:id="7"/>
      <w:bookmarkEnd w:id="7"/>
      <w:r>
        <w:t xml:space="preserve">6. AGI voice rules</w:t>
      </w:r>
    </w:p>
    <w:p>
      <w:pPr>
        <w:spacing w:after="120"/>
        <w:jc w:val="left"/>
      </w:pPr>
      <w:r>
        <w:t xml:space="preserve">Warm · specific · patient. Speaks FIRST each session. References something true about the</w:t>
      </w:r>
      <w:r>
        <w:br/>
      </w:r>
      <w:r>
        <w:t xml:space="preserve">user before anything general. No corporate/AI jargon in user-facing copy.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" w:id="8"/>
      <w:bookmarkEnd w:id="8"/>
      <w:r>
        <w:t xml:space="preserve">7. Revenue (summary; full model in Doc 06)</w:t>
      </w:r>
    </w:p>
    <w:p>
      <w:pPr>
        <w:spacing w:after="120"/>
        <w:jc w:val="left"/>
      </w:pPr>
      <w:r>
        <w:t xml:space="preserve">Free · Student ₹199 · Competitive ₹499 · Professional ₹399 · Family ₹599 ·</w:t>
      </w:r>
      <w:r>
        <w:br/>
      </w:r>
      <w:r>
        <w:t xml:space="preserve">School ₹5L/yr · Corporate custom · marketplace commission.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t xml:space="preserve">OKF</w:t>
      </w:r>
    </w:p>
    <w:p>
      <w:pPr>
        <w:spacing w:after="120"/>
        <w:jc w:val="left"/>
      </w:pPr>
      <w:r>
        <w:t xml:space="preserve">KF1: first-session "it knows me" moment ≤60s. KF2: weekly memory card shows ≥3 TRUE new</w:t>
      </w:r>
      <w:r>
        <w:br/>
      </w:r>
      <w:r>
        <w:t xml:space="preserve">observations. KF3: 0 generic-praise strings ship. KF4: language badge visible on every</w:t>
      </w:r>
      <w:r>
        <w:br/>
      </w:r>
      <w:r>
        <w:t xml:space="preserve">screen. KF5: never a bare 0 to a new user.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b90bb9c3e69981459958939c6828b216d9d89ad.png"/><Relationship Id="rId7" Type="http://schemas.openxmlformats.org/officeDocument/2006/relationships/image" Target="media/a5cc0563320882271fd390ece3ed33b89d342ef0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2026-10-16T18:03:25.479Z</dcterms:created>
  <dcterms:modified xsi:type="dcterms:W3CDTF">2026-10-16T18:03:25.479Z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