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09 — Database Schema &amp; Data Model</w:t>
      </w:r>
    </w:p>
    <w:p>
      <w:pPr>
        <w:spacing w:after="120"/>
        <w:jc w:val="left"/>
      </w:pPr>
      <w:r>
        <w:rPr>
          <w:b/>
          <w:bCs/>
        </w:rPr>
        <w:t xml:space="preserve">Visionary Internal · v1.0 · Postgres (state) · Neo4j (KG) · Qdrant (memory) · Redis (hot)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Entity map</w:t>
      </w:r>
    </w:p>
    <w:p>
      <w:pPr>
        <w:spacing w:after="16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Core tables (Postgres)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6"/>
        <w:gridCol w:w="4114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columns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student_profile</w:t>
            </w:r>
          </w:p>
        </w:tc>
        <w:tc>
          <w:p>
            <w:pPr>
              <w:jc w:val="left"/>
            </w:pPr>
            <w:r>
              <w:t xml:space="preserve">user_id, board, class_level, primary_language, target_exam, device_tier, parent_id</w:t>
            </w:r>
          </w:p>
        </w:tc>
        <w:tc>
          <w:p>
            <w:pPr>
              <w:jc w:val="left"/>
            </w:pPr>
            <w:r>
              <w:t xml:space="preserve">onboarding writes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student_concept_state</w:t>
            </w:r>
          </w:p>
        </w:tc>
        <w:tc>
          <w:p>
            <w:pPr>
              <w:jc w:val="left"/>
            </w:pPr>
            <w:r>
              <w:t xml:space="preserve">student_id, concept_id, p_mastered, p_guess, p_slip, p_transit, error_class, attempts, last_seen</w:t>
            </w:r>
          </w:p>
        </w:tc>
        <w:tc>
          <w:p>
            <w:pPr>
              <w:jc w:val="left"/>
            </w:pPr>
            <w:r>
              <w:t xml:space="preserve">BKT posterior; Redis-cached (read ≤50ms)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class_entity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class_enrollment</w:t>
            </w:r>
          </w:p>
        </w:tc>
        <w:tc>
          <w:p>
            <w:pPr>
              <w:jc w:val="left"/>
            </w:pPr>
            <w:r>
              <w:t xml:space="preserve">class_id, teacher_id, student_ids, subject, academic_year</w:t>
            </w:r>
          </w:p>
        </w:tc>
        <w:tc>
          <w:p>
            <w:pPr>
              <w:jc w:val="left"/>
            </w:pPr>
            <w:r>
              <w:t xml:space="preserve">teacher aggregate view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teacher_profile</w:t>
            </w:r>
          </w:p>
        </w:tc>
        <w:tc>
          <w:p>
            <w:pPr>
              <w:jc w:val="left"/>
            </w:pPr>
            <w:r>
              <w:t xml:space="preserve">teacher_id, subject, can_explain(jsonb), class_ids</w:t>
            </w:r>
          </w:p>
        </w:tc>
        <w:tc>
          <w:p>
            <w:pPr>
              <w:jc w:val="left"/>
            </w:pPr>
            <w:r>
              <w:t xml:space="preserve">SCM variant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P(can_explain)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parent_profile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consent</w:t>
            </w:r>
          </w:p>
        </w:tc>
        <w:tc>
          <w:p>
            <w:pPr>
              <w:jc w:val="left"/>
            </w:pPr>
            <w:r>
              <w:t xml:space="preserve">parent_id, child_ids, report_day, consent_state, expiry</w:t>
            </w:r>
          </w:p>
        </w:tc>
        <w:tc>
          <w:p>
            <w:pPr>
              <w:jc w:val="left"/>
            </w:pPr>
            <w:r>
              <w:t xml:space="preserve">DPDP-scoped; revocation cuts read in ≤1 session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srs_schedule</w:t>
            </w:r>
          </w:p>
        </w:tc>
        <w:tc>
          <w:p>
            <w:pPr>
              <w:jc w:val="left"/>
            </w:pPr>
            <w:r>
              <w:t xml:space="preserve">student_id, concept_id, next_review, interval, ease</w:t>
            </w:r>
          </w:p>
        </w:tc>
        <w:tc>
          <w:p>
            <w:pPr>
              <w:jc w:val="left"/>
            </w:pPr>
            <w:r>
              <w:t xml:space="preserve">forgetting-curve scheduler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artifacts</w:t>
            </w:r>
          </w:p>
        </w:tc>
        <w:tc>
          <w:p>
            <w:pPr>
              <w:jc w:val="left"/>
            </w:pPr>
            <w:r>
              <w:t xml:space="preserve">owner_id, type, payload, mastery_signal, share_state</w:t>
            </w:r>
          </w:p>
        </w:tc>
        <w:tc>
          <w:p>
            <w:pPr>
              <w:jc w:val="left"/>
            </w:pPr>
            <w:r>
              <w:t xml:space="preserve">BUILD output; teach = strongest mastery signal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interaction_events</w:t>
            </w:r>
          </w:p>
        </w:tc>
        <w:tc>
          <w:p>
            <w:pPr>
              <w:jc w:val="left"/>
            </w:pPr>
            <w:r>
              <w:t xml:space="preserve">append-only, PII-scrubbed</w:t>
            </w:r>
          </w:p>
        </w:tc>
        <w:tc>
          <w:p>
            <w:pPr>
              <w:jc w:val="left"/>
            </w:pPr>
            <w:r>
              <w:t xml:space="preserve">L7 source of truth (from user #1, R1)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KG nodes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prerequisites[], difficulty, has_3d_visual, exam_weightage, is_in_current_syllabus, medium_of_instruction, data_source_url, last_verified_date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Mastery read path = Redis first (R3); Postgres durable. Qdrant namespaces per student.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Retention per DPDP; erasure cascades to SCM/memory/artifacts on request (≤30 days).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BKT update &lt;100ms post-response · KF2 prerequisite trace returns root-cause concept · KF3 consent revocation effective within 1 session · KF4 erasure completes ≤30 days · KF5 zero PII in </w:t>
      </w:r>
      <w:r>
        <w:rPr>
          <w:rFonts w:ascii="Courier New" w:cs="Courier New" w:eastAsia="Courier New" w:hAnsi="Courier New"/>
          <w:shd w:fill="F1F5F9" w:color="auto" w:val="clear"/>
        </w:rPr>
        <w:t xml:space="preserve">interaction_events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a9acdb952182c7970116b5382fad1093ce5d3f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2026-10-16T18:13:37.977Z</dcterms:created>
  <dcterms:modified xsi:type="dcterms:W3CDTF">2026-10-16T18:13:37.977Z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