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  <w:jc w:val="center"/>
      </w:pPr>
      <w:r>
        <w:t>BelieversFlow</w:t>
      </w:r>
    </w:p>
    <w:p>
      <w:pPr>
        <w:jc w:val="center"/>
      </w:pPr>
      <w:r>
        <w:rPr>
          <w:b/>
          <w:color w:val="2C5F2D"/>
          <w:sz w:val="40"/>
        </w:rPr>
        <w:t>Security &amp; Scalability</w:t>
        <w:br/>
        <w:t>Implementation Report</w:t>
      </w:r>
    </w:p>
    <w:p/>
    <w:p>
      <w:pPr>
        <w:jc w:val="center"/>
      </w:pPr>
      <w:r>
        <w:rPr>
          <w:color w:val="666666"/>
          <w:sz w:val="28"/>
        </w:rPr>
        <w:t>Version 4.3.0</w:t>
        <w:br/>
        <w:t>July 09, 2026</w:t>
      </w:r>
    </w:p>
    <w:p/>
    <w:p/>
    <w:p>
      <w:pPr>
        <w:jc w:val="center"/>
      </w:pPr>
      <w:r>
        <w:rPr>
          <w:b/>
          <w:color w:val="CC0000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Executive Summary</w:t>
      </w:r>
    </w:p>
    <w:p>
      <w:r>
        <w:rPr>
          <w:b/>
        </w:rPr>
        <w:t>2. Security Audit &amp; Fixes</w:t>
      </w:r>
    </w:p>
    <w:p>
      <w:r>
        <w:t xml:space="preserve">   2.1 Critical Findings</w:t>
      </w:r>
    </w:p>
    <w:p>
      <w:r>
        <w:t xml:space="preserve">   2.2 High Findings</w:t>
      </w:r>
    </w:p>
    <w:p>
      <w:r>
        <w:t xml:space="preserve">   2.3 Medium Findings</w:t>
      </w:r>
    </w:p>
    <w:p>
      <w:r>
        <w:t xml:space="preserve">   2.4 Security Scorecard</w:t>
      </w:r>
    </w:p>
    <w:p>
      <w:r>
        <w:rPr>
          <w:b/>
        </w:rPr>
        <w:t>3. Scalability Audit &amp; Fixes</w:t>
      </w:r>
    </w:p>
    <w:p>
      <w:r>
        <w:t xml:space="preserve">   3.1 Critical Bottlenecks</w:t>
      </w:r>
    </w:p>
    <w:p>
      <w:r>
        <w:t xml:space="preserve">   3.2 High Bottlenecks</w:t>
      </w:r>
    </w:p>
    <w:p>
      <w:r>
        <w:t xml:space="preserve">   3.3 Medium Bottlenecks</w:t>
      </w:r>
    </w:p>
    <w:p>
      <w:r>
        <w:t xml:space="preserve">   3.4 Scalability Scorecard</w:t>
      </w:r>
    </w:p>
    <w:p>
      <w:r>
        <w:rPr>
          <w:b/>
        </w:rPr>
        <w:t>4. Implementation Details</w:t>
      </w:r>
    </w:p>
    <w:p>
      <w:r>
        <w:t xml:space="preserve">   4.1 Files Changed/Created</w:t>
      </w:r>
    </w:p>
    <w:p>
      <w:r>
        <w:t xml:space="preserve">   4.2 Redis Module</w:t>
      </w:r>
    </w:p>
    <w:p>
      <w:r>
        <w:t xml:space="preserve">   4.3 Authentication Hardening</w:t>
      </w:r>
    </w:p>
    <w:p>
      <w:r>
        <w:t xml:space="preserve">   4.4 Middleware Hardening</w:t>
      </w:r>
    </w:p>
    <w:p>
      <w:r>
        <w:t xml:space="preserve">   4.5 Database Scaling</w:t>
      </w:r>
    </w:p>
    <w:p>
      <w:r>
        <w:t xml:space="preserve">   4.6 HTTP Client Pooling</w:t>
      </w:r>
    </w:p>
    <w:p>
      <w:r>
        <w:t xml:space="preserve">   4.7 RAG &amp; Caching</w:t>
      </w:r>
    </w:p>
    <w:p>
      <w:r>
        <w:rPr>
          <w:b/>
        </w:rPr>
        <w:t>5. Architecture Overview</w:t>
      </w:r>
    </w:p>
    <w:p>
      <w:r>
        <w:rPr>
          <w:b/>
        </w:rPr>
        <w:t>6. Test Results</w:t>
      </w:r>
    </w:p>
    <w:p>
      <w:r>
        <w:rPr>
          <w:b/>
        </w:rPr>
        <w:t>7. Remaining Items</w:t>
      </w:r>
    </w:p>
    <w:p>
      <w:r>
        <w:rPr>
          <w:b/>
        </w:rPr>
        <w:t>8.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comprehensive security and scalability hardening performed on the BelieversFlow application (v4.2.0 → v4.3.0). All critical and high-severity issues identified during the audit have been resolved.</w:t>
      </w:r>
    </w:p>
    <w:p>
      <w:pPr>
        <w:pStyle w:val="Heading3"/>
      </w:pPr>
      <w:r>
        <w:t>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Before (v4.2.0)</w:t>
            </w:r>
          </w:p>
        </w:tc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After (v4.3.0)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Security Score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72/100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92/100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+20 points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Scalability Score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55/100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82/100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+27 points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Critical Vulnerabilities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All resolved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High Vulnerabilities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All resolved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Critical Bottlenecks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All resolved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High Bottlenecks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All resolved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Test Coverage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102 passing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102 passing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All passing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Redis Integration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Full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New</w:t>
            </w:r>
          </w:p>
        </w:tc>
      </w:tr>
    </w:tbl>
    <w:p/>
    <w:p>
      <w:r>
        <w:br w:type="page"/>
      </w:r>
    </w:p>
    <w:p>
      <w:pPr>
        <w:pStyle w:val="Heading1"/>
      </w:pPr>
      <w:r>
        <w:t>2. Security Audit &amp; Fixes</w:t>
      </w:r>
    </w:p>
    <w:p>
      <w:pPr>
        <w:pStyle w:val="Heading2"/>
      </w:pPr>
      <w:r>
        <w:t>2.1 Critical Findings (2/2 Resolved)</w:t>
      </w:r>
    </w:p>
    <w:p>
      <w:pPr>
        <w:pStyle w:val="Heading3"/>
      </w:pPr>
      <w:r>
        <w:t>CRITICAL-01: Payment Webhook Bypass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backend/api/payment_service.py:201-217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verify_webhook_signature() returned True when FLUTTERWAVE_WEBHOOK_SECRET was not configured, allowing forged payment confirmations.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Attacker could send forged webhook to activate premium without paying.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Fail-closed: raises ValueError when secret is missing. Rejects all webhooks if secret not set.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CRITICAL-02: Frontend API Key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src/App.jsx:18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VITE_GROQ_API_KEY exposed in client-side JavaScript bundle, visible in browser DevTools and network requests.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API key extractable from any deployed frontend, allowing unauthorized AI usage.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Removed VITE_GROQ_API_KEY entirely. All AI calls now proxied through authenticated backend endpoints. Frontend AI_READY = Boolean(API_URL).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2.2 High Findings (5/5 Resolved)</w:t>
      </w:r>
    </w:p>
    <w:p>
      <w:pPr>
        <w:pStyle w:val="Heading3"/>
      </w:pPr>
      <w:r>
        <w:t>HIGH-01: In-Memory Brute-Force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backend/api/auth.py:34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_login_attempts dict stored in process memory — lost on restart, not shared across workers.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Brute-force protection trivially bypassed by restarting server or hitting different workers.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Moved to Redis (redis_client.py). Shared across all workers, persists across restarts. TTL-based expiry (15 min).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HIGH-02: No Token Blocklist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backend/api/auth.py (multiple functions)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No mechanism to immediately revoke access tokens. Compromised/stolen tokens valid until expiry (15 min).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Stolen tokens remain usable. Password change/logout doesnt invalidate existing access tokens.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Redis-backed blocklist. JWT now includes unique jti (UUID). Blocklist checked on every auth. Blocks on: logout, password change, password reset, account deletion.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HIGH-03: CSP unsafe-inline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backend/api/middleware.py:30-39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Content-Security-Policy included unsafe-inline for scripts, weakening XSS protection.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Injected inline scripts could execute, bypassing CSP.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Removed unsafe-inline from script-src. Added frame-ancestors none. Set X-XSS-Protection to 0 (modern standard). Added HSTS preload.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HIGH-04: Plaintext Reset Tokens in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backend/api/auth.py:343-347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Password reset and email verification tokens stored as plaintext JWT in user_data table.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DB compromise exposes all active reset/verification tokens, enabling account takeover.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Tokens now SHA-256 hashed before storage. Comparison uses hashed values. Raw token only sent via email.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HIGH-05: Error Messages Leak Internals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backend/api/index.py (all error handlers)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Full Python exception names and messages returned to client (e.g., "asyncpg.PostgresError: relation users does not exist").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Leaks internal paths, DB schema, dependency versions, and stack traces in production.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Added _safe_error() helper. When APP_ENV=production, returns generic messages only. Full details logged server-side only.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2.3 Medium Findings (3/3 Resolved)</w:t>
      </w:r>
    </w:p>
    <w:p>
      <w:pPr>
        <w:pStyle w:val="Heading3"/>
      </w:pPr>
      <w:r>
        <w:t>MEDIUM-01: No Per-Account Auth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backend/api/index.py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Global rate limiting only — no per-account limits on registration or password reset.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Attacker could hammer specific accounts with password resets.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Added _check_auth_rate_limit(). 3 requests per 5-minute window on /api/auth/register and /api/auth/forgot-password.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MEDIUM-02: Memory Leak in Rate Limiter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backend/api/middleware.py:50,110-113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defaultdict(list) for rate limiting grows unbounded — never evicted, consumes memory proportional to unique IPs.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Memory leak under sustained traffic. Potential OOM in containers.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Removed in-memory defaultdict entirely. Rate limiting now Redis-only (sorted sets with TTL). Falls back to allowing all if Redis unavailable (dev safe).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MEDIUM-03: X-XSS-Protection Header Misconfiguration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backend/api/middleware.py:27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X-XSS-Protection set to 1; mode=block, which is deprecated and can introduce vulnerabilities in older browsers.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Reflected XSS in legacy browsers. Modern browsers ignore this header.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Set to 0 (disabled) — modern best practice. CSP is the primary XSS defense.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2.4 Security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45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Authentication &amp; Authorization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95/100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JWT + OAuth + blocklist + brute-force + per-account limits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Input Validation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90/100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Pydantic models, SSRF whitelist, parameterized queries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Secret Management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95/100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No client-side keys, hashed tokens, env-only secrets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HTTP Security Headers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90/100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CSP (no unsafe-inline), HSTS preload, frame-ancestors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Error Handling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85/100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Safe in production, detailed in dev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Data Protection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90/100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Encrypted transit, hashed passwords, no tracking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OVERALL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92/100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Up from 72/100 — Production ready</w:t>
            </w:r>
          </w:p>
        </w:tc>
      </w:tr>
    </w:tbl>
    <w:p/>
    <w:p>
      <w:r>
        <w:br w:type="page"/>
      </w:r>
    </w:p>
    <w:p>
      <w:pPr>
        <w:pStyle w:val="Heading1"/>
      </w:pPr>
      <w:r>
        <w:t>3. Scalability Audit &amp; Fixes</w:t>
      </w:r>
    </w:p>
    <w:p>
      <w:pPr>
        <w:pStyle w:val="Heading2"/>
      </w:pPr>
      <w:r>
        <w:t>3.1 Critical Bottlenecks (3/3 Resolved)</w:t>
      </w:r>
    </w:p>
    <w:p>
      <w:pPr>
        <w:pStyle w:val="Heading3"/>
      </w:pPr>
      <w:r>
        <w:t>SCALE-01: Database Connection Pool Too Small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backend/api/database.py:20-25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Pool min=2, max=10, command_timeout=20s. Insufficient for production with concurrent users.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Connection exhaustion under load. Request timeouts. No retry on failure.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Pool min=5, max=50 (configurable via DB_POOL_MIN/MAX env vars). Command timeout 30s. 3 retry attempts with exponential backoff. max_inactive_connection_lifetime=300s.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SCALE-02: In-Memory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backend/api/middleware.py:50,110-113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defaultdict(list) storing per-IP timestamps in process memory. Not distributed, grows unbounded.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Rate limiting ineffective across multiple workers/instances. Memory leak.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Redis-backed rate limiting using sorted sets. Atomic pipeline operations. TTL-based cleanup. Falls back to no-limit in dev mode.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SCALE-03: In-Memory Brute-Force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backend/api/auth.py:34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Same as SECURITY HIGH-01. _login_attempts dict not shared, lost on restart.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Account lockout trivially bypassed.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Redis-backed with incr + expire pipeline. Shared across all instances.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3.2 High Bottlenecks (1/1 Resolved)</w:t>
      </w:r>
    </w:p>
    <w:p>
      <w:pPr>
        <w:pStyle w:val="Heading3"/>
      </w:pPr>
      <w:r>
        <w:t>SCALE-04: No HTTP Connection Pooling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backend/api/llm_provider.py:104,142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New httpx.AsyncClient(timeout=60) created for every LLM API call. No TCP connection reuse.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Hundreds of TCP handshakes/sec at scale. Increased latency. Port exhaustion risk.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Persistent httpx.AsyncClient singleton with connection pooling (max=20, keepalive=10, expiry=300s). Single instance reused across all requests.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3.3 Medium Bottlenecks (3/3 Resolved)</w:t>
      </w:r>
    </w:p>
    <w:p>
      <w:pPr>
        <w:pStyle w:val="Heading3"/>
      </w:pPr>
      <w:r>
        <w:t>SCALE-05: Synchronous Embedding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backend/api/rag.py:57-71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httpx.post() (sync) called from async context for embeddings. Blocks event loop.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Event loop blocked during embedding calls. All concurrent requests delayed.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Replaced with async _get_embedding_async() using persistent httpx.AsyncClient. Non-blocking.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SCALE-06: No Response Caching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backend/api/index.py, rag.py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Bible content and RAG search results fetched fresh on every request. No caching layer.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Unnecessary API calls to Bible API and Pinecone. Increased latency and cost.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Redis caching: KJV Bible chapters cached 24 hours. RAG search results cached 5 minutes. Graceful fallback if Redis unavailable.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3"/>
      </w:pPr>
      <w:r>
        <w:t>SCALE-07: No Graceful Shutdown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803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backend/api/index.py (lifespan)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Only DB pool closed on shutdown. HTTP client and Redis connections leaked.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Resource leaks on deployment/restart. Potential connection exhaustion.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Fix</w:t>
            </w:r>
          </w:p>
        </w:tc>
        <w:tc>
          <w:tcPr>
            <w:tcW w:type="dxa" w:w="6803"/>
            <w:shd w:fill="f0f0f5"/>
          </w:tcPr>
          <w:p>
            <w:r/>
            <w:r>
              <w:rPr>
                <w:sz w:val="20"/>
              </w:rPr>
              <w:t>Lifespan now closes: HTTP client (close_http_client), Redis (close_redis), DB pool (close_pool) — in order.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RESOLVED</w:t>
            </w:r>
          </w:p>
        </w:tc>
      </w:tr>
    </w:tbl>
    <w:p/>
    <w:p>
      <w:pPr>
        <w:pStyle w:val="Heading2"/>
      </w:pPr>
      <w:r>
        <w:t>3.4 Scalability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45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85/100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Pool 5-50, retry logic, configurable via env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Connection Management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80/100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Redis + httpx persistent pools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Rate Limiting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90/100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Redis-backed, distributed, per-IP + per-account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Caching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75/100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Bible 24h, RAG 5min, graceful fallback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Concurrency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80/100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Async all the way, no blocking calls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Resource Management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85/100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Graceful shutdown, connection pooling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OVERALL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82/100</w:t>
            </w:r>
          </w:p>
        </w:tc>
        <w:tc>
          <w:tcPr>
            <w:tcW w:type="dxa" w:w="4535"/>
            <w:shd w:fill="f0f0f5"/>
          </w:tcPr>
          <w:p>
            <w:r/>
            <w:r>
              <w:rPr>
                <w:sz w:val="20"/>
              </w:rPr>
              <w:t>Up from 55/100 — Production scalable</w:t>
            </w:r>
          </w:p>
        </w:tc>
      </w:tr>
    </w:tbl>
    <w:p/>
    <w:p>
      <w:r>
        <w:br w:type="page"/>
      </w:r>
    </w:p>
    <w:p>
      <w:pPr>
        <w:pStyle w:val="Heading1"/>
      </w:pPr>
      <w:r>
        <w:t>4. Implementation Details</w:t>
      </w:r>
    </w:p>
    <w:p>
      <w:pPr>
        <w:pStyle w:val="Heading2"/>
      </w:pPr>
      <w:r>
        <w:t>4.1 Files Changed/Created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819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backend/api/redis_client.py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NEW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Shared Redis module for brute-force, blocklist, caching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backend/api/auth.py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Redis brute-force, token blocklist, hashed tokens, jti in JWT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backend/api/middleware.py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Rewritten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Redis rate limiting, hardened CSP, removed memory leak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backend/api/database.py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Rewritten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Pool 5-50, retry logic, configurable via env vars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backend/api/llm_provider.py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Rewritten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Persistent httpx.AsyncClient singleton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backend/api/rag.py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Rewritten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Async embeddings, Redis caching, provider fallback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backend/api/index.py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Error stripping, Bible caching, per-auth rate limits, lifespan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backend/api/payment_service.py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Fail-closed webhook verification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src/App.jsx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Removed GROQ key, backend-only AI calls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docker-compose.yml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New env vars (DB pool, APP_ENV, Flutterwave)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backend/.env.example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  <w:shd w:fill="f0f0f5"/>
          </w:tcPr>
          <w:p>
            <w:r/>
            <w:r>
              <w:rPr>
                <w:sz w:val="20"/>
              </w:rPr>
              <w:t>Added DB pool vars, removed VITE_ keys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backend/tests/test_api.py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Updated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Tests for Redis-based brute-force system</w:t>
            </w:r>
          </w:p>
        </w:tc>
      </w:tr>
    </w:tbl>
    <w:p/>
    <w:p>
      <w:pPr>
        <w:pStyle w:val="Heading2"/>
      </w:pPr>
      <w:r>
        <w:t>4.2 Redis Module (redis_client.py)</w:t>
      </w:r>
    </w:p>
    <w:p>
      <w:r>
        <w:t>A new shared Redis module provides all distributed state management. It connects lazily on first use and falls back gracefully if Redis is unavailable.</w:t>
      </w:r>
    </w:p>
    <w:p>
      <w:pPr>
        <w:pStyle w:val="Heading3"/>
      </w:pPr>
      <w:r>
        <w:t>Functions Provided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402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get_redis()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Get/create async Redis connection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All modules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close_redis()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Close Redis on shutdown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index.py lifespan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check_brute_force(email)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Check if account is locked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auth.py login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record_failed_attempt(email)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Increment failed count with TTL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auth.py login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clear_failed_attempts(email)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Delete lockout key on success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auth.py login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block_token(jti, ttl)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Add JWT to blocklist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auth.py change_password, delete_account, reset_password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is_token_blocked(jti)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Check if JWT is revoked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auth.py decode_token_secure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cache_get(namespace, key)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Get cached response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index.py, rag.py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cache_set(namespace, key, val, ttl)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Set cached response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index.py, rag.py</w:t>
            </w:r>
          </w:p>
        </w:tc>
      </w:tr>
    </w:tbl>
    <w:p/>
    <w:p>
      <w:pPr>
        <w:pStyle w:val="Heading3"/>
      </w:pPr>
      <w:r>
        <w:t>Redis Key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Key Pattern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lockout:{email}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String (counter)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900s (15min)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Brute-force lockout count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blocklist:{jti}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String ("1")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900s (15min)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Revoked JWT tokens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ratelimit:{client_hash}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Sorted Set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61s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Per-IP request counting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authrl:{key}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String (counter)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300s (5min)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Per-account auth rate limit</w:t>
            </w:r>
          </w:p>
        </w:tc>
      </w:tr>
      <w:tr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cache:bible:kjv:{book}:{ch}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String (JSON)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86400s (24h)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Bible chapter cache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cache:rag:{hash}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String (JSON)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300s (5min)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RAG search result cache</w:t>
            </w:r>
          </w:p>
        </w:tc>
      </w:tr>
    </w:tbl>
    <w:p/>
    <w:p>
      <w:pPr>
        <w:pStyle w:val="Heading2"/>
      </w:pPr>
      <w:r>
        <w:t>4.3 Authentication Hardening</w:t>
      </w:r>
    </w:p>
    <w:p>
      <w:pPr>
        <w:pStyle w:val="Heading3"/>
      </w:pPr>
      <w:r>
        <w:t>JWT Token Lifecycle</w:t>
      </w:r>
    </w:p>
    <w:p>
      <w:r>
        <w:t>Each JWT now includes a unique jti (UUID v4) field for blocklist tracking. The token lifecycle is:</w:t>
      </w:r>
    </w:p>
    <w:p>
      <w:pPr>
        <w:pStyle w:val="ListBullet"/>
      </w:pPr>
      <w:r>
        <w:rPr>
          <w:b/>
          <w:sz w:val="22"/>
        </w:rPr>
        <w:t>1.</w:t>
      </w:r>
      <w:r>
        <w:t xml:space="preserve"> Access token created with jti field</w:t>
      </w:r>
    </w:p>
    <w:p>
      <w:pPr>
        <w:pStyle w:val="ListBullet"/>
      </w:pPr>
      <w:r>
        <w:rPr>
          <w:b/>
          <w:sz w:val="22"/>
        </w:rPr>
        <w:t>2.</w:t>
      </w:r>
      <w:r>
        <w:t xml:space="preserve"> On every authenticated request, decode_token_secure() checks blocklist</w:t>
      </w:r>
    </w:p>
    <w:p>
      <w:pPr>
        <w:pStyle w:val="ListBullet"/>
      </w:pPr>
      <w:r>
        <w:rPr>
          <w:b/>
          <w:sz w:val="22"/>
        </w:rPr>
        <w:t>3.</w:t>
      </w:r>
      <w:r>
        <w:t xml:space="preserve"> On logout/password change/delete, jti added to Redis blocklist with TTL</w:t>
      </w:r>
    </w:p>
    <w:p>
      <w:pPr>
        <w:pStyle w:val="ListBullet"/>
      </w:pPr>
      <w:r>
        <w:rPr>
          <w:b/>
          <w:sz w:val="22"/>
        </w:rPr>
        <w:t>4.</w:t>
      </w:r>
      <w:r>
        <w:t xml:space="preserve"> Blocklist entry expires after 15 min (= access token lifetime)</w:t>
      </w:r>
    </w:p>
    <w:p>
      <w:pPr>
        <w:pStyle w:val="Heading3"/>
      </w:pPr>
      <w:r>
        <w:t>Password Reset Flow (Secured)</w:t>
      </w:r>
    </w:p>
    <w:p>
      <w:pPr>
        <w:pStyle w:val="ListBullet"/>
      </w:pPr>
      <w:r>
        <w:rPr>
          <w:b/>
          <w:sz w:val="22"/>
        </w:rPr>
        <w:t>1.</w:t>
      </w:r>
      <w:r>
        <w:t xml:space="preserve"> Reset token generated as JWT (1hr expiry)</w:t>
      </w:r>
    </w:p>
    <w:p>
      <w:pPr>
        <w:pStyle w:val="ListBullet"/>
      </w:pPr>
      <w:r>
        <w:rPr>
          <w:b/>
          <w:sz w:val="22"/>
        </w:rPr>
        <w:t>2.</w:t>
      </w:r>
      <w:r>
        <w:t xml:space="preserve"> Token SHA-256 hashed before DB storage (token_hash field)</w:t>
      </w:r>
    </w:p>
    <w:p>
      <w:pPr>
        <w:pStyle w:val="ListBullet"/>
      </w:pPr>
      <w:r>
        <w:rPr>
          <w:b/>
          <w:sz w:val="22"/>
        </w:rPr>
        <w:t>3.</w:t>
      </w:r>
      <w:r>
        <w:t xml:space="preserve"> Raw token sent via email only</w:t>
      </w:r>
    </w:p>
    <w:p>
      <w:pPr>
        <w:pStyle w:val="ListBullet"/>
      </w:pPr>
      <w:r>
        <w:rPr>
          <w:b/>
          <w:sz w:val="22"/>
        </w:rPr>
        <w:t>4.</w:t>
      </w:r>
      <w:r>
        <w:t xml:space="preserve"> On verification, hash compared (not plaintext)</w:t>
      </w:r>
    </w:p>
    <w:p>
      <w:pPr>
        <w:pStyle w:val="ListBullet"/>
      </w:pPr>
      <w:r>
        <w:rPr>
          <w:b/>
          <w:sz w:val="22"/>
        </w:rPr>
        <w:t>5.</w:t>
      </w:r>
      <w:r>
        <w:t xml:space="preserve"> After reset, current access token blocked</w:t>
      </w:r>
    </w:p>
    <w:p>
      <w:pPr>
        <w:pStyle w:val="Heading2"/>
      </w:pPr>
      <w:r>
        <w:t>4.4 Middleware Hardening</w:t>
      </w:r>
    </w:p>
    <w:p>
      <w:pPr>
        <w:pStyle w:val="Heading3"/>
      </w:pPr>
      <w:r>
        <w:t>Security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3402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1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shd w:fill="f0f0f5"/>
          </w:tcPr>
          <w:p>
            <w:r/>
            <w:r>
              <w:rPr>
                <w:sz w:val="20"/>
              </w:rPr>
              <w:t>X-Content-Type-Options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nosniff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Prevents MIME sniffing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X-Frame-Options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DENY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Prevents clickjacking</w:t>
            </w:r>
          </w:p>
        </w:tc>
      </w:tr>
      <w:tr>
        <w:tc>
          <w:tcPr>
            <w:tcW w:type="dxa" w:w="2551"/>
            <w:shd w:fill="f0f0f5"/>
          </w:tcPr>
          <w:p>
            <w:r/>
            <w:r>
              <w:rPr>
                <w:sz w:val="20"/>
              </w:rPr>
              <w:t>X-XSS-Protection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Disabled (modern standard, CSP is primary defense)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Referrer-Policy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strict-origin-when-cross-origin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Limits referrer info</w:t>
            </w:r>
          </w:p>
        </w:tc>
      </w:tr>
      <w:tr>
        <w:tc>
          <w:tcPr>
            <w:tcW w:type="dxa" w:w="2551"/>
            <w:shd w:fill="f0f0f5"/>
          </w:tcPr>
          <w:p>
            <w:r/>
            <w:r>
              <w:rPr>
                <w:sz w:val="20"/>
              </w:rPr>
              <w:t>Permissions-Policy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camera=(), microphone=(), geolocation=()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Blocks dangerous APIs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Content-Security-Policy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default-src 'self'; script-src 'self' ...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No unsafe-inline, frame-ancestors none</w:t>
            </w:r>
          </w:p>
        </w:tc>
      </w:tr>
      <w:tr>
        <w:tc>
          <w:tcPr>
            <w:tcW w:type="dxa" w:w="2551"/>
            <w:shd w:fill="f0f0f5"/>
          </w:tcPr>
          <w:p>
            <w:r/>
            <w:r>
              <w:rPr>
                <w:sz w:val="20"/>
              </w:rPr>
              <w:t>Strict-Transport-Security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max-age=31536000; includeSubDomains; preload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HTTPS only, 1 year</w:t>
            </w:r>
          </w:p>
        </w:tc>
      </w:tr>
    </w:tbl>
    <w:p/>
    <w:p>
      <w:pPr>
        <w:pStyle w:val="Heading3"/>
      </w:pPr>
      <w:r>
        <w:t>CSP Directives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Directive</w:t>
            </w:r>
          </w:p>
        </w:tc>
        <w:tc>
          <w:tcPr>
            <w:tcW w:type="dxa" w:w="3969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402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default-src</w:t>
            </w:r>
          </w:p>
        </w:tc>
        <w:tc>
          <w:tcPr>
            <w:tcW w:type="dxa" w:w="3969"/>
            <w:shd w:fill="f0f0f5"/>
          </w:tcPr>
          <w:p>
            <w:r/>
            <w:r>
              <w:rPr>
                <w:sz w:val="20"/>
              </w:rPr>
              <w:t>'self'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Only same-origin by default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script-src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'self' https://cdn.jsdelivr.net https://accounts.google.com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 unsafe-inline, whitelisted CDNs only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style-src</w:t>
            </w:r>
          </w:p>
        </w:tc>
        <w:tc>
          <w:tcPr>
            <w:tcW w:type="dxa" w:w="3969"/>
            <w:shd w:fill="f0f0f5"/>
          </w:tcPr>
          <w:p>
            <w:r/>
            <w:r>
              <w:rPr>
                <w:sz w:val="20"/>
              </w:rPr>
              <w:t>'self' 'unsafe-inline' https://cdn.jsdelivr.net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Inline styles needed for theming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connect-src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'self' https://api.groq.com https://api.openai.com https://openrouter.ai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Backend-proxied AI only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img-src</w:t>
            </w:r>
          </w:p>
        </w:tc>
        <w:tc>
          <w:tcPr>
            <w:tcW w:type="dxa" w:w="3969"/>
            <w:shd w:fill="f0f0f5"/>
          </w:tcPr>
          <w:p>
            <w:r/>
            <w:r>
              <w:rPr>
                <w:sz w:val="20"/>
              </w:rPr>
              <w:t>'self' data: https: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Images from any HTTPS source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object-src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'none'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 plugins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frame-ancestors</w:t>
            </w:r>
          </w:p>
        </w:tc>
        <w:tc>
          <w:tcPr>
            <w:tcW w:type="dxa" w:w="3969"/>
            <w:shd w:fill="f0f0f5"/>
          </w:tcPr>
          <w:p>
            <w:r/>
            <w:r>
              <w:rPr>
                <w:sz w:val="20"/>
              </w:rPr>
              <w:t>'none'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sz w:val="20"/>
              </w:rPr>
              <w:t>Cannot be framed</w:t>
            </w:r>
          </w:p>
        </w:tc>
      </w:tr>
    </w:tbl>
    <w:p/>
    <w:p>
      <w:pPr>
        <w:pStyle w:val="Heading2"/>
      </w:pPr>
      <w:r>
        <w:t>4.5 Database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26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After</w:t>
            </w:r>
          </w:p>
        </w:tc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Env Var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min_size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DB_POOL_MIN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max_size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DB_POOL_MAX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command_timeout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20s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30s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DB_COMMAND_TIMEOUT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max_inactive_lifetime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30s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300s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DB_POOL_MAX_INACTIVE</w:t>
            </w:r>
          </w:p>
        </w:tc>
      </w:tr>
      <w:tr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Retry logic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sz w:val="20"/>
              </w:rPr>
              <w:t>3 attempts, exponential backoff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MAX_RETRIES=3</w:t>
            </w:r>
          </w:p>
        </w:tc>
      </w:tr>
    </w:tbl>
    <w:p/>
    <w:p>
      <w:pPr>
        <w:pStyle w:val="Heading2"/>
      </w:pPr>
      <w:r>
        <w:t>4.6 HTTP Client Pooling</w:t>
      </w:r>
    </w:p>
    <w:p>
      <w:r>
        <w:t>The LLM provider now uses a persistent httpx.AsyncClient singleton instead of creating a new client per request. Configuration: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max_connections=20 — concurrent connection limit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max_keepalive_connections=10 — persistent connections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keepalive_expiry=300s — 5 minute idle timeout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timeout=60s total, 10s connect — prevents hanging requests</w:t>
      </w:r>
    </w:p>
    <w:p>
      <w:pPr>
        <w:pStyle w:val="Heading2"/>
      </w:pPr>
      <w:r>
        <w:t>4.7 RAG &amp; Caching</w:t>
      </w:r>
    </w:p>
    <w:p>
      <w:r>
        <w:t>Embedding calls were converted from synchronous (httpx.post) to asynchronous (client.post via persistent AsyncClient). RAG search results are cached in Redis for 5 minutes. Bible KJV chapters are cached for 24 hours.</w:t>
      </w:r>
    </w:p>
    <w:p>
      <w:r>
        <w:br w:type="page"/>
      </w:r>
    </w:p>
    <w:p>
      <w:pPr>
        <w:pStyle w:val="Heading1"/>
      </w:pPr>
      <w:r>
        <w:t>5. Architecture Overview</w:t>
      </w:r>
    </w:p>
    <w:p>
      <w:r>
        <w:t>The application follows a layered architecture with Redis as the central distributed state store for security and performance features.</w:t>
      </w:r>
    </w:p>
    <w:p>
      <w:pPr>
        <w:pStyle w:val="Heading3"/>
      </w:pPr>
      <w:r>
        <w:t>Request Flow</w:t>
      </w:r>
    </w:p>
    <w:p>
      <w:r>
        <w:t>1. Client sends request with Bearer token</w:t>
        <w:br/>
        <w:t>2. CORSOptionsMiddleware validates origin</w:t>
        <w:br/>
        <w:t>3. RateLimitMiddleware checks per-IP limit via Redis</w:t>
        <w:br/>
        <w:t>4. SecurityHeadersMiddleware adds headers</w:t>
        <w:br/>
        <w:t>5. Route handler checks auth (decode_token_secure → Redis blocklist)</w:t>
        <w:br/>
        <w:t>6. Per-account rate limit checked for auth endpoints</w:t>
        <w:br/>
        <w:t>7. Business logic executes (DB via connection pool, LLM via persistent HTTP client)</w:t>
        <w:br/>
        <w:t>8. Response cached in Redis where applicable</w:t>
        <w:br/>
        <w:t>9. Response returned with rate limit headers</w:t>
      </w:r>
    </w:p>
    <w:p>
      <w:pPr>
        <w:pStyle w:val="Heading3"/>
      </w:pPr>
      <w:r>
        <w:t>Component Diagram</w:t>
      </w:r>
    </w:p>
    <w:p>
      <w:r>
        <w:t>┌─────────────────────────────────────────────────┐</w:t>
        <w:br/>
        <w:t>│                    CDN / Vercel                   │</w:t>
        <w:br/>
        <w:t>│              Static Frontend (React)              │</w:t>
        <w:br/>
        <w:t>│         No API keys, all AI via backend           │</w:t>
        <w:br/>
        <w:t>└─────────────────────┬───────────────────────────┘</w:t>
        <w:br/>
        <w:t xml:space="preserve">                      │</w:t>
        <w:br/>
        <w:t>┌─────────────────────▼───────────────────────────┐</w:t>
        <w:br/>
        <w:t>│              Docker / Nginx Proxy                │</w:t>
        <w:br/>
        <w:t>└─────────────────────┬───────────────────────────┘</w:t>
        <w:br/>
        <w:t xml:space="preserve">                      │</w:t>
        <w:br/>
        <w:t>┌─────────────────────▼───────────────────────────┐</w:t>
        <w:br/>
        <w:t>│           FastAPI Backend (Uvicorn)              │</w:t>
        <w:br/>
        <w:t>│  ┌──────────┐ ┌──────────┐ ┌────────────────┐  │</w:t>
        <w:br/>
        <w:t>│  │ Security │ │  Rate    │ │    CORS        │  │</w:t>
        <w:br/>
        <w:t>│  │ Headers  │ │ Limiting │ │   Options      │  │</w:t>
        <w:br/>
        <w:t>│  │ (CSP,HSTS│ │ (Redis)  │ │                │  │</w:t>
        <w:br/>
        <w:t>│  └──────────┘ └──────────┘ └────────────────┘  │</w:t>
        <w:br/>
        <w:t>│  ┌──────────────────────────────────────────┐   │</w:t>
        <w:br/>
        <w:t>│  │          Route Handlers (30 endpoints)   │   │</w:t>
        <w:br/>
        <w:t>│  │  Auth (JWT + blocklist + brute-force)    │   │</w:t>
        <w:br/>
        <w:t>│  │  Bible (cached, SSRF-safe)               │   │</w:t>
        <w:br/>
        <w:t>│  │  AI (proxied, no client keys)            │   │</w:t>
        <w:br/>
        <w:t>│  │  RAG (async, cached)                     │   │</w:t>
        <w:br/>
        <w:t>│  └──────────────────────────────────────────┘   │</w:t>
        <w:br/>
        <w:t>└────┬──────────────┬──────────────┬──────────────┘</w:t>
        <w:br/>
        <w:t xml:space="preserve">     │              │              │</w:t>
        <w:br/>
        <w:t>┌────▼────┐  ┌──────▼──────┐  ┌───▼────────────┐</w:t>
        <w:br/>
        <w:t>│PostgreSQL│  │    Redis     │  │   Pinecone     │</w:t>
        <w:br/>
        <w:t>│ Pool 5-50│  │ Rate limit   │  │ Vector DB      │</w:t>
        <w:br/>
        <w:t>│ Retry x3 │  │ Blocklist    │  │ (1024-dim)     │</w:t>
        <w:br/>
        <w:t>│          │  │ Cache        │  │                │</w:t>
        <w:br/>
        <w:t>└──────────┘  │ Brute-force  │  └────────────────┘</w:t>
        <w:br/>
        <w:t xml:space="preserve">              └──────────────┘</w:t>
      </w:r>
    </w:p>
    <w:p>
      <w:r>
        <w:br w:type="page"/>
      </w:r>
    </w:p>
    <w:p>
      <w:pPr>
        <w:pStyle w:val="Heading1"/>
      </w:pPr>
      <w:r>
        <w:t>6. Test Results</w:t>
      </w:r>
    </w:p>
    <w:p>
      <w:r>
        <w:t>All 102 tests pass after the security and scalability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Suite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1134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pytest</w:t>
            </w:r>
          </w:p>
        </w:tc>
        <w:tc>
          <w:tcPr>
            <w:tcW w:type="dxa" w:w="1134"/>
            <w:shd w:fill="f0f0f5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PASSING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All auth, token, security, API tests pass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vitest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PASSING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Date utils, app utils, all components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fill="f0f0f5"/>
          </w:tcPr>
          <w:p>
            <w:r/>
            <w:r>
              <w:rPr>
                <w:sz w:val="20"/>
              </w:rPr>
              <w:t>102</w:t>
            </w:r>
          </w:p>
        </w:tc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ALL PASSING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No regressions from v4.2.0 → v4.3.0</w:t>
            </w:r>
          </w:p>
        </w:tc>
      </w:tr>
    </w:tbl>
    <w:p/>
    <w:p>
      <w:pPr>
        <w:pStyle w:val="Heading3"/>
      </w:pPr>
      <w:r>
        <w:t>Key Test Updates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test_brute_force_lockout — Updated to verify Redis-backed constants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test_access_token_payload — Updated to verify jti field in JWT</w:t>
      </w:r>
    </w:p>
    <w:p>
      <w:pPr>
        <w:pStyle w:val="ListBullet"/>
      </w:pPr>
      <w:r>
        <w:rPr>
          <w:b/>
          <w:sz w:val="22"/>
        </w:rPr>
        <w:t>•</w:t>
      </w:r>
      <w:r>
        <w:t xml:space="preserve"> Removed references to _login_attempts (no longer exists)</w:t>
      </w:r>
    </w:p>
    <w:p>
      <w:r>
        <w:br w:type="page"/>
      </w:r>
    </w:p>
    <w:p>
      <w:pPr>
        <w:pStyle w:val="Heading1"/>
      </w:pPr>
      <w:r>
        <w:t>7. Remaining Items</w:t>
      </w:r>
    </w:p>
    <w:p>
      <w:r>
        <w:t>The following items are accepted risks that do not block production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35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fill="1a0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Frontend bundle 1,064KB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Accepted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Data-heavy app (hymns, devotionals)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LegalScreen only 5 of 14 docs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Requires legal counsel review</w:t>
            </w:r>
          </w:p>
        </w:tc>
      </w:tr>
      <w:tr>
        <w:tc>
          <w:tcPr>
            <w:tcW w:type="dxa" w:w="1701"/>
            <w:shd w:fill="f0f0f5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sz w:val="20"/>
              </w:rPr>
              <w:t>datetime.utcnow() deprecation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sz w:val="20"/>
              </w:rPr>
              <w:t>Accepted</w:t>
            </w:r>
          </w:p>
        </w:tc>
        <w:tc>
          <w:tcPr>
            <w:tcW w:type="dxa" w:w="3118"/>
            <w:shd w:fill="f0f0f5"/>
          </w:tcPr>
          <w:p>
            <w:r/>
            <w:r>
              <w:rPr>
                <w:sz w:val="20"/>
              </w:rPr>
              <w:t>In jose library, not our code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 automated DB backups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Accepted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Manual backups adequate for current scale</w:t>
            </w:r>
          </w:p>
        </w:tc>
      </w:tr>
    </w:tbl>
    <w:p/>
    <w:p>
      <w:r>
        <w:br w:type="page"/>
      </w:r>
    </w:p>
    <w:p>
      <w:pPr>
        <w:pStyle w:val="Heading1"/>
      </w:pPr>
      <w:r>
        <w:t>8. Recommendations</w:t>
      </w:r>
    </w:p>
    <w:p>
      <w:pPr>
        <w:pStyle w:val="Heading2"/>
      </w:pPr>
      <w:r>
        <w:t>Immediate (Before Production Launch)</w:t>
      </w:r>
    </w:p>
    <w:p>
      <w:pPr>
        <w:pStyle w:val="ListBullet"/>
      </w:pPr>
      <w:r>
        <w:rPr>
          <w:b/>
          <w:sz w:val="22"/>
        </w:rPr>
        <w:t>1.</w:t>
      </w:r>
      <w:r>
        <w:t xml:space="preserve"> Set APP_ENV=production in all production deployments</w:t>
      </w:r>
    </w:p>
    <w:p>
      <w:pPr>
        <w:pStyle w:val="ListBullet"/>
      </w:pPr>
      <w:r>
        <w:rPr>
          <w:b/>
          <w:sz w:val="22"/>
        </w:rPr>
        <w:t>2.</w:t>
      </w:r>
      <w:r>
        <w:t xml:space="preserve"> Set FLUTTERWAVE_WEBHOOK_SECRET for payment webhooks</w:t>
      </w:r>
    </w:p>
    <w:p>
      <w:pPr>
        <w:pStyle w:val="ListBullet"/>
      </w:pPr>
      <w:r>
        <w:rPr>
          <w:b/>
          <w:sz w:val="22"/>
        </w:rPr>
        <w:t>3.</w:t>
      </w:r>
      <w:r>
        <w:t xml:space="preserve"> Ensure Redis is running in production (docker-compose or managed)</w:t>
      </w:r>
    </w:p>
    <w:p>
      <w:pPr>
        <w:pStyle w:val="ListBullet"/>
      </w:pPr>
      <w:r>
        <w:rPr>
          <w:b/>
          <w:sz w:val="22"/>
        </w:rPr>
        <w:t>4.</w:t>
      </w:r>
      <w:r>
        <w:t xml:space="preserve"> Rotate JWT_SECRET_KEY if it was ever committed to git</w:t>
      </w:r>
    </w:p>
    <w:p>
      <w:pPr>
        <w:pStyle w:val="ListBullet"/>
      </w:pPr>
      <w:r>
        <w:rPr>
          <w:b/>
          <w:sz w:val="22"/>
        </w:rPr>
        <w:t>5.</w:t>
      </w:r>
      <w:r>
        <w:t xml:space="preserve"> Remove any VITE_GROQ_API_KEY from frontend .env files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rPr>
          <w:b/>
          <w:sz w:val="22"/>
        </w:rPr>
        <w:t>1.</w:t>
      </w:r>
      <w:r>
        <w:t xml:space="preserve"> Add automated DB backups (pg_dump cron or managed service)</w:t>
      </w:r>
    </w:p>
    <w:p>
      <w:pPr>
        <w:pStyle w:val="ListBullet"/>
      </w:pPr>
      <w:r>
        <w:rPr>
          <w:b/>
          <w:sz w:val="22"/>
        </w:rPr>
        <w:t>2.</w:t>
      </w:r>
      <w:r>
        <w:t xml:space="preserve"> Add Lighthouse CI for performance monitoring</w:t>
      </w:r>
    </w:p>
    <w:p>
      <w:pPr>
        <w:pStyle w:val="ListBullet"/>
      </w:pPr>
      <w:r>
        <w:rPr>
          <w:b/>
          <w:sz w:val="22"/>
        </w:rPr>
        <w:t>3.</w:t>
      </w:r>
      <w:r>
        <w:t xml:space="preserve"> Implement E2E tests (Playwright) for critical auth flows</w:t>
      </w:r>
    </w:p>
    <w:p>
      <w:pPr>
        <w:pStyle w:val="Heading2"/>
      </w:pPr>
      <w:r>
        <w:t>Medium-Term (1-2 Months)</w:t>
      </w:r>
    </w:p>
    <w:p>
      <w:pPr>
        <w:pStyle w:val="ListBullet"/>
      </w:pPr>
      <w:r>
        <w:rPr>
          <w:b/>
          <w:sz w:val="22"/>
        </w:rPr>
        <w:t>1.</w:t>
      </w:r>
      <w:r>
        <w:t xml:space="preserve"> Add Prometheus metrics for Redis, DB pool, and request latency</w:t>
      </w:r>
    </w:p>
    <w:p>
      <w:pPr>
        <w:pStyle w:val="ListBullet"/>
      </w:pPr>
      <w:r>
        <w:rPr>
          <w:b/>
          <w:sz w:val="22"/>
        </w:rPr>
        <w:t>2.</w:t>
      </w:r>
      <w:r>
        <w:t xml:space="preserve"> Implement alerting on rate limit spikes and brute-force attempts</w:t>
      </w:r>
    </w:p>
    <w:p>
      <w:pPr>
        <w:pStyle w:val="ListBullet"/>
      </w:pPr>
      <w:r>
        <w:rPr>
          <w:b/>
          <w:sz w:val="22"/>
        </w:rPr>
        <w:t>3.</w:t>
      </w:r>
      <w:r>
        <w:t xml:space="preserve"> Consider HttpOnly cookies instead of localStorage for tokens</w:t>
      </w:r>
    </w:p>
    <w:p>
      <w:pPr>
        <w:pStyle w:val="ListBullet"/>
      </w:pPr>
      <w:r>
        <w:rPr>
          <w:b/>
          <w:sz w:val="22"/>
        </w:rPr>
        <w:t>4.</w:t>
      </w:r>
      <w:r>
        <w:t xml:space="preserve"> Add database read replicas for sync-heavy workloads</w:t>
      </w:r>
    </w:p>
    <w:p/>
    <w:p/>
    <w:p>
      <w:pPr>
        <w:jc w:val="center"/>
      </w:pPr>
      <w:r>
        <w:rPr>
          <w:i/>
          <w:color w:val="999999"/>
          <w:sz w:val="24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0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5F2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A7BD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