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AgentFlow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Campaign Automation Worker</w:t>
      </w:r>
    </w:p>
    <w:p>
      <w:pPr>
        <w:spacing w:after="0" w:before="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Plan de Implementación por Fases — Worker Service + Automatizaciones de Campaña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de Implementación Técnico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 —  Abril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AgentFlow — Sistema de Atención por WhatsApp con 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ScheduledWebhookWorker + Campaign Automation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Contract System v2.0 (ActionExecutorService implementado)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Listo para implementar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días de desarrollo — 3 migraciones de BD (32, 33a, 33b, 33c)</w:t>
            </w:r>
          </w:p>
        </w:tc>
      </w:tr>
    </w:tbl>
    <w:p>
      <w:pPr>
        <w:spacing w:after="0" w:before="5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Visión General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Este documento unifica el diseño del ScheduledWebhookWorker (infraestructura de jobs) con las cuatro automatizaciones del ciclo de vida de campaña (seguimientos, cierre automático, etiquetado IA y webhook de resultado). Están organizados en tres fases de implementación secuenciales que construyen una sobre la otra.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C5C" w:sz="1"/>
              <w:left w:val="single" w:color="1A5C5C" w:sz="18"/>
              <w:bottom w:val="single" w:color="1A5C5C" w:sz="1"/>
              <w:right w:val="single" w:color="1A5C5C" w:sz="1"/>
            </w:tcBorders>
            <w:shd w:fill="D0EE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5C"/>
                <w:sz w:val="20"/>
                <w:szCs w:val="20"/>
              </w:rPr>
              <w:t xml:space="preserve">Principio de diseño: el Worker es la infraestructura. Las automatizaciones son los jobs que corren sobre ella. Las fases están ordenadas para que cada una sea completamente funcional antes de pasar a la siguiente — no hay dependencias cruzadas entre fases.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Qué construye cada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600"/>
        <w:gridCol w:w="2560"/>
        <w:gridCol w:w="356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funcional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Worker Service + EventDispatcher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días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infraestructura de jobs está operativa. Jobs Cron, EventBased y DelayFromEvent se ejecutan correctamente. El admin puede crear y monitorear jobs desde la UI.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Seguimientos + Cierre Automático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días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campañas envían mensajes de seguimiento en los intervalos configurados y se cierran automáticamente al vencerse el plazo definido.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Etiquetado IA + Webhook de Resultado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días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conversaciones se clasifican automáticamente con IA diariamente. El cliente recibe el resultado de cada conversación en su endpoint configurado.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Arquitectura completa — componentes y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│     ScheduledWebhookWorker          │  ← FASE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│  (BackgroundService — 60s polling)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└────────────┬────────────────────────┘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          │ detecta jobs pendientes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┌────────────▼────────────────────────┐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│     ScheduledWebhookJobs (BD)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│  TriggerType: Cron|Event|Delay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│  Scope: AllTenants|PerCampaign|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│         PerConversation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└──┬─────────────┬───────────────┬────┘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┌────────▼──┐  ┌───────▼───┐  ┌───────▼──────────┐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│FollowUp   │  │AutoClose  │  │LabelingJob       │  ← FASES 2 y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│Executor   │  │Executor   │  │+ WebhookResult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└────────┬──┘  └───────┬───┘  └───────┬──────────┘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┌────────▼─────────────▼───────────────▼──────────┐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│          ActionExecutorService                   │  ← ya implementado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│  PayloadBuilder · HttpDispatcher · OutputInterp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└──────────────────────────────────────────────────┘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WebhookEventDispatcher ── publica eventos ──► crea jobs en BD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(CampaignStarted, CampaignContactSent, ConversationClosed, ...)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Modelo de Datos — Migraciones 32 y 33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Todas las migraciones de las tres fases se definen aquí para tener visibilidad completa antes de comenzar. Cada fase solo ejecuta sus propias migraciones.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Sin breaking changes en ninguna migración. Todos los campos nuevos tienen DEFAULT o son nullable. Las campañas y conversaciones activas no se ven afectadas.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Migración 32 — infraestructura del Worker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-- MIGRACIÓN 32a: tabla principal de jobs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CREATE TABLE ScheduledWebhookJobs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Id                  uniqueidentifier PRIMARY KEY DEFAULT NEWID(),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ActionDefinitionId  uniqueidentifier NOT NULL REFERENCES ActionDefinitions(Id),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TriggerType         nvarchar(20)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CONSTRAINT CK_SWJ_TriggerType CHECK (TriggerType IN ('Cron','EventBased','DelayFromEvent')),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CronExpression      nvarchar(100)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TriggerEvent        nvarchar(100)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-- Valores: CampaignStarted | CampaignFinished | CampaignContactSent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--          ConversationClosed | ConversationEscalated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DelayMinutes        int     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Scope               nvarchar(20)     NOT NULL DEFAULT 'AllTenants',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CONSTRAINT CK_SWJ_Scope CHECK (Scope IN ('AllTenants','PerCampaign','PerConversation')),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IsActive            bit             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NextRunAt           datetime2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LastRunAt           datetime2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LastRunStatus       nvarchar(20)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LastRunSummary      nvarchar(1000)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ConsecutiveFailures int         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CreatedAt           datetime2        NOT NULL DEFAULT GETUTCDATE(),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UpdatedAt           datetime2        NOT NULL DEFAULT GETUTCDATE()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-- MIGRACIÓN 32b: historial de ejecuciones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CREATE TABLE ScheduledWebhookJobExecutions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Id              uniqueidentifier PRIMARY KEY DEFAULT NEWID(),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JobId           uniqueidentifier NOT NULL REFERENCES ScheduledWebhookJobs(Id),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StartedAt       datetime2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CompletedAt     datetime2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Status          nvarchar(20)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TotalRecords    int         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SuccessCount    int         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FailureCount    int              NOT NULL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ErrorDetail     nvarchar(max)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TriggeredBy     nvarchar(50)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ContextId       nvarchar(200)   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-- MIGRACIÓN 32c: ScheduleConfig en ActionDefinitions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ALTER TABLE ActionDefinitions ADD ScheduleConfig nvarchar(max) NULL;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Migración 33 — automatizaciones de campaña (Fases 2 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-- MIGRACIÓN 33a: configuración de automatizaciones en CampaignTemplates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ALTER TABLE CampaignTemplates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FollowUpScheduleJson   nvarchar(500)  NULL,   -- '[24, 48, 72]' horas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FollowUpMessagesJson   nvarchar(max)  NULL,   -- ['Mensaje 1','Mensaje 2','Mensaje 3']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AutoCloseHours         int            NULL,   -- horas desde inicio hasta cierre auto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AutoCloseMessage       nvarchar(1000) NULL,   -- mensaje enviado al cerrar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LabelingJobHourUtc     int            NULL,   -- hora UTC del job diario (0-23)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ResultWebhookUrl       nvarchar(500)  NULL,   -- endpoint del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ResultOutputSchema     nvarchar(max)  NULL;   -- JSON OutputSchema del resultado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-- MIGRACIÓN 33b: estado de etiquetado en Conversations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ALTER TABLE Conversations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LabelId                uniqueidentifier NULL REFERENCES CampaignLabels(Id),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LabeledAt              datetime2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ResultWebhookSentAt    datetime2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ResultWebhookStatus    int             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-- MIGRACIÓN 33c: control de seguimientos en CampaignContacts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ALTER TABLE CampaignContacts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FollowUpsSentJson      nvarchar(200)  NULL DEFAULT '[]';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4 días</w:t>
            </w:r>
          </w:p>
        </w:tc>
        <w:tc>
          <w:tcPr>
            <w:tcW w:type="dxa" w:w="8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Worker Service + EventDispatcher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Infraestructura base de jobs: polling, tres tipos de trigger, paralelismo controlado, circuit breaker y UI de administración.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Objetivo de la fase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 finalizar esta fase el sistema tiene un BackgroundService operativo que monitorea la BD cada 60 segundos, detecta jobs pendientes y los ejecuta llamando al ActionExecutorService existente. El admin puede crear y monitorear jobs desde la UI. Las fases 2 y 3 solo agregan nuevos tipos de ejecutores sobre esta base.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Migración de BD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Ejecutar Migración 32 completa (32a + 32b + 32c). Ver sección 2.1.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Tareas día a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200"/>
        <w:gridCol w:w="4440"/>
        <w:gridCol w:w="3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Migración 32 (32a + 32b + 32c).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Entidades C#: ScheduledWebhookJob, ScheduledWebhookJobExecution.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IScheduledJobRepository + ScheduledJobRepository: GetPendingJobsAsync, SetStatusAsync, UpdateAfterRunAsync, PauseJobAsync.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IJobExecutionRepository + JobExecutionRepository: InsertAsync, InsertPendingAsync.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Migraciones aplicadas sin error. Insertar un job de prueba manualmente en BD. El repositorio lo devuelve correctamente. ✅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ScheduledWebhookWorker (BackgroundService): ciclo de 60s, marcado Running, GetPendingJobsAsync.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DispatchJobAsync con routing por Scope: AllTenants (SemaphoreSlim 10), PerCampaign, PerConversation.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CompleteJobAsync: cálculo de NextRunAt con Cronos para jobs Cron.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automático de jobs atascados en Running por más de 10 minutos.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Registro en Program.cs.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arranca con la app. Un job Cron de prueba ('* * * * *') se ejecuta cada minuto. Log muestra el ciclo correctamente. ✅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IWebhookEventDispatcher + WebhookEventDispatcher: DispatchAsync con cálculo de NextRunAt según TriggerType.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Circuit breaker por (tenantId:actionSlug) con IMemoryCache: umbral 5 fallos, ventana 5 min.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Inyección de IWebhookEventDispatcher en CampaignDispatcherJob (CampaignStarted, CampaignFinished).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Inyección en ProcessIncomingMessageCommand (ConversationClosed).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Inyección en BrainService (ConversationEscalated).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Finalizar una campaña de prueba dispara un job EventBased visible en BD. El Worker lo ejecuta en el siguiente ciclo. ✅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Admin — pantalla Scheduled Jobs: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Listado con estado, próxima ejecución y último resultado.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Formulario de creación: campos comunes + dinámicos por TriggerType.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Para Cron: validación de expresión + preview próximas 5 ejecuciones.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Para EventBased/DelayFromEvent: selector de evento + delay.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Botón 'Ejecutar ahora' (manual run).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Panel de historial con detalle de fallos.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POST /api/scheduled-jobs/{id}/run-now.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crea un job Cron desde UI. Lo ejecuta manualmente. El historial muestra 'Success 1/1'.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Archivos de esta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5800"/>
      </w:tblGrid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ScheduledWebhookWorker.cs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BackgroundService. Ciclo de polling, dispatcher por scope, circuit breaker.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WebhookEventDispatcher.cs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executions pendientes al ocurrir eventos del sistema.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IScheduledJobRepository.cs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Contrato de acceso a ScheduledWebhookJobs.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ScheduledJobRepository.cs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Implementación del repositorio.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IJobExecutionRepository.cs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Contrato de acceso a ScheduledWebhookJobExecutions.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JobExecutionRepository.cs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Implementación del repositorio.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JobRunResult.cs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 de resultado del run.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ScheduledJobsController.cs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+ endpoint /run-now.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CampaignDispatcherJob.cs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 llamadas a IWebhookEventDispatcher (CampaignStarted, CampaignFinished).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ProcessIncomingMessageCommand.cs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llamada a IWebhookEventDispatcher (ConversationClosed).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BrainService.cs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llamada a IWebhookEventDispatcher (ConversationEscalated).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 líneas de registro DI.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A5200" w:sz="1"/>
              <w:left w:val="single" w:color="7A5200" w:sz="1"/>
              <w:bottom w:val="single" w:color="7A5200" w:sz="1"/>
              <w:right w:val="single" w:color="7A5200" w:sz="1"/>
            </w:tcBorders>
            <w:shd w:fill="7A52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 días</w:t>
            </w:r>
          </w:p>
        </w:tc>
        <w:tc>
          <w:tcPr>
            <w:tcW w:type="dxa" w:w="8160"/>
            <w:tcBorders>
              <w:top w:val="single" w:color="7A5200" w:sz="1"/>
              <w:left w:val="single" w:color="7A5200" w:sz="1"/>
              <w:bottom w:val="single" w:color="7A5200" w:sz="1"/>
              <w:right w:val="single" w:color="7A5200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4"/>
                <w:szCs w:val="24"/>
              </w:rPr>
              <w:t xml:space="preserve">Seguimientos Automáticos + Cierre Automático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Las campañas envían seguimientos en los intervalos configurados y se cierran al vencerse el plazo. Construye sobre la infraestructura de la Fase 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Objetivo de la fase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 finalizar esta fase, una campaña con FollowUpScheduleJson='[24,48,72]' y AutoCloseHours=72 envía automáticamente tres mensajes de seguimiento a los clientes que no respondieron, y cierra todas las conversaciones activas al cumplirse 72 horas.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Migración de BD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Ejecutar Migración 33a (FollowUpScheduleJson, FollowUpMessagesJson, AutoCloseHours, AutoCloseMessage) y Migración 33c (FollowUpsSentJson en CampaignContacts). Ver sección 2.2.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Mecánica — cómo se conecta con la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Al iniciar la campaña (CampaignDispatcherJob — ya modificado en Fase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1. Por cada contacto: crear jobs de seguimiento DelayFromEvent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var schedule = JsonSerializer.Deserialize&lt;List&lt;int&gt;&gt;(campaign.FollowUpScheduleJson ?? "[]");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for (int i = 0; i &lt; schedule.Count; i++)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await _eventDispatcher.DispatchAsync(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eventName:    "CampaignContactSent",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contextId:    $"{campaignContact.Id}:{i}",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tenantId:     campaign.TenantId,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delayMinutes: schedule[i] * 60);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2. Para la campaña: crear UN job de cierre DelayFromEvent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if (campaign.AutoCloseHours.HasValue)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await _eventDispatcher.DispatchAsync(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eventName:    "CampaignStarted",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contextId:    campaign.Id.ToString(),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tenantId:     campaign.TenantId,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delayMinutes: campaign.AutoCloseHours.Value * 60);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El Worker de Fase 1 detecta y ejecuta estos jobs automáticamente.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Solo necesitamos registrar los dos nuevos executors.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Tareas día a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200"/>
        <w:gridCol w:w="4440"/>
        <w:gridCol w:w="3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2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Migración 33a (FollowUpScheduleJson, AutoCloseHours y campos relacionados).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Migración 33c (FollowUpsSentJson en CampaignContacts).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FollowUpExecutor: lógica de omisión (conv no activa, índice ya enviado), resolución de variables {nombre} etc., envío WhatsApp.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Integración en CampaignDispatcherJob: crear jobs DelayFromEvent por cada intervalo al enviar el primer mensaje.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Conexión de campos UI existentes (imagen 1: horas de seguimiento, cierre automático) con los nuevos campos de BD.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Guardado de FollowUpMessagesJson: un mensaje por intervalo.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Campaña de prueba con seguimientos a 1h y 2h. Los mensajes llegan con el texto correcto. Los contactos que responden NO reciben el segundo seguimiento. ✅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52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CampaignAutoCloseExecutor: cierre en lote, envío de AutoCloseMessage, disparo de ConversationClosed y CampaignFinished por cada conversación cerrada.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Integración en CampaignDispatcherJob: crear job de cierre DelayFromEvent al iniciar la campaña.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de regresión: verificar que los seguimientos NO se envían a conversaciones cerradas por el AutoClose.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Campaña configurada con AutoCloseHours=1h en entorno de prueba. Al cumplirse 1h todas las conversaciones activas se cierran. Los eventos ConversationClosed se disparan.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Reglas de negocio — cuándo NO enviar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respondió a la campaña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Conversación no está en estado Active → seguimiento omitido silenciosamente.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Conversación cerrada manualmente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!= Active → omitido. Log INFO.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Conversación escalada a humano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= Escalated → omitido. El ejecutivo maneja al cliente.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Seguimiento ya enviado (retry)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FollowUpsSentJson contiene el índice → omitido. Idempotencia garantizada.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Campaña cancelada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Campaign.Status = Cancelled → todos los jobs pendientes son ignorados.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Archivos de esta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5800"/>
      </w:tblGrid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FollowUpExecutor.cs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Envío de mensajes de seguimiento con omisión inteligente e idempotencia.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CampaignAutoCloseExecutor.cs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en lote de conversaciones activas al vencerse AutoCloseHours.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CampaignDispatcherJob.cs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+creación de jobs de seguimiento y cierre al enviar la campaña.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ScheduledWebhookWorker.cs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+routing a FollowUpExecutor y AutoCloseExecutor según actionSlug.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3 días</w:t>
            </w:r>
          </w:p>
        </w:tc>
        <w:tc>
          <w:tcPr>
            <w:tcW w:type="dxa" w:w="81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Etiquetado IA + Webhook de Resultado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Claude clasifica automáticamente cada conversación cerrada. El cliente recibe el resultado en su endpoint configurado usando el OutputSchema del Webhook Contract System.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Objetivo de la fase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 finalizar esta fase, todas las noches a la hora configurada, Claude lee el historial de cada conversación cerrada sin etiquetar y asigna la etiqueta más apropiada del maestro de campaña. Una vez etiquetada, el sistema construye el JSON de resultado definido por el cliente y lo envía a su endpoint.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Migración de BD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Ejecutar Migración 33b (LabelId, LabeledAt, ResultWebhookSentAt, ResultWebhookStatus en Conversations). Ver sección 2.2.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Cómo Claude clasifica — el prompt de etiquetado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clasificador llama a Claude directamente (no como agente de conversación). Recibe el historial completo + la lista de etiquetas con sus palabras clave. Responde únicamente con JSON estructurado.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// System prompt del clasificador — fijo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Eres un clasificador de conversaciones de atención al cliente.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Tu única tarea es leer el historial completo de una conversación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y asignarle la etiqueta que mejor describe su resultado.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REGLAS: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1. Analiza el historial COMPLETO de la conversación.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2. Elige EXACTAMENTE UNA etiqueta de la lista proporcionada.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3. Usa las palabras clave de cada etiqueta como guía semántica, no como match literal.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4. Responde ÚNICAMENTE con JSON válido, sin texto adicional.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5. Formato exacto: {"labelSlug":"...","confidence":0.0,"reasoning":"..."}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// Prompt de usuario — construido por conversación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## ETIQUETAS DISPONIBLES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- Slug: compromiso_pago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Nombre: Compromiso de pago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Palabras clave: Voy a pagar, Pago la próxima semana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- Slug: cliente_errado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Nombre: Cliente errado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Palabras clave: No soy yo, ya no tengo esa propiedad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## HISTORIAL DE LA CONVERSACIÓN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[09:01] Agente: Hola Juan, le contactamos por su póliza #98882 con saldo de $450.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[09:15] Cliente: Sí, voy a pagar la próxima semana el viernes.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[09:16] Agente: Perfecto, le confirmamos el compromiso de pago para el viernes.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// Respuesta de Claude: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{ "labelSlug": "compromiso_pago", "confidence": 0.97,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"reasoning": "El cliente confirmó pago el próximo viernes."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Webhook de resultado — reutiliza el Webhook Contract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JSON enviado al cliente se construye con el PayloadBuilder y el OutputSchema ya implementados. Solo se agregan nuevos sourceKeys específicos del resultado de la conversación.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// ResultOutputSchema configurado por el admin en el Webhook Builder (Paso 0-4)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// Ejemplo: campaña de cobros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"fields":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{ "fieldPath":"nroPoliza",      "sourceKey":"contact.idNumber",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  "sourceType":"system",         "dataType":"string"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{ "fieldPath":"estatus",         "sourceKey":"conversation.label.name",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  "sourceType":"system",         "dataType":"string"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{ "fieldPath":"fechaCompromiso", "sourceKey":"conversation.label.extractedDate",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  "sourceType":"system",         "dataType":"date"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{ "fieldPath":"keyvalue",        "sourceKey":"contact.externalId",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    "sourceType":"system",         "dataType":"string"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// JSON enviado al endpoint del cliente: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"nroPoliza":       "98882",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"estatus":         "Compromiso de pago",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"fechaCompromiso": "2026-04-17",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  "keyvalue":        "988882"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Nuevos sourceKeys disponibles en el ResultOutputSchema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sourceKey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conversation.label.name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la etiqueta asignada por el clasificador IA.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conversation.label.slug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 de la etiqueta.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conversation.label.confidence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de confianza del clasificador (0.0 a 1.0).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conversation.label.reasoning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Justificación del clasificador IA.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conversation.closedAt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y hora de cierre de la conversación.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conversation.closeReason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AutoClose | ManualClose | AgentClose | EscalatedClose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conversation.messageCount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de mensajes intercambiados.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contact.externalId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externo del contacto en el sistema del cliente (nroPoliza, cédula, etc.).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campaign.externalRef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externa de la campaña configurada por el tenant.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Tareas día a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200"/>
        <w:gridCol w:w="4440"/>
        <w:gridCol w:w="320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Migración 33b (LabelId, LabeledAt, ResultWebhookSentAt en Conversations).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ConversationLabelingJob: GetClosedUnlabeledAsync, LabelConversationAsync con SemaphoreSlim(10).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BuildLabelingPrompt: historial + etiquetas.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Llamada a Claude como clasificador: maxTokens=200, parsing de JSON de respuesta.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Persistencia de LabelId y LabeledAt en Conversation.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clasifica 10 conversaciones reales de prueba. Las etiquetas asignadas son verificadas manualmente como correctas. ✅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SendResultWebhookAsync integrado en el job de etiquetado.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SystemContextBuilder.BuildResultContextAsync con los nuevos sourceKeys de resultado.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ResultOutputSchema en Webhook Builder — Paso 0 de configuración del tenant.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Idempotencia: verificar ResultWebhookSentAt antes de enviar.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Registro de ResultWebhookStatus en Conversation.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de resultado enviado con payload correcto al endpoint de prueba del cliente tras el etiquetado. ✅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6B3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~5h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UI: campo hora de etiquetado (LabelingJobHourUtc) en tab Etiquetas del maestro.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UI: sección 'Webhook de resultado' en tab Etiquetas: campo URL + botón para abrir Webhook Builder.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Dashboard campaña: gráfico de dona con conteo por etiqueta.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Dashboard campaña: tabla de conversaciones etiquetadas con filtro por etiqueta.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Indicador de estado del webhook (✅ Enviado / ⏳ Pendiente / ❌ Fallido) con botón de reenvío manual para fallidos.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configura etiquetado y webhook desde UI. Dashboard muestra distribución de etiquetas. El reenvío manual funciona.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Archivos de esta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5800"/>
      </w:tblGrid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ConversationLabelingJob.cs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diario: carga conversaciones, llama a Claude, persiste etiqueta, dispara webhook.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LabelingResult.cs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DTO: labelSlug, confidence, reasoning.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SystemContextBuilder.cs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+BuildResultContextAsync con nuevos sourceKeys de resultado de conversación.</w:t>
            </w:r>
          </w:p>
        </w:tc>
      </w:tr>
      <w:tr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MOD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ScheduledWebhookWorker.cs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+routing a ConversationLabelingJob según actionSlug.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Flujo Completo del Ciclo de Vida de una Campaña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Ejemplo: campaña de cobros — 500 contactos, seguimientos a 24h y 48h, cierre automático a 72h, etiquetado diario a las 11pm UTC.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1+2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CampaignDispatcherJob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mensajes de WhatsApp enviados. Se crean 1000 jobs DelayFromEvent de seguimiento (500×2) y 1 job de cierre a las 72h. Todos visibles en ScheduledWebhookJobs.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24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FollowUpExecutor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cada contacto sin respuesta: envía el primer mensaje de seguimiento. Los que respondieron son omitidos silenciosamente.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23:00 día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ConversationLabelingJob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 las conversaciones cerradas hasta ese momento. Envía webhook de resultado al endpoint del cliente por cada una etiquetada.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48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FollowUpExecutor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Segundo seguimiento para los contactos que aún no respondieron.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72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AutoCloseExecutor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Cierra todas las conversaciones activas. Envía AutoCloseMessage. Dispara CampaignFinished y ConversationClosed por cada una.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23:00 día 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ConversationLabelingJob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 las conversaciones cerradas por el AutoClose. Envía webhooks de resultado. El Dashboard muestra la distribución final de etiquetas.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Resumen Ejecutivo de Cambios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000"/>
        <w:gridCol w:w="2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nuevos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mod.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archivos nuevos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archivos modificados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Migración 32 (32a+32b+32c)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días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archivos nuevos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archivos modificados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Migración 33a + 33c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archivos nuevos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archivos modificados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Migración 33b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13 archivos nuevos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 archivos modificados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 scripts de migración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9 días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C" w:sz="1"/>
              <w:left w:val="single" w:color="1E6B3C" w:sz="18"/>
              <w:bottom w:val="single" w:color="1E6B3C" w:sz="1"/>
              <w:right w:val="single" w:color="1E6B3C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20"/>
                <w:szCs w:val="20"/>
              </w:rPr>
              <w:t xml:space="preserve">Sin breaking changes en ninguna fase. Rollback inmediato en cualquier punto: desregistrar el HostedService en Program.cs o deshabilitar los jobs en BD es suficiente para volver al estado anterior sin afectar ningún flujo activo.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Componentes que NO se modifican en ninguna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ActionExecutorService / PayloadBuilder / HttpDispatcher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executors de Fases 2 y 3 los usan como caja negra. Sin modificaciones.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AnthropicAgentRunner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clasificador de etiquetado llama a la API de Claude directamente, no al AgentRunner.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ISessionStore / Redis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jobs del Worker no tienen sesión de conversación activa.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16 controllers existentes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Cero modificaciones.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Migraciones 1-31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nuevas migraciones son 32 y 33. Ninguna anterior se toca.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4"/>
        </w:pBdr>
        <w:spacing w:after="0" w:before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AgentFlow — Documento Confidencial  |  Campaign Automation Worker v2.0  |  Abril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2026-04-26T23:36:58.341Z</dcterms:created>
  <dcterms:modified xsi:type="dcterms:W3CDTF">2026-04-26T23:36:58.342Z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