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rPr/>
      </w:pPr>
      <w:r>
        <w:rPr/>
        <w:t>BEFORE</w:t>
      </w:r>
    </w:p>
    <w:p>
      <w:pPr>
        <w:pStyle w:val="Probe"/>
        <w:bidi w:val="0"/>
        <w:rPr>
          <w:u w:val="double" w:color="FF0000"/>
        </w:rPr>
      </w:pPr>
      <w:r>
        <w:rPr>
          <w:u w:val="double" w:color="FF0000"/>
        </w:rPr>
      </w:r>
    </w:p>
    <w:p>
      <w:pPr>
        <w:pStyle w:val="Normal"/>
        <w:bidi w:val="0"/>
        <w:spacing w:before="0" w:after="0"/>
        <w:rPr/>
      </w:pPr>
      <w:r>
        <w:rPr/>
        <w:t>AFTER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before="0" w:after="0"/>
    </w:pPr>
    <w:rPr>
      <w:rFonts w:ascii="DejaVu Sans" w:hAnsi="DejaVu Sans" w:eastAsia="Noto Serif CJK SC" w:cs="Noto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">
    <w:name w:val="Prob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