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9663" w14:textId="34E30709" w:rsidR="00BC0238" w:rsidRPr="00C32E0F" w:rsidRDefault="00BC0238" w:rsidP="007C36AC">
      <w:pPr>
        <w:rPr>
          <w:b/>
          <w:bCs/>
          <w:sz w:val="20"/>
          <w:szCs w:val="20"/>
          <w:lang w:val="fr-FR"/>
        </w:rPr>
      </w:pPr>
      <w:r w:rsidRPr="003B2532">
        <w:rPr>
          <w:b/>
          <w:bCs/>
          <w:sz w:val="20"/>
          <w:szCs w:val="20"/>
          <w:lang w:val="fr-FR"/>
        </w:rPr>
        <w:t xml:space="preserve">Formation - </w:t>
      </w:r>
      <w:bookmarkStart w:id="0" w:name="_Hlk187931878"/>
      <w:r w:rsidR="00C32E0F" w:rsidRPr="00C32E0F">
        <w:rPr>
          <w:b/>
          <w:bCs/>
          <w:sz w:val="20"/>
          <w:szCs w:val="20"/>
          <w:lang w:val="fr-FR"/>
        </w:rPr>
        <w:t xml:space="preserve">ISTQB </w:t>
      </w:r>
      <w:proofErr w:type="spellStart"/>
      <w:r w:rsidR="00C32E0F" w:rsidRPr="00C32E0F">
        <w:rPr>
          <w:b/>
          <w:bCs/>
          <w:sz w:val="20"/>
          <w:szCs w:val="20"/>
          <w:lang w:val="fr-FR"/>
        </w:rPr>
        <w:t>Certified</w:t>
      </w:r>
      <w:proofErr w:type="spellEnd"/>
      <w:r w:rsidR="00C32E0F" w:rsidRPr="00C32E0F">
        <w:rPr>
          <w:b/>
          <w:bCs/>
          <w:sz w:val="20"/>
          <w:szCs w:val="20"/>
          <w:lang w:val="fr-FR"/>
        </w:rPr>
        <w:t xml:space="preserve"> Tester Advanced </w:t>
      </w:r>
      <w:proofErr w:type="spellStart"/>
      <w:r w:rsidR="00C32E0F" w:rsidRPr="00C32E0F">
        <w:rPr>
          <w:b/>
          <w:bCs/>
          <w:sz w:val="20"/>
          <w:szCs w:val="20"/>
          <w:lang w:val="fr-FR"/>
        </w:rPr>
        <w:t>Level</w:t>
      </w:r>
      <w:proofErr w:type="spellEnd"/>
      <w:r w:rsidR="00C32E0F" w:rsidRPr="00C32E0F">
        <w:rPr>
          <w:b/>
          <w:bCs/>
          <w:sz w:val="20"/>
          <w:szCs w:val="20"/>
          <w:lang w:val="fr-FR"/>
        </w:rPr>
        <w:t xml:space="preserve"> « Test Automation </w:t>
      </w:r>
      <w:proofErr w:type="spellStart"/>
      <w:r w:rsidR="00C32E0F" w:rsidRPr="00C32E0F">
        <w:rPr>
          <w:b/>
          <w:bCs/>
          <w:sz w:val="20"/>
          <w:szCs w:val="20"/>
          <w:lang w:val="fr-FR"/>
        </w:rPr>
        <w:t>Engineer</w:t>
      </w:r>
      <w:proofErr w:type="spellEnd"/>
      <w:r w:rsidR="00C32E0F" w:rsidRPr="00C32E0F">
        <w:rPr>
          <w:b/>
          <w:bCs/>
          <w:sz w:val="20"/>
          <w:szCs w:val="20"/>
          <w:lang w:val="fr-FR"/>
        </w:rPr>
        <w:t xml:space="preserve"> »</w:t>
      </w:r>
      <w:bookmarkEnd w:id="0"/>
      <w:r w:rsidRPr="003B2532">
        <w:rPr>
          <w:b/>
          <w:bCs/>
          <w:sz w:val="20"/>
          <w:szCs w:val="20"/>
          <w:lang w:val="fr-FR"/>
        </w:rPr>
        <w:br/>
      </w:r>
      <w:r w:rsidR="00C32E0F" w:rsidRPr="00C32E0F">
        <w:rPr>
          <w:sz w:val="20"/>
          <w:szCs w:val="20"/>
          <w:lang w:val="fr-FR"/>
        </w:rPr>
        <w:t xml:space="preserve">La certification ISTQB </w:t>
      </w:r>
      <w:proofErr w:type="spellStart"/>
      <w:r w:rsidR="00C32E0F" w:rsidRPr="00C32E0F">
        <w:rPr>
          <w:sz w:val="20"/>
          <w:szCs w:val="20"/>
          <w:lang w:val="fr-FR"/>
        </w:rPr>
        <w:t>Certified</w:t>
      </w:r>
      <w:proofErr w:type="spellEnd"/>
      <w:r w:rsidR="00C32E0F" w:rsidRPr="00C32E0F">
        <w:rPr>
          <w:sz w:val="20"/>
          <w:szCs w:val="20"/>
          <w:lang w:val="fr-FR"/>
        </w:rPr>
        <w:t xml:space="preserve"> Tester Advanced </w:t>
      </w:r>
      <w:proofErr w:type="spellStart"/>
      <w:r w:rsidR="00C32E0F" w:rsidRPr="00C32E0F">
        <w:rPr>
          <w:sz w:val="20"/>
          <w:szCs w:val="20"/>
          <w:lang w:val="fr-FR"/>
        </w:rPr>
        <w:t>Level</w:t>
      </w:r>
      <w:proofErr w:type="spellEnd"/>
      <w:r w:rsidR="00C32E0F" w:rsidRPr="00C32E0F">
        <w:rPr>
          <w:sz w:val="20"/>
          <w:szCs w:val="20"/>
          <w:lang w:val="fr-FR"/>
        </w:rPr>
        <w:t xml:space="preserve"> « Test Automation </w:t>
      </w:r>
      <w:proofErr w:type="spellStart"/>
      <w:r w:rsidR="00C32E0F" w:rsidRPr="00C32E0F">
        <w:rPr>
          <w:sz w:val="20"/>
          <w:szCs w:val="20"/>
          <w:lang w:val="fr-FR"/>
        </w:rPr>
        <w:t>Engineer</w:t>
      </w:r>
      <w:proofErr w:type="spellEnd"/>
      <w:r w:rsidR="00C32E0F" w:rsidRPr="00C32E0F">
        <w:rPr>
          <w:sz w:val="20"/>
          <w:szCs w:val="20"/>
          <w:lang w:val="fr-FR"/>
        </w:rPr>
        <w:t xml:space="preserve"> » est destinée aux professionnels du test logiciel qui souhaitent se spécialiser dans l'automatisation des tests. Cette formation enseigne comment concevoir, développer et exécuter des tests automatisés, tout en intégrant ces processus dans le cycle de vie du développement logiciel.</w:t>
      </w:r>
    </w:p>
    <w:p w14:paraId="0BC131A0" w14:textId="5509B4A3" w:rsidR="00F74F52" w:rsidRPr="003B2532" w:rsidRDefault="00F74F52"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la </w:t>
      </w:r>
      <w:proofErr w:type="spellStart"/>
      <w:r w:rsidR="00C17A93" w:rsidRPr="003B2532">
        <w:rPr>
          <w:b/>
          <w:bCs/>
          <w:sz w:val="20"/>
          <w:szCs w:val="20"/>
        </w:rPr>
        <w:t>formation</w:t>
      </w:r>
      <w:proofErr w:type="spellEnd"/>
      <w:r w:rsidR="00C17A93" w:rsidRPr="003B2532">
        <w:rPr>
          <w:b/>
          <w:bCs/>
          <w:sz w:val="20"/>
          <w:szCs w:val="20"/>
        </w:rPr>
        <w:t>:</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0E5A9D6B"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C32E0F">
        <w:rPr>
          <w:sz w:val="20"/>
          <w:szCs w:val="20"/>
        </w:rPr>
        <w:t>3</w:t>
      </w:r>
      <w:r w:rsidRPr="003B2532">
        <w:rPr>
          <w:sz w:val="20"/>
          <w:szCs w:val="20"/>
        </w:rPr>
        <w:t xml:space="preserve"> </w:t>
      </w:r>
      <w:proofErr w:type="spellStart"/>
      <w:r w:rsidRPr="003B2532">
        <w:rPr>
          <w:sz w:val="20"/>
          <w:szCs w:val="20"/>
        </w:rPr>
        <w:t>jours</w:t>
      </w:r>
      <w:proofErr w:type="spellEnd"/>
    </w:p>
    <w:p w14:paraId="61F8368A" w14:textId="03BF2B1C" w:rsidR="002D0B44" w:rsidRPr="00011496" w:rsidRDefault="002D0B44" w:rsidP="002D0B44">
      <w:pPr>
        <w:numPr>
          <w:ilvl w:val="0"/>
          <w:numId w:val="19"/>
        </w:numPr>
        <w:jc w:val="both"/>
        <w:rPr>
          <w:b/>
          <w:bCs/>
          <w:sz w:val="20"/>
          <w:szCs w:val="20"/>
          <w:lang w:val="fr-FR"/>
        </w:rPr>
      </w:pPr>
      <w:r w:rsidRPr="00011496">
        <w:rPr>
          <w:b/>
          <w:bCs/>
          <w:sz w:val="20"/>
          <w:szCs w:val="20"/>
          <w:lang w:val="fr-FR"/>
        </w:rPr>
        <w:t xml:space="preserve">Tarif : </w:t>
      </w:r>
      <w:r>
        <w:rPr>
          <w:sz w:val="20"/>
          <w:szCs w:val="20"/>
          <w:lang w:val="fr-FR"/>
        </w:rPr>
        <w:t>70</w:t>
      </w:r>
      <w:r w:rsidRPr="00011496">
        <w:rPr>
          <w:sz w:val="20"/>
          <w:szCs w:val="20"/>
          <w:lang w:val="fr-FR"/>
        </w:rPr>
        <w:t>0 000 XOF Hors Taxe, Bon pour l'examen inclus</w:t>
      </w:r>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7C6EC2BA"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C32E0F" w:rsidRPr="00C32E0F">
        <w:rPr>
          <w:b/>
          <w:bCs/>
          <w:sz w:val="20"/>
          <w:szCs w:val="20"/>
          <w:lang w:val="fr-FR"/>
        </w:rPr>
        <w:t xml:space="preserve">ISTQB </w:t>
      </w:r>
      <w:proofErr w:type="spellStart"/>
      <w:r w:rsidR="00C32E0F" w:rsidRPr="00C32E0F">
        <w:rPr>
          <w:b/>
          <w:bCs/>
          <w:sz w:val="20"/>
          <w:szCs w:val="20"/>
          <w:lang w:val="fr-FR"/>
        </w:rPr>
        <w:t>Certified</w:t>
      </w:r>
      <w:proofErr w:type="spellEnd"/>
      <w:r w:rsidR="00C32E0F" w:rsidRPr="00C32E0F">
        <w:rPr>
          <w:b/>
          <w:bCs/>
          <w:sz w:val="20"/>
          <w:szCs w:val="20"/>
          <w:lang w:val="fr-FR"/>
        </w:rPr>
        <w:t xml:space="preserve"> Tester Advanced </w:t>
      </w:r>
      <w:proofErr w:type="spellStart"/>
      <w:r w:rsidR="00C32E0F" w:rsidRPr="00C32E0F">
        <w:rPr>
          <w:b/>
          <w:bCs/>
          <w:sz w:val="20"/>
          <w:szCs w:val="20"/>
          <w:lang w:val="fr-FR"/>
        </w:rPr>
        <w:t>Level</w:t>
      </w:r>
      <w:proofErr w:type="spellEnd"/>
      <w:r w:rsidR="00C32E0F" w:rsidRPr="00C32E0F">
        <w:rPr>
          <w:b/>
          <w:bCs/>
          <w:sz w:val="20"/>
          <w:szCs w:val="20"/>
          <w:lang w:val="fr-FR"/>
        </w:rPr>
        <w:t xml:space="preserve"> « Test Automation </w:t>
      </w:r>
      <w:proofErr w:type="spellStart"/>
      <w:r w:rsidR="00C32E0F" w:rsidRPr="00C32E0F">
        <w:rPr>
          <w:b/>
          <w:bCs/>
          <w:sz w:val="20"/>
          <w:szCs w:val="20"/>
          <w:lang w:val="fr-FR"/>
        </w:rPr>
        <w:t>Engineer</w:t>
      </w:r>
      <w:proofErr w:type="spellEnd"/>
      <w:r w:rsidR="00C32E0F" w:rsidRPr="00C32E0F">
        <w:rPr>
          <w:b/>
          <w:bCs/>
          <w:sz w:val="20"/>
          <w:szCs w:val="20"/>
          <w:lang w:val="fr-FR"/>
        </w:rPr>
        <w:t xml:space="preserve"> »</w:t>
      </w:r>
    </w:p>
    <w:p w14:paraId="69E3FE8B" w14:textId="77777777" w:rsidR="00C32E0F" w:rsidRPr="00C32E0F" w:rsidRDefault="00C32E0F" w:rsidP="00C32E0F">
      <w:pPr>
        <w:numPr>
          <w:ilvl w:val="0"/>
          <w:numId w:val="44"/>
        </w:numPr>
        <w:jc w:val="both"/>
        <w:rPr>
          <w:b/>
          <w:bCs/>
          <w:sz w:val="20"/>
          <w:szCs w:val="20"/>
          <w:lang w:val="fr-FR"/>
        </w:rPr>
      </w:pPr>
      <w:r w:rsidRPr="00C32E0F">
        <w:rPr>
          <w:b/>
          <w:bCs/>
          <w:sz w:val="20"/>
          <w:szCs w:val="20"/>
          <w:lang w:val="fr-FR"/>
        </w:rPr>
        <w:t xml:space="preserve">Expertise technique : </w:t>
      </w:r>
      <w:r w:rsidRPr="00C32E0F">
        <w:rPr>
          <w:sz w:val="20"/>
          <w:szCs w:val="20"/>
          <w:lang w:val="fr-FR"/>
        </w:rPr>
        <w:t>Permet de développer des compétences en automatisation des tests, devenant ainsi un expert dans un domaine de plus en plus en demande.</w:t>
      </w:r>
    </w:p>
    <w:p w14:paraId="6AA9171A" w14:textId="77777777" w:rsidR="00C32E0F" w:rsidRPr="00C32E0F" w:rsidRDefault="00C32E0F" w:rsidP="00C32E0F">
      <w:pPr>
        <w:numPr>
          <w:ilvl w:val="0"/>
          <w:numId w:val="44"/>
        </w:numPr>
        <w:jc w:val="both"/>
        <w:rPr>
          <w:b/>
          <w:bCs/>
          <w:sz w:val="20"/>
          <w:szCs w:val="20"/>
          <w:lang w:val="fr-FR"/>
        </w:rPr>
      </w:pPr>
      <w:r w:rsidRPr="00C32E0F">
        <w:rPr>
          <w:b/>
          <w:bCs/>
          <w:sz w:val="20"/>
          <w:szCs w:val="20"/>
          <w:lang w:val="fr-FR"/>
        </w:rPr>
        <w:t xml:space="preserve">Reconnaissance internationale : </w:t>
      </w:r>
      <w:r w:rsidRPr="00C32E0F">
        <w:rPr>
          <w:sz w:val="20"/>
          <w:szCs w:val="20"/>
          <w:lang w:val="fr-FR"/>
        </w:rPr>
        <w:t>Cette certification est reconnue mondialement, ce qui peut accroître les opportunités professionnelles.</w:t>
      </w:r>
    </w:p>
    <w:p w14:paraId="73E8285E" w14:textId="77777777" w:rsidR="00C32E0F" w:rsidRPr="00C32E0F" w:rsidRDefault="00C32E0F" w:rsidP="00C32E0F">
      <w:pPr>
        <w:numPr>
          <w:ilvl w:val="0"/>
          <w:numId w:val="44"/>
        </w:numPr>
        <w:jc w:val="both"/>
        <w:rPr>
          <w:b/>
          <w:bCs/>
          <w:sz w:val="20"/>
          <w:szCs w:val="20"/>
          <w:lang w:val="fr-FR"/>
        </w:rPr>
      </w:pPr>
      <w:r w:rsidRPr="00C32E0F">
        <w:rPr>
          <w:b/>
          <w:bCs/>
          <w:sz w:val="20"/>
          <w:szCs w:val="20"/>
          <w:lang w:val="fr-FR"/>
        </w:rPr>
        <w:t xml:space="preserve">Efficacité des tests : </w:t>
      </w:r>
      <w:r w:rsidRPr="00C32E0F">
        <w:rPr>
          <w:sz w:val="20"/>
          <w:szCs w:val="20"/>
          <w:lang w:val="fr-FR"/>
        </w:rPr>
        <w:t>L'automatisation améliore l'efficacité des tests, réduisant le temps et les efforts nécessaires pour accomplir des tâches répétitives.</w:t>
      </w:r>
    </w:p>
    <w:p w14:paraId="2C619BE1" w14:textId="77777777" w:rsidR="00C32E0F" w:rsidRPr="00C32E0F" w:rsidRDefault="00C32E0F" w:rsidP="00C32E0F">
      <w:pPr>
        <w:numPr>
          <w:ilvl w:val="0"/>
          <w:numId w:val="44"/>
        </w:numPr>
        <w:jc w:val="both"/>
        <w:rPr>
          <w:b/>
          <w:bCs/>
          <w:sz w:val="20"/>
          <w:szCs w:val="20"/>
          <w:lang w:val="fr-FR"/>
        </w:rPr>
      </w:pPr>
      <w:r w:rsidRPr="00C32E0F">
        <w:rPr>
          <w:b/>
          <w:bCs/>
          <w:sz w:val="20"/>
          <w:szCs w:val="20"/>
          <w:lang w:val="fr-FR"/>
        </w:rPr>
        <w:t xml:space="preserve">Avantage compétitif : </w:t>
      </w:r>
      <w:r w:rsidRPr="00C32E0F">
        <w:rPr>
          <w:sz w:val="20"/>
          <w:szCs w:val="20"/>
          <w:lang w:val="fr-FR"/>
        </w:rPr>
        <w:t>Aide à se démarquer sur le marché du travail en démontrant des compétences avancées dans un domaine essentiel.</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6D24B660" w14:textId="1A476300" w:rsidR="002514C4" w:rsidRPr="002514C4" w:rsidRDefault="002514C4" w:rsidP="002514C4">
      <w:pPr>
        <w:numPr>
          <w:ilvl w:val="0"/>
          <w:numId w:val="45"/>
        </w:numPr>
        <w:jc w:val="both"/>
        <w:rPr>
          <w:sz w:val="20"/>
          <w:szCs w:val="20"/>
          <w:lang w:val="fr-FR"/>
        </w:rPr>
      </w:pPr>
      <w:r w:rsidRPr="002514C4">
        <w:rPr>
          <w:sz w:val="20"/>
          <w:szCs w:val="20"/>
          <w:lang w:val="fr-FR"/>
        </w:rPr>
        <w:t>Chefs de projet, testeurs, développeurs, automaticiens de tests logiciels, analystes techniques de tests souhaitant développer leur expertise dans le domaine de l'automatisation des tests.</w:t>
      </w:r>
    </w:p>
    <w:p w14:paraId="1A59AA9F" w14:textId="77777777" w:rsidR="002B1860" w:rsidRPr="003B2532" w:rsidRDefault="002B1860" w:rsidP="00462A31">
      <w:pPr>
        <w:jc w:val="both"/>
        <w:rPr>
          <w:b/>
          <w:bCs/>
          <w:sz w:val="20"/>
          <w:szCs w:val="20"/>
          <w:lang w:val="fr-FR"/>
        </w:rPr>
      </w:pPr>
      <w:r w:rsidRPr="003B2532">
        <w:rPr>
          <w:b/>
          <w:bCs/>
          <w:sz w:val="20"/>
          <w:szCs w:val="20"/>
          <w:lang w:val="fr-FR"/>
        </w:rPr>
        <w:t>Prérequis</w:t>
      </w:r>
    </w:p>
    <w:p w14:paraId="4A911F3C" w14:textId="454D2EA9" w:rsidR="00F0137C" w:rsidRPr="00F0137C" w:rsidRDefault="008E75A2" w:rsidP="00F0137C">
      <w:pPr>
        <w:numPr>
          <w:ilvl w:val="0"/>
          <w:numId w:val="24"/>
        </w:numPr>
        <w:jc w:val="both"/>
        <w:rPr>
          <w:sz w:val="20"/>
          <w:szCs w:val="20"/>
          <w:lang w:val="fr-FR"/>
        </w:rPr>
      </w:pPr>
      <w:proofErr w:type="spellStart"/>
      <w:r>
        <w:rPr>
          <w:sz w:val="20"/>
          <w:szCs w:val="20"/>
          <w:lang w:val="fr-FR"/>
        </w:rPr>
        <w:t>E</w:t>
      </w:r>
      <w:r w:rsidR="00F0137C" w:rsidRPr="00F0137C">
        <w:rPr>
          <w:sz w:val="20"/>
          <w:szCs w:val="20"/>
          <w:lang w:val="fr-FR"/>
        </w:rPr>
        <w:t>tre</w:t>
      </w:r>
      <w:proofErr w:type="spellEnd"/>
      <w:r w:rsidR="00F0137C" w:rsidRPr="00F0137C">
        <w:rPr>
          <w:sz w:val="20"/>
          <w:szCs w:val="20"/>
          <w:lang w:val="fr-FR"/>
        </w:rPr>
        <w:t xml:space="preserve"> certifié ISTQB niveau </w:t>
      </w:r>
      <w:proofErr w:type="spellStart"/>
      <w:r w:rsidR="00F0137C" w:rsidRPr="00F0137C">
        <w:rPr>
          <w:sz w:val="20"/>
          <w:szCs w:val="20"/>
          <w:lang w:val="fr-FR"/>
        </w:rPr>
        <w:t>Foundation</w:t>
      </w:r>
      <w:proofErr w:type="spellEnd"/>
      <w:r w:rsidR="00F0137C" w:rsidRPr="00F0137C">
        <w:rPr>
          <w:sz w:val="20"/>
          <w:szCs w:val="20"/>
          <w:lang w:val="fr-FR"/>
        </w:rPr>
        <w:t xml:space="preserve"> pour pouvoir passer l'examen</w:t>
      </w:r>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70CC7F1D" w14:textId="1E5F5A25" w:rsidR="002B1860" w:rsidRPr="00F0137C" w:rsidRDefault="002B1860" w:rsidP="00462A31">
      <w:pPr>
        <w:jc w:val="both"/>
        <w:rPr>
          <w:b/>
          <w:bCs/>
          <w:sz w:val="20"/>
          <w:szCs w:val="20"/>
          <w:lang w:val="fr-FR"/>
        </w:rPr>
      </w:pPr>
      <w:r w:rsidRPr="00F0137C">
        <w:rPr>
          <w:b/>
          <w:bCs/>
          <w:sz w:val="20"/>
          <w:szCs w:val="20"/>
          <w:lang w:val="fr-FR"/>
        </w:rPr>
        <w:t xml:space="preserve">1 - </w:t>
      </w:r>
      <w:r w:rsidR="002514C4" w:rsidRPr="002514C4">
        <w:rPr>
          <w:b/>
          <w:bCs/>
          <w:sz w:val="20"/>
          <w:szCs w:val="20"/>
          <w:lang w:val="fr-FR"/>
        </w:rPr>
        <w:t>Introduction et objectifs pour l'automatisation de test</w:t>
      </w:r>
    </w:p>
    <w:p w14:paraId="38EACB2B" w14:textId="77777777" w:rsidR="002514C4" w:rsidRPr="002514C4" w:rsidRDefault="002514C4" w:rsidP="002514C4">
      <w:pPr>
        <w:numPr>
          <w:ilvl w:val="0"/>
          <w:numId w:val="46"/>
        </w:numPr>
        <w:jc w:val="both"/>
        <w:rPr>
          <w:sz w:val="20"/>
          <w:szCs w:val="20"/>
          <w:lang w:val="fr-FR"/>
        </w:rPr>
      </w:pPr>
      <w:r w:rsidRPr="002514C4">
        <w:rPr>
          <w:sz w:val="20"/>
          <w:szCs w:val="20"/>
          <w:lang w:val="fr-FR"/>
        </w:rPr>
        <w:t>But de l'automatisation de test</w:t>
      </w:r>
    </w:p>
    <w:p w14:paraId="2280FC60" w14:textId="77777777" w:rsidR="002514C4" w:rsidRPr="002514C4" w:rsidRDefault="002514C4" w:rsidP="002514C4">
      <w:pPr>
        <w:numPr>
          <w:ilvl w:val="0"/>
          <w:numId w:val="46"/>
        </w:numPr>
        <w:jc w:val="both"/>
        <w:rPr>
          <w:sz w:val="20"/>
          <w:szCs w:val="20"/>
          <w:lang w:val="fr-FR"/>
        </w:rPr>
      </w:pPr>
      <w:r w:rsidRPr="002514C4">
        <w:rPr>
          <w:sz w:val="20"/>
          <w:szCs w:val="20"/>
          <w:lang w:val="fr-FR"/>
        </w:rPr>
        <w:t xml:space="preserve">Facteurs de succès de l'automatisation de test – architecture d'automatisation de test, testabilité de l'objet de test, stratégie d'automatisation, </w:t>
      </w:r>
      <w:proofErr w:type="spellStart"/>
      <w:r w:rsidRPr="002514C4">
        <w:rPr>
          <w:sz w:val="20"/>
          <w:szCs w:val="20"/>
          <w:lang w:val="fr-FR"/>
        </w:rPr>
        <w:t>framework</w:t>
      </w:r>
      <w:proofErr w:type="spellEnd"/>
      <w:r w:rsidRPr="002514C4">
        <w:rPr>
          <w:sz w:val="20"/>
          <w:szCs w:val="20"/>
          <w:lang w:val="fr-FR"/>
        </w:rPr>
        <w:t xml:space="preserve"> d'automatisation </w:t>
      </w:r>
      <w:proofErr w:type="gramStart"/>
      <w:r w:rsidRPr="002514C4">
        <w:rPr>
          <w:sz w:val="20"/>
          <w:szCs w:val="20"/>
          <w:lang w:val="fr-FR"/>
        </w:rPr>
        <w:t>des test</w:t>
      </w:r>
      <w:proofErr w:type="gramEnd"/>
    </w:p>
    <w:p w14:paraId="676F1CEA" w14:textId="1A8C5434" w:rsidR="002B1860" w:rsidRPr="002F1CC4" w:rsidRDefault="002B1860" w:rsidP="00462A31">
      <w:pPr>
        <w:jc w:val="both"/>
        <w:rPr>
          <w:b/>
          <w:bCs/>
          <w:sz w:val="20"/>
          <w:szCs w:val="20"/>
        </w:rPr>
      </w:pPr>
      <w:r w:rsidRPr="003B2532">
        <w:rPr>
          <w:b/>
          <w:bCs/>
          <w:sz w:val="20"/>
          <w:szCs w:val="20"/>
          <w:lang w:val="fr-FR"/>
        </w:rPr>
        <w:t>2 -</w:t>
      </w:r>
      <w:r w:rsidR="00F0137C">
        <w:rPr>
          <w:b/>
          <w:bCs/>
          <w:sz w:val="20"/>
          <w:szCs w:val="20"/>
          <w:lang w:val="fr-FR"/>
        </w:rPr>
        <w:t xml:space="preserve"> </w:t>
      </w:r>
      <w:proofErr w:type="spellStart"/>
      <w:r w:rsidR="002514C4" w:rsidRPr="002514C4">
        <w:rPr>
          <w:b/>
          <w:bCs/>
          <w:sz w:val="20"/>
          <w:szCs w:val="20"/>
        </w:rPr>
        <w:t>Préparation</w:t>
      </w:r>
      <w:proofErr w:type="spellEnd"/>
      <w:r w:rsidR="002514C4" w:rsidRPr="002514C4">
        <w:rPr>
          <w:b/>
          <w:bCs/>
          <w:sz w:val="20"/>
          <w:szCs w:val="20"/>
        </w:rPr>
        <w:t xml:space="preserve"> </w:t>
      </w:r>
      <w:proofErr w:type="spellStart"/>
      <w:r w:rsidR="002514C4" w:rsidRPr="002514C4">
        <w:rPr>
          <w:b/>
          <w:bCs/>
          <w:sz w:val="20"/>
          <w:szCs w:val="20"/>
        </w:rPr>
        <w:t>pour</w:t>
      </w:r>
      <w:proofErr w:type="spellEnd"/>
      <w:r w:rsidR="002514C4" w:rsidRPr="002514C4">
        <w:rPr>
          <w:b/>
          <w:bCs/>
          <w:sz w:val="20"/>
          <w:szCs w:val="20"/>
        </w:rPr>
        <w:t xml:space="preserve"> </w:t>
      </w:r>
      <w:proofErr w:type="spellStart"/>
      <w:r w:rsidR="002514C4" w:rsidRPr="002514C4">
        <w:rPr>
          <w:b/>
          <w:bCs/>
          <w:sz w:val="20"/>
          <w:szCs w:val="20"/>
        </w:rPr>
        <w:t>l'automatisation</w:t>
      </w:r>
      <w:proofErr w:type="spellEnd"/>
      <w:r w:rsidR="002514C4" w:rsidRPr="002514C4">
        <w:rPr>
          <w:b/>
          <w:bCs/>
          <w:sz w:val="20"/>
          <w:szCs w:val="20"/>
        </w:rPr>
        <w:t xml:space="preserve"> des </w:t>
      </w:r>
      <w:proofErr w:type="spellStart"/>
      <w:r w:rsidR="002514C4" w:rsidRPr="002514C4">
        <w:rPr>
          <w:b/>
          <w:bCs/>
          <w:sz w:val="20"/>
          <w:szCs w:val="20"/>
        </w:rPr>
        <w:t>tests</w:t>
      </w:r>
      <w:proofErr w:type="spellEnd"/>
    </w:p>
    <w:p w14:paraId="2546BF06" w14:textId="77777777" w:rsidR="002514C4" w:rsidRPr="002514C4" w:rsidRDefault="002514C4" w:rsidP="002514C4">
      <w:pPr>
        <w:numPr>
          <w:ilvl w:val="0"/>
          <w:numId w:val="47"/>
        </w:numPr>
        <w:jc w:val="both"/>
        <w:rPr>
          <w:sz w:val="20"/>
          <w:szCs w:val="20"/>
          <w:lang w:val="fr-FR"/>
        </w:rPr>
      </w:pPr>
      <w:r w:rsidRPr="002514C4">
        <w:rPr>
          <w:sz w:val="20"/>
          <w:szCs w:val="20"/>
          <w:lang w:val="fr-FR"/>
        </w:rPr>
        <w:t>Facteurs de l'objet de test influençant l'automatisation de test</w:t>
      </w:r>
    </w:p>
    <w:p w14:paraId="261B0B6B" w14:textId="77777777" w:rsidR="002514C4" w:rsidRPr="002514C4" w:rsidRDefault="002514C4" w:rsidP="002514C4">
      <w:pPr>
        <w:numPr>
          <w:ilvl w:val="0"/>
          <w:numId w:val="47"/>
        </w:numPr>
        <w:jc w:val="both"/>
        <w:rPr>
          <w:sz w:val="20"/>
          <w:szCs w:val="20"/>
        </w:rPr>
      </w:pPr>
      <w:proofErr w:type="spellStart"/>
      <w:r w:rsidRPr="002514C4">
        <w:rPr>
          <w:sz w:val="20"/>
          <w:szCs w:val="20"/>
        </w:rPr>
        <w:t>Évaluation</w:t>
      </w:r>
      <w:proofErr w:type="spellEnd"/>
      <w:r w:rsidRPr="002514C4">
        <w:rPr>
          <w:sz w:val="20"/>
          <w:szCs w:val="20"/>
        </w:rPr>
        <w:t xml:space="preserve"> et </w:t>
      </w:r>
      <w:proofErr w:type="spellStart"/>
      <w:r w:rsidRPr="002514C4">
        <w:rPr>
          <w:sz w:val="20"/>
          <w:szCs w:val="20"/>
        </w:rPr>
        <w:t>sélection</w:t>
      </w:r>
      <w:proofErr w:type="spellEnd"/>
      <w:r w:rsidRPr="002514C4">
        <w:rPr>
          <w:sz w:val="20"/>
          <w:szCs w:val="20"/>
        </w:rPr>
        <w:t xml:space="preserve"> </w:t>
      </w:r>
      <w:proofErr w:type="spellStart"/>
      <w:r w:rsidRPr="002514C4">
        <w:rPr>
          <w:sz w:val="20"/>
          <w:szCs w:val="20"/>
        </w:rPr>
        <w:t>d'outils</w:t>
      </w:r>
      <w:proofErr w:type="spellEnd"/>
    </w:p>
    <w:p w14:paraId="7691D139" w14:textId="77777777" w:rsidR="002514C4" w:rsidRPr="002514C4" w:rsidRDefault="002514C4" w:rsidP="002514C4">
      <w:pPr>
        <w:numPr>
          <w:ilvl w:val="0"/>
          <w:numId w:val="47"/>
        </w:numPr>
        <w:jc w:val="both"/>
        <w:rPr>
          <w:sz w:val="20"/>
          <w:szCs w:val="20"/>
        </w:rPr>
      </w:pPr>
      <w:proofErr w:type="spellStart"/>
      <w:r w:rsidRPr="002514C4">
        <w:rPr>
          <w:sz w:val="20"/>
          <w:szCs w:val="20"/>
        </w:rPr>
        <w:t>Conception</w:t>
      </w:r>
      <w:proofErr w:type="spellEnd"/>
      <w:r w:rsidRPr="002514C4">
        <w:rPr>
          <w:sz w:val="20"/>
          <w:szCs w:val="20"/>
        </w:rPr>
        <w:t xml:space="preserve"> </w:t>
      </w:r>
      <w:proofErr w:type="spellStart"/>
      <w:r w:rsidRPr="002514C4">
        <w:rPr>
          <w:sz w:val="20"/>
          <w:szCs w:val="20"/>
        </w:rPr>
        <w:t>pour</w:t>
      </w:r>
      <w:proofErr w:type="spellEnd"/>
      <w:r w:rsidRPr="002514C4">
        <w:rPr>
          <w:sz w:val="20"/>
          <w:szCs w:val="20"/>
        </w:rPr>
        <w:t xml:space="preserve"> </w:t>
      </w:r>
      <w:proofErr w:type="spellStart"/>
      <w:r w:rsidRPr="002514C4">
        <w:rPr>
          <w:sz w:val="20"/>
          <w:szCs w:val="20"/>
        </w:rPr>
        <w:t>testabilité</w:t>
      </w:r>
      <w:proofErr w:type="spellEnd"/>
      <w:r w:rsidRPr="002514C4">
        <w:rPr>
          <w:sz w:val="20"/>
          <w:szCs w:val="20"/>
        </w:rPr>
        <w:t xml:space="preserve"> et </w:t>
      </w:r>
      <w:proofErr w:type="spellStart"/>
      <w:r w:rsidRPr="002514C4">
        <w:rPr>
          <w:sz w:val="20"/>
          <w:szCs w:val="20"/>
        </w:rPr>
        <w:t>automatisation</w:t>
      </w:r>
      <w:proofErr w:type="spellEnd"/>
    </w:p>
    <w:p w14:paraId="08A31F42" w14:textId="77777777" w:rsidR="002514C4" w:rsidRPr="002514C4" w:rsidRDefault="002B1860" w:rsidP="002514C4">
      <w:pPr>
        <w:jc w:val="both"/>
        <w:rPr>
          <w:b/>
          <w:bCs/>
          <w:sz w:val="20"/>
          <w:szCs w:val="20"/>
        </w:rPr>
      </w:pPr>
      <w:r w:rsidRPr="003B2532">
        <w:rPr>
          <w:b/>
          <w:bCs/>
          <w:sz w:val="20"/>
          <w:szCs w:val="20"/>
        </w:rPr>
        <w:t xml:space="preserve">3 - </w:t>
      </w:r>
      <w:proofErr w:type="spellStart"/>
      <w:r w:rsidR="002514C4" w:rsidRPr="002514C4">
        <w:rPr>
          <w:b/>
          <w:bCs/>
          <w:sz w:val="20"/>
          <w:szCs w:val="20"/>
        </w:rPr>
        <w:t>L'architecture</w:t>
      </w:r>
      <w:proofErr w:type="spellEnd"/>
      <w:r w:rsidR="002514C4" w:rsidRPr="002514C4">
        <w:rPr>
          <w:b/>
          <w:bCs/>
          <w:sz w:val="20"/>
          <w:szCs w:val="20"/>
        </w:rPr>
        <w:t xml:space="preserve"> </w:t>
      </w:r>
      <w:proofErr w:type="spellStart"/>
      <w:r w:rsidR="002514C4" w:rsidRPr="002514C4">
        <w:rPr>
          <w:b/>
          <w:bCs/>
          <w:sz w:val="20"/>
          <w:szCs w:val="20"/>
        </w:rPr>
        <w:t>d'automatisation</w:t>
      </w:r>
      <w:proofErr w:type="spellEnd"/>
      <w:r w:rsidR="002514C4" w:rsidRPr="002514C4">
        <w:rPr>
          <w:b/>
          <w:bCs/>
          <w:sz w:val="20"/>
          <w:szCs w:val="20"/>
        </w:rPr>
        <w:t xml:space="preserve"> de </w:t>
      </w:r>
      <w:proofErr w:type="spellStart"/>
      <w:r w:rsidR="002514C4" w:rsidRPr="002514C4">
        <w:rPr>
          <w:b/>
          <w:bCs/>
          <w:sz w:val="20"/>
          <w:szCs w:val="20"/>
        </w:rPr>
        <w:t>test</w:t>
      </w:r>
      <w:proofErr w:type="spellEnd"/>
      <w:r w:rsidR="002514C4" w:rsidRPr="002514C4">
        <w:rPr>
          <w:b/>
          <w:bCs/>
          <w:sz w:val="20"/>
          <w:szCs w:val="20"/>
        </w:rPr>
        <w:t xml:space="preserve"> </w:t>
      </w:r>
      <w:proofErr w:type="spellStart"/>
      <w:r w:rsidR="002514C4" w:rsidRPr="002514C4">
        <w:rPr>
          <w:b/>
          <w:bCs/>
          <w:sz w:val="20"/>
          <w:szCs w:val="20"/>
        </w:rPr>
        <w:t>générique</w:t>
      </w:r>
      <w:proofErr w:type="spellEnd"/>
    </w:p>
    <w:p w14:paraId="1CDEDBAA" w14:textId="74F2CA44" w:rsidR="002B1860" w:rsidRPr="003B2532" w:rsidRDefault="002B1860" w:rsidP="00462A31">
      <w:pPr>
        <w:jc w:val="both"/>
        <w:rPr>
          <w:b/>
          <w:bCs/>
          <w:sz w:val="20"/>
          <w:szCs w:val="20"/>
        </w:rPr>
      </w:pPr>
    </w:p>
    <w:p w14:paraId="7EC4C27B" w14:textId="77777777" w:rsidR="002514C4" w:rsidRPr="002514C4" w:rsidRDefault="002514C4" w:rsidP="002514C4">
      <w:pPr>
        <w:numPr>
          <w:ilvl w:val="0"/>
          <w:numId w:val="48"/>
        </w:numPr>
        <w:jc w:val="both"/>
        <w:rPr>
          <w:sz w:val="20"/>
          <w:szCs w:val="20"/>
          <w:lang w:val="fr-FR"/>
        </w:rPr>
      </w:pPr>
      <w:r w:rsidRPr="002514C4">
        <w:rPr>
          <w:sz w:val="20"/>
          <w:szCs w:val="20"/>
          <w:lang w:val="fr-FR"/>
        </w:rPr>
        <w:t>Introduction à l'architecture générique d'automatisation de test</w:t>
      </w:r>
    </w:p>
    <w:p w14:paraId="5D65D82E" w14:textId="77777777" w:rsidR="002514C4" w:rsidRPr="002514C4" w:rsidRDefault="002514C4" w:rsidP="002514C4">
      <w:pPr>
        <w:numPr>
          <w:ilvl w:val="0"/>
          <w:numId w:val="48"/>
        </w:numPr>
        <w:jc w:val="both"/>
        <w:rPr>
          <w:sz w:val="20"/>
          <w:szCs w:val="20"/>
          <w:lang w:val="fr-FR"/>
        </w:rPr>
      </w:pPr>
      <w:r w:rsidRPr="002514C4">
        <w:rPr>
          <w:sz w:val="20"/>
          <w:szCs w:val="20"/>
          <w:lang w:val="fr-FR"/>
        </w:rPr>
        <w:lastRenderedPageBreak/>
        <w:t>Conception de l'architecture d'automatisation de test</w:t>
      </w:r>
    </w:p>
    <w:p w14:paraId="2723320E" w14:textId="77777777" w:rsidR="002514C4" w:rsidRPr="002514C4" w:rsidRDefault="002514C4" w:rsidP="002514C4">
      <w:pPr>
        <w:numPr>
          <w:ilvl w:val="0"/>
          <w:numId w:val="48"/>
        </w:numPr>
        <w:jc w:val="both"/>
        <w:rPr>
          <w:sz w:val="20"/>
          <w:szCs w:val="20"/>
          <w:lang w:val="fr-FR"/>
        </w:rPr>
      </w:pPr>
      <w:r w:rsidRPr="002514C4">
        <w:rPr>
          <w:sz w:val="20"/>
          <w:szCs w:val="20"/>
          <w:lang w:val="fr-FR"/>
        </w:rPr>
        <w:t>Développement de la solution d'automatisation de test</w:t>
      </w:r>
    </w:p>
    <w:p w14:paraId="17725F4A" w14:textId="6B8916C4" w:rsidR="002B1860" w:rsidRPr="002514C4" w:rsidRDefault="002B1860" w:rsidP="00462A31">
      <w:pPr>
        <w:jc w:val="both"/>
        <w:rPr>
          <w:b/>
          <w:bCs/>
          <w:sz w:val="20"/>
          <w:szCs w:val="20"/>
          <w:lang w:val="fr-FR"/>
        </w:rPr>
      </w:pPr>
      <w:r w:rsidRPr="00F0137C">
        <w:rPr>
          <w:b/>
          <w:bCs/>
          <w:sz w:val="20"/>
          <w:szCs w:val="20"/>
          <w:lang w:val="fr-FR"/>
        </w:rPr>
        <w:t xml:space="preserve">4 - </w:t>
      </w:r>
      <w:r w:rsidR="002514C4" w:rsidRPr="002514C4">
        <w:rPr>
          <w:b/>
          <w:bCs/>
          <w:sz w:val="20"/>
          <w:szCs w:val="20"/>
          <w:lang w:val="fr-FR"/>
        </w:rPr>
        <w:t>Risques et contingences liés au déploiement</w:t>
      </w:r>
    </w:p>
    <w:p w14:paraId="37E75BDC" w14:textId="77777777" w:rsidR="002514C4" w:rsidRPr="002514C4" w:rsidRDefault="002514C4" w:rsidP="002514C4">
      <w:pPr>
        <w:numPr>
          <w:ilvl w:val="0"/>
          <w:numId w:val="49"/>
        </w:numPr>
        <w:jc w:val="both"/>
        <w:rPr>
          <w:sz w:val="20"/>
          <w:szCs w:val="20"/>
          <w:lang w:val="fr-FR"/>
        </w:rPr>
      </w:pPr>
      <w:r w:rsidRPr="002514C4">
        <w:rPr>
          <w:sz w:val="20"/>
          <w:szCs w:val="20"/>
          <w:lang w:val="fr-FR"/>
        </w:rPr>
        <w:t>Sélection de l'approche d'automatisation de test et de la planification du déploiement</w:t>
      </w:r>
    </w:p>
    <w:p w14:paraId="41BBE81B" w14:textId="77777777" w:rsidR="002514C4" w:rsidRPr="002514C4" w:rsidRDefault="002514C4" w:rsidP="002514C4">
      <w:pPr>
        <w:numPr>
          <w:ilvl w:val="0"/>
          <w:numId w:val="49"/>
        </w:numPr>
        <w:jc w:val="both"/>
        <w:rPr>
          <w:sz w:val="20"/>
          <w:szCs w:val="20"/>
          <w:lang w:val="fr-FR"/>
        </w:rPr>
      </w:pPr>
      <w:r w:rsidRPr="002514C4">
        <w:rPr>
          <w:sz w:val="20"/>
          <w:szCs w:val="20"/>
          <w:lang w:val="fr-FR"/>
        </w:rPr>
        <w:t>Évaluation des risques et stratégies d'atténuation</w:t>
      </w:r>
    </w:p>
    <w:p w14:paraId="60C41DD6" w14:textId="77777777" w:rsidR="002514C4" w:rsidRPr="002514C4" w:rsidRDefault="002514C4" w:rsidP="002514C4">
      <w:pPr>
        <w:numPr>
          <w:ilvl w:val="0"/>
          <w:numId w:val="49"/>
        </w:numPr>
        <w:jc w:val="both"/>
        <w:rPr>
          <w:sz w:val="20"/>
          <w:szCs w:val="20"/>
        </w:rPr>
      </w:pPr>
      <w:r w:rsidRPr="002514C4">
        <w:rPr>
          <w:sz w:val="20"/>
          <w:szCs w:val="20"/>
        </w:rPr>
        <w:t xml:space="preserve">Maintenance des </w:t>
      </w:r>
      <w:proofErr w:type="spellStart"/>
      <w:r w:rsidRPr="002514C4">
        <w:rPr>
          <w:sz w:val="20"/>
          <w:szCs w:val="20"/>
        </w:rPr>
        <w:t>tests</w:t>
      </w:r>
      <w:proofErr w:type="spellEnd"/>
      <w:r w:rsidRPr="002514C4">
        <w:rPr>
          <w:sz w:val="20"/>
          <w:szCs w:val="20"/>
        </w:rPr>
        <w:t xml:space="preserve"> </w:t>
      </w:r>
      <w:proofErr w:type="spellStart"/>
      <w:r w:rsidRPr="002514C4">
        <w:rPr>
          <w:sz w:val="20"/>
          <w:szCs w:val="20"/>
        </w:rPr>
        <w:t>automatisés</w:t>
      </w:r>
      <w:proofErr w:type="spellEnd"/>
    </w:p>
    <w:p w14:paraId="0D6FA42F" w14:textId="54E7ACAA" w:rsidR="002B1860" w:rsidRPr="002514C4" w:rsidRDefault="002B1860" w:rsidP="00462A31">
      <w:pPr>
        <w:jc w:val="both"/>
        <w:rPr>
          <w:b/>
          <w:bCs/>
          <w:sz w:val="20"/>
          <w:szCs w:val="20"/>
          <w:lang w:val="fr-FR"/>
        </w:rPr>
      </w:pPr>
      <w:r w:rsidRPr="002514C4">
        <w:rPr>
          <w:b/>
          <w:bCs/>
          <w:sz w:val="20"/>
          <w:szCs w:val="20"/>
          <w:lang w:val="fr-FR"/>
        </w:rPr>
        <w:t xml:space="preserve">5 - </w:t>
      </w:r>
      <w:r w:rsidR="002514C4" w:rsidRPr="002514C4">
        <w:rPr>
          <w:b/>
          <w:bCs/>
          <w:sz w:val="20"/>
          <w:szCs w:val="20"/>
          <w:lang w:val="fr-FR"/>
        </w:rPr>
        <w:t xml:space="preserve">Métriques et </w:t>
      </w:r>
      <w:proofErr w:type="spellStart"/>
      <w:r w:rsidR="002514C4" w:rsidRPr="002514C4">
        <w:rPr>
          <w:b/>
          <w:bCs/>
          <w:sz w:val="20"/>
          <w:szCs w:val="20"/>
          <w:lang w:val="fr-FR"/>
        </w:rPr>
        <w:t>reporting</w:t>
      </w:r>
      <w:proofErr w:type="spellEnd"/>
      <w:r w:rsidR="002514C4" w:rsidRPr="002514C4">
        <w:rPr>
          <w:b/>
          <w:bCs/>
          <w:sz w:val="20"/>
          <w:szCs w:val="20"/>
          <w:lang w:val="fr-FR"/>
        </w:rPr>
        <w:t xml:space="preserve"> sur l'automatisation des tests</w:t>
      </w:r>
    </w:p>
    <w:p w14:paraId="60BC6C29" w14:textId="77777777" w:rsidR="002514C4" w:rsidRPr="002514C4" w:rsidRDefault="002514C4" w:rsidP="002514C4">
      <w:pPr>
        <w:numPr>
          <w:ilvl w:val="0"/>
          <w:numId w:val="50"/>
        </w:numPr>
        <w:jc w:val="both"/>
        <w:rPr>
          <w:sz w:val="20"/>
          <w:szCs w:val="20"/>
          <w:lang w:val="fr-FR"/>
        </w:rPr>
      </w:pPr>
      <w:r w:rsidRPr="002514C4">
        <w:rPr>
          <w:sz w:val="20"/>
          <w:szCs w:val="20"/>
          <w:lang w:val="fr-FR"/>
        </w:rPr>
        <w:t>Sélection des mesures de la solution d'automatisation de test</w:t>
      </w:r>
    </w:p>
    <w:p w14:paraId="378E521D" w14:textId="77777777" w:rsidR="002514C4" w:rsidRPr="002514C4" w:rsidRDefault="002514C4" w:rsidP="002514C4">
      <w:pPr>
        <w:numPr>
          <w:ilvl w:val="0"/>
          <w:numId w:val="50"/>
        </w:numPr>
        <w:jc w:val="both"/>
        <w:rPr>
          <w:sz w:val="20"/>
          <w:szCs w:val="20"/>
          <w:lang w:val="fr-FR"/>
        </w:rPr>
      </w:pPr>
      <w:r w:rsidRPr="002514C4">
        <w:rPr>
          <w:sz w:val="20"/>
          <w:szCs w:val="20"/>
          <w:lang w:val="fr-FR"/>
        </w:rPr>
        <w:t xml:space="preserve">Mise en </w:t>
      </w:r>
      <w:proofErr w:type="spellStart"/>
      <w:r w:rsidRPr="002514C4">
        <w:rPr>
          <w:sz w:val="20"/>
          <w:szCs w:val="20"/>
          <w:lang w:val="fr-FR"/>
        </w:rPr>
        <w:t>oeuvre</w:t>
      </w:r>
      <w:proofErr w:type="spellEnd"/>
      <w:r w:rsidRPr="002514C4">
        <w:rPr>
          <w:sz w:val="20"/>
          <w:szCs w:val="20"/>
          <w:lang w:val="fr-FR"/>
        </w:rPr>
        <w:t xml:space="preserve"> de la mesure</w:t>
      </w:r>
    </w:p>
    <w:p w14:paraId="69F0E79E" w14:textId="77777777" w:rsidR="002514C4" w:rsidRPr="002514C4" w:rsidRDefault="002514C4" w:rsidP="002514C4">
      <w:pPr>
        <w:numPr>
          <w:ilvl w:val="0"/>
          <w:numId w:val="50"/>
        </w:numPr>
        <w:jc w:val="both"/>
        <w:rPr>
          <w:sz w:val="20"/>
          <w:szCs w:val="20"/>
          <w:lang w:val="fr-FR"/>
        </w:rPr>
      </w:pPr>
      <w:r w:rsidRPr="002514C4">
        <w:rPr>
          <w:sz w:val="20"/>
          <w:szCs w:val="20"/>
          <w:lang w:val="fr-FR"/>
        </w:rPr>
        <w:t>Enregistrement de la solution d'automatisation de test et de l'objet de test</w:t>
      </w:r>
    </w:p>
    <w:p w14:paraId="59F2845E" w14:textId="77777777" w:rsidR="002514C4" w:rsidRPr="002514C4" w:rsidRDefault="002514C4" w:rsidP="002514C4">
      <w:pPr>
        <w:numPr>
          <w:ilvl w:val="0"/>
          <w:numId w:val="50"/>
        </w:numPr>
        <w:jc w:val="both"/>
        <w:rPr>
          <w:sz w:val="20"/>
          <w:szCs w:val="20"/>
        </w:rPr>
      </w:pPr>
      <w:r w:rsidRPr="002514C4">
        <w:rPr>
          <w:sz w:val="20"/>
          <w:szCs w:val="20"/>
        </w:rPr>
        <w:t xml:space="preserve">Reporting de </w:t>
      </w:r>
      <w:proofErr w:type="spellStart"/>
      <w:r w:rsidRPr="002514C4">
        <w:rPr>
          <w:sz w:val="20"/>
          <w:szCs w:val="20"/>
        </w:rPr>
        <w:t>l'automatisation</w:t>
      </w:r>
      <w:proofErr w:type="spellEnd"/>
      <w:r w:rsidRPr="002514C4">
        <w:rPr>
          <w:sz w:val="20"/>
          <w:szCs w:val="20"/>
        </w:rPr>
        <w:t xml:space="preserve"> de </w:t>
      </w:r>
      <w:proofErr w:type="spellStart"/>
      <w:r w:rsidRPr="002514C4">
        <w:rPr>
          <w:sz w:val="20"/>
          <w:szCs w:val="20"/>
        </w:rPr>
        <w:t>test</w:t>
      </w:r>
      <w:proofErr w:type="spellEnd"/>
    </w:p>
    <w:p w14:paraId="6A350992" w14:textId="205CD1CF" w:rsidR="002B1860" w:rsidRPr="002F1CC4" w:rsidRDefault="002B1860" w:rsidP="00462A31">
      <w:pPr>
        <w:jc w:val="both"/>
        <w:rPr>
          <w:b/>
          <w:bCs/>
          <w:sz w:val="20"/>
          <w:szCs w:val="20"/>
          <w:lang w:val="fr-FR"/>
        </w:rPr>
      </w:pPr>
      <w:r w:rsidRPr="00F0137C">
        <w:rPr>
          <w:b/>
          <w:bCs/>
          <w:sz w:val="20"/>
          <w:szCs w:val="20"/>
          <w:lang w:val="fr-FR"/>
        </w:rPr>
        <w:t xml:space="preserve">6 - </w:t>
      </w:r>
      <w:r w:rsidR="002514C4" w:rsidRPr="002514C4">
        <w:rPr>
          <w:b/>
          <w:bCs/>
          <w:sz w:val="20"/>
          <w:szCs w:val="20"/>
          <w:lang w:val="fr-FR"/>
        </w:rPr>
        <w:t>Transition du test manuel vers un environnement automatisé</w:t>
      </w:r>
    </w:p>
    <w:p w14:paraId="08F2DD2B" w14:textId="77777777" w:rsidR="002514C4" w:rsidRPr="002514C4" w:rsidRDefault="002514C4" w:rsidP="002514C4">
      <w:pPr>
        <w:numPr>
          <w:ilvl w:val="0"/>
          <w:numId w:val="51"/>
        </w:numPr>
        <w:jc w:val="both"/>
        <w:rPr>
          <w:sz w:val="20"/>
          <w:szCs w:val="20"/>
        </w:rPr>
      </w:pPr>
      <w:proofErr w:type="spellStart"/>
      <w:r w:rsidRPr="002514C4">
        <w:rPr>
          <w:sz w:val="20"/>
          <w:szCs w:val="20"/>
        </w:rPr>
        <w:t>Critères</w:t>
      </w:r>
      <w:proofErr w:type="spellEnd"/>
      <w:r w:rsidRPr="002514C4">
        <w:rPr>
          <w:sz w:val="20"/>
          <w:szCs w:val="20"/>
        </w:rPr>
        <w:t xml:space="preserve"> </w:t>
      </w:r>
      <w:proofErr w:type="spellStart"/>
      <w:r w:rsidRPr="002514C4">
        <w:rPr>
          <w:sz w:val="20"/>
          <w:szCs w:val="20"/>
        </w:rPr>
        <w:t>d'automatisation</w:t>
      </w:r>
      <w:proofErr w:type="spellEnd"/>
    </w:p>
    <w:p w14:paraId="681B7D88" w14:textId="77777777" w:rsidR="002514C4" w:rsidRPr="002514C4" w:rsidRDefault="002514C4" w:rsidP="002514C4">
      <w:pPr>
        <w:numPr>
          <w:ilvl w:val="0"/>
          <w:numId w:val="51"/>
        </w:numPr>
        <w:jc w:val="both"/>
        <w:rPr>
          <w:sz w:val="20"/>
          <w:szCs w:val="20"/>
          <w:lang w:val="fr-FR"/>
        </w:rPr>
      </w:pPr>
      <w:r w:rsidRPr="002514C4">
        <w:rPr>
          <w:sz w:val="20"/>
          <w:szCs w:val="20"/>
          <w:lang w:val="fr-FR"/>
        </w:rPr>
        <w:t>Identifier les étapes nécessaires pour implémenter l'automatisation des tests de régression</w:t>
      </w:r>
    </w:p>
    <w:p w14:paraId="01ABAC1E" w14:textId="77777777" w:rsidR="002514C4" w:rsidRPr="002514C4" w:rsidRDefault="002514C4" w:rsidP="002514C4">
      <w:pPr>
        <w:numPr>
          <w:ilvl w:val="0"/>
          <w:numId w:val="51"/>
        </w:numPr>
        <w:jc w:val="both"/>
        <w:rPr>
          <w:sz w:val="20"/>
          <w:szCs w:val="20"/>
          <w:lang w:val="fr-FR"/>
        </w:rPr>
      </w:pPr>
      <w:r w:rsidRPr="002514C4">
        <w:rPr>
          <w:sz w:val="20"/>
          <w:szCs w:val="20"/>
          <w:lang w:val="fr-FR"/>
        </w:rPr>
        <w:t>Facteurs à considérer lors de l'automatisation de tests de nouvelles fonctionnalités</w:t>
      </w:r>
    </w:p>
    <w:p w14:paraId="31F6A8FB" w14:textId="77777777" w:rsidR="002514C4" w:rsidRPr="002514C4" w:rsidRDefault="002514C4" w:rsidP="002514C4">
      <w:pPr>
        <w:numPr>
          <w:ilvl w:val="0"/>
          <w:numId w:val="51"/>
        </w:numPr>
        <w:jc w:val="both"/>
        <w:rPr>
          <w:sz w:val="20"/>
          <w:szCs w:val="20"/>
          <w:lang w:val="fr-FR"/>
        </w:rPr>
      </w:pPr>
      <w:r w:rsidRPr="002514C4">
        <w:rPr>
          <w:sz w:val="20"/>
          <w:szCs w:val="20"/>
          <w:lang w:val="fr-FR"/>
        </w:rPr>
        <w:t>Facteurs à considérer lors de l'automatisation des tests de confirmation</w:t>
      </w:r>
    </w:p>
    <w:p w14:paraId="031FF7FA" w14:textId="4A389605" w:rsidR="00B61FE4" w:rsidRDefault="002B1860" w:rsidP="00B61FE4">
      <w:pPr>
        <w:jc w:val="both"/>
        <w:rPr>
          <w:b/>
          <w:bCs/>
          <w:sz w:val="20"/>
          <w:szCs w:val="20"/>
          <w:lang w:val="fr-FR"/>
        </w:rPr>
      </w:pPr>
      <w:r w:rsidRPr="003B2532">
        <w:rPr>
          <w:b/>
          <w:bCs/>
          <w:sz w:val="20"/>
          <w:szCs w:val="20"/>
          <w:lang w:val="fr-FR"/>
        </w:rPr>
        <w:t xml:space="preserve">7 - </w:t>
      </w:r>
      <w:r w:rsidR="002514C4" w:rsidRPr="002514C4">
        <w:rPr>
          <w:b/>
          <w:bCs/>
          <w:sz w:val="20"/>
          <w:szCs w:val="20"/>
          <w:lang w:val="fr-FR"/>
        </w:rPr>
        <w:t>Vérification de la solution d'automatisation de test</w:t>
      </w:r>
    </w:p>
    <w:p w14:paraId="00CB9B8B" w14:textId="77777777" w:rsidR="002514C4" w:rsidRPr="002514C4" w:rsidRDefault="002514C4" w:rsidP="002514C4">
      <w:pPr>
        <w:numPr>
          <w:ilvl w:val="0"/>
          <w:numId w:val="52"/>
        </w:numPr>
        <w:jc w:val="both"/>
        <w:rPr>
          <w:sz w:val="20"/>
          <w:szCs w:val="20"/>
          <w:lang w:val="fr-FR"/>
        </w:rPr>
      </w:pPr>
      <w:r w:rsidRPr="002514C4">
        <w:rPr>
          <w:sz w:val="20"/>
          <w:szCs w:val="20"/>
          <w:lang w:val="fr-FR"/>
        </w:rPr>
        <w:t>Vérification des composants de l'environnement de test automatisé</w:t>
      </w:r>
    </w:p>
    <w:p w14:paraId="1E1AD879" w14:textId="77777777" w:rsidR="002514C4" w:rsidRPr="002514C4" w:rsidRDefault="002514C4" w:rsidP="002514C4">
      <w:pPr>
        <w:numPr>
          <w:ilvl w:val="0"/>
          <w:numId w:val="52"/>
        </w:numPr>
        <w:jc w:val="both"/>
        <w:rPr>
          <w:sz w:val="20"/>
          <w:szCs w:val="20"/>
          <w:lang w:val="fr-FR"/>
        </w:rPr>
      </w:pPr>
      <w:r w:rsidRPr="002514C4">
        <w:rPr>
          <w:sz w:val="20"/>
          <w:szCs w:val="20"/>
          <w:lang w:val="fr-FR"/>
        </w:rPr>
        <w:t>Vérification de la suite de tests automatisés</w:t>
      </w:r>
    </w:p>
    <w:p w14:paraId="4369C96F" w14:textId="77777777" w:rsidR="002514C4" w:rsidRPr="002514C4" w:rsidRDefault="002F1CC4" w:rsidP="002514C4">
      <w:pPr>
        <w:jc w:val="both"/>
        <w:rPr>
          <w:b/>
          <w:bCs/>
          <w:sz w:val="20"/>
          <w:szCs w:val="20"/>
          <w:lang w:val="fr-FR"/>
        </w:rPr>
      </w:pPr>
      <w:r>
        <w:rPr>
          <w:b/>
          <w:bCs/>
          <w:sz w:val="20"/>
          <w:szCs w:val="20"/>
          <w:lang w:val="fr-FR"/>
        </w:rPr>
        <w:t>8</w:t>
      </w:r>
      <w:r w:rsidRPr="003B2532">
        <w:rPr>
          <w:b/>
          <w:bCs/>
          <w:sz w:val="20"/>
          <w:szCs w:val="20"/>
          <w:lang w:val="fr-FR"/>
        </w:rPr>
        <w:t xml:space="preserve"> - </w:t>
      </w:r>
      <w:r w:rsidR="002514C4" w:rsidRPr="002514C4">
        <w:rPr>
          <w:b/>
          <w:bCs/>
          <w:sz w:val="20"/>
          <w:szCs w:val="20"/>
          <w:lang w:val="fr-FR"/>
        </w:rPr>
        <w:t>Amélioration continue</w:t>
      </w:r>
    </w:p>
    <w:p w14:paraId="28ABEF8C" w14:textId="4C616FA1" w:rsidR="002514C4" w:rsidRPr="002514C4" w:rsidRDefault="002514C4" w:rsidP="002514C4">
      <w:pPr>
        <w:numPr>
          <w:ilvl w:val="0"/>
          <w:numId w:val="54"/>
        </w:numPr>
        <w:jc w:val="both"/>
        <w:rPr>
          <w:sz w:val="20"/>
          <w:szCs w:val="20"/>
          <w:lang w:val="fr-FR"/>
        </w:rPr>
      </w:pPr>
      <w:r w:rsidRPr="002514C4">
        <w:rPr>
          <w:sz w:val="20"/>
          <w:szCs w:val="20"/>
          <w:lang w:val="fr-FR"/>
        </w:rPr>
        <w:t>Options pour améliorer l'automatisation de test</w:t>
      </w:r>
    </w:p>
    <w:p w14:paraId="67118694" w14:textId="77777777" w:rsidR="002514C4" w:rsidRDefault="002514C4" w:rsidP="002514C4">
      <w:pPr>
        <w:numPr>
          <w:ilvl w:val="0"/>
          <w:numId w:val="54"/>
        </w:numPr>
        <w:jc w:val="both"/>
        <w:rPr>
          <w:sz w:val="20"/>
          <w:szCs w:val="20"/>
          <w:lang w:val="fr-FR"/>
        </w:rPr>
      </w:pPr>
      <w:r w:rsidRPr="002514C4">
        <w:rPr>
          <w:sz w:val="20"/>
          <w:szCs w:val="20"/>
          <w:lang w:val="fr-FR"/>
        </w:rPr>
        <w:t xml:space="preserve">Planification de la mise en </w:t>
      </w:r>
      <w:proofErr w:type="spellStart"/>
      <w:r w:rsidRPr="002514C4">
        <w:rPr>
          <w:sz w:val="20"/>
          <w:szCs w:val="20"/>
          <w:lang w:val="fr-FR"/>
        </w:rPr>
        <w:t>oeuvre</w:t>
      </w:r>
      <w:proofErr w:type="spellEnd"/>
      <w:r w:rsidRPr="002514C4">
        <w:rPr>
          <w:sz w:val="20"/>
          <w:szCs w:val="20"/>
          <w:lang w:val="fr-FR"/>
        </w:rPr>
        <w:t xml:space="preserve"> des améliorations de l'automatisation de test</w:t>
      </w:r>
    </w:p>
    <w:p w14:paraId="110B0FDC" w14:textId="77777777" w:rsidR="002514C4" w:rsidRPr="002514C4" w:rsidRDefault="002514C4" w:rsidP="002514C4">
      <w:pPr>
        <w:jc w:val="both"/>
        <w:rPr>
          <w:b/>
          <w:bCs/>
          <w:sz w:val="20"/>
          <w:szCs w:val="20"/>
          <w:lang w:val="fr-FR"/>
        </w:rPr>
      </w:pPr>
      <w:r w:rsidRPr="002514C4">
        <w:rPr>
          <w:b/>
          <w:bCs/>
          <w:sz w:val="20"/>
          <w:szCs w:val="20"/>
          <w:lang w:val="fr-FR"/>
        </w:rPr>
        <w:t>9 - Préparation et passage de l'examen ISTQB Avancé Test Manager</w:t>
      </w:r>
    </w:p>
    <w:p w14:paraId="706C3074" w14:textId="77777777" w:rsidR="002514C4" w:rsidRPr="002514C4" w:rsidRDefault="002514C4" w:rsidP="002514C4">
      <w:pPr>
        <w:numPr>
          <w:ilvl w:val="0"/>
          <w:numId w:val="54"/>
        </w:numPr>
        <w:jc w:val="both"/>
        <w:rPr>
          <w:sz w:val="20"/>
          <w:szCs w:val="20"/>
          <w:lang w:val="fr-FR"/>
        </w:rPr>
      </w:pPr>
      <w:r w:rsidRPr="002514C4">
        <w:rPr>
          <w:sz w:val="20"/>
          <w:szCs w:val="20"/>
          <w:lang w:val="fr-FR"/>
        </w:rPr>
        <w:t>Conseils et révisions en vue de l'examen avec corrections commentées</w:t>
      </w:r>
    </w:p>
    <w:p w14:paraId="018BC190" w14:textId="77777777" w:rsidR="002514C4" w:rsidRPr="002514C4" w:rsidRDefault="002514C4" w:rsidP="002514C4">
      <w:pPr>
        <w:numPr>
          <w:ilvl w:val="0"/>
          <w:numId w:val="54"/>
        </w:numPr>
        <w:jc w:val="both"/>
        <w:rPr>
          <w:sz w:val="20"/>
          <w:szCs w:val="20"/>
          <w:lang w:val="fr-FR"/>
        </w:rPr>
      </w:pPr>
      <w:r w:rsidRPr="002514C4">
        <w:rPr>
          <w:sz w:val="20"/>
          <w:szCs w:val="20"/>
          <w:lang w:val="fr-FR"/>
        </w:rPr>
        <w:t>Passage de l'examen de certification "ISTQB Niveau Avancé Automatisation de test – Ingénierie – Version 2016" le dernier jour de la formation</w:t>
      </w:r>
    </w:p>
    <w:p w14:paraId="698D68AF" w14:textId="77777777" w:rsidR="002514C4" w:rsidRPr="002514C4" w:rsidRDefault="002514C4" w:rsidP="002514C4">
      <w:pPr>
        <w:numPr>
          <w:ilvl w:val="0"/>
          <w:numId w:val="54"/>
        </w:numPr>
        <w:jc w:val="both"/>
        <w:rPr>
          <w:sz w:val="20"/>
          <w:szCs w:val="20"/>
          <w:lang w:val="fr-FR"/>
        </w:rPr>
      </w:pPr>
      <w:r w:rsidRPr="002514C4">
        <w:rPr>
          <w:sz w:val="20"/>
          <w:szCs w:val="20"/>
          <w:lang w:val="fr-FR"/>
        </w:rPr>
        <w:t>Durée : 90 minutes sous forme d'un QCM de 40 questions</w:t>
      </w:r>
    </w:p>
    <w:p w14:paraId="0CC80432" w14:textId="3ABB83C6" w:rsidR="002F1CC4" w:rsidRPr="008865E2" w:rsidRDefault="002514C4" w:rsidP="002F1CC4">
      <w:pPr>
        <w:numPr>
          <w:ilvl w:val="0"/>
          <w:numId w:val="54"/>
        </w:numPr>
        <w:jc w:val="both"/>
        <w:rPr>
          <w:sz w:val="20"/>
          <w:szCs w:val="20"/>
          <w:lang w:val="fr-FR"/>
        </w:rPr>
      </w:pPr>
      <w:r w:rsidRPr="002514C4">
        <w:rPr>
          <w:sz w:val="20"/>
          <w:szCs w:val="20"/>
          <w:lang w:val="fr-FR"/>
        </w:rPr>
        <w:t>Le score de 65 % est requis pour l'obtention de la certification</w:t>
      </w: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3469C6C2" w14:textId="77777777" w:rsidR="001515C0" w:rsidRPr="001515C0" w:rsidRDefault="001515C0" w:rsidP="001515C0">
      <w:pPr>
        <w:numPr>
          <w:ilvl w:val="0"/>
          <w:numId w:val="55"/>
        </w:numPr>
        <w:jc w:val="both"/>
        <w:rPr>
          <w:sz w:val="20"/>
          <w:szCs w:val="20"/>
          <w:lang w:val="fr-FR"/>
        </w:rPr>
      </w:pPr>
      <w:r w:rsidRPr="001515C0">
        <w:rPr>
          <w:sz w:val="20"/>
          <w:szCs w:val="20"/>
          <w:lang w:val="fr-FR"/>
        </w:rPr>
        <w:lastRenderedPageBreak/>
        <w:t>Comprendre les avantages potentiels de l'automatisation.</w:t>
      </w:r>
    </w:p>
    <w:p w14:paraId="58FADCF0" w14:textId="77777777" w:rsidR="001515C0" w:rsidRPr="001515C0" w:rsidRDefault="001515C0" w:rsidP="001515C0">
      <w:pPr>
        <w:numPr>
          <w:ilvl w:val="0"/>
          <w:numId w:val="55"/>
        </w:numPr>
        <w:jc w:val="both"/>
        <w:rPr>
          <w:sz w:val="20"/>
          <w:szCs w:val="20"/>
          <w:lang w:val="fr-FR"/>
        </w:rPr>
      </w:pPr>
      <w:r w:rsidRPr="001515C0">
        <w:rPr>
          <w:sz w:val="20"/>
          <w:szCs w:val="20"/>
          <w:lang w:val="fr-FR"/>
        </w:rPr>
        <w:t>Être en mesure d'identifier les tests susceptibles d'être automatisés.</w:t>
      </w:r>
    </w:p>
    <w:p w14:paraId="2AFAC293" w14:textId="77777777" w:rsidR="001515C0" w:rsidRPr="001515C0" w:rsidRDefault="001515C0" w:rsidP="001515C0">
      <w:pPr>
        <w:numPr>
          <w:ilvl w:val="0"/>
          <w:numId w:val="55"/>
        </w:numPr>
        <w:jc w:val="both"/>
        <w:rPr>
          <w:sz w:val="20"/>
          <w:szCs w:val="20"/>
          <w:lang w:val="fr-FR"/>
        </w:rPr>
      </w:pPr>
      <w:r w:rsidRPr="001515C0">
        <w:rPr>
          <w:sz w:val="20"/>
          <w:szCs w:val="20"/>
          <w:lang w:val="fr-FR"/>
        </w:rPr>
        <w:t>Savoir choisir les outils appropriés en fonction du contexte.</w:t>
      </w:r>
    </w:p>
    <w:p w14:paraId="71073DA4" w14:textId="77777777" w:rsidR="001515C0" w:rsidRPr="001515C0" w:rsidRDefault="001515C0" w:rsidP="001515C0">
      <w:pPr>
        <w:numPr>
          <w:ilvl w:val="0"/>
          <w:numId w:val="55"/>
        </w:numPr>
        <w:jc w:val="both"/>
        <w:rPr>
          <w:sz w:val="20"/>
          <w:szCs w:val="20"/>
          <w:lang w:val="fr-FR"/>
        </w:rPr>
      </w:pPr>
      <w:r w:rsidRPr="001515C0">
        <w:rPr>
          <w:sz w:val="20"/>
          <w:szCs w:val="20"/>
          <w:lang w:val="fr-FR"/>
        </w:rPr>
        <w:t>Élaborer une stratégie d'automatisation des tests efficace.</w:t>
      </w:r>
    </w:p>
    <w:p w14:paraId="3DD4BE48" w14:textId="77777777" w:rsidR="001515C0" w:rsidRPr="001515C0" w:rsidRDefault="001515C0" w:rsidP="001515C0">
      <w:pPr>
        <w:numPr>
          <w:ilvl w:val="0"/>
          <w:numId w:val="55"/>
        </w:numPr>
        <w:jc w:val="both"/>
        <w:rPr>
          <w:sz w:val="20"/>
          <w:szCs w:val="20"/>
          <w:lang w:val="fr-FR"/>
        </w:rPr>
      </w:pPr>
      <w:r w:rsidRPr="001515C0">
        <w:rPr>
          <w:sz w:val="20"/>
          <w:szCs w:val="20"/>
          <w:lang w:val="fr-FR"/>
        </w:rPr>
        <w:t xml:space="preserve">Se préparer et passer l'examen de certification ISTQB avancé "Test Automation </w:t>
      </w:r>
      <w:proofErr w:type="spellStart"/>
      <w:r w:rsidRPr="001515C0">
        <w:rPr>
          <w:sz w:val="20"/>
          <w:szCs w:val="20"/>
          <w:lang w:val="fr-FR"/>
        </w:rPr>
        <w:t>Engineer</w:t>
      </w:r>
      <w:proofErr w:type="spellEnd"/>
      <w:r w:rsidRPr="001515C0">
        <w:rPr>
          <w:sz w:val="20"/>
          <w:szCs w:val="20"/>
          <w:lang w:val="fr-FR"/>
        </w:rPr>
        <w:t>".</w:t>
      </w:r>
    </w:p>
    <w:p w14:paraId="11432FD0" w14:textId="77777777" w:rsidR="001A4EF4" w:rsidRPr="003B2532" w:rsidRDefault="001A4EF4" w:rsidP="00462A31">
      <w:pPr>
        <w:jc w:val="both"/>
        <w:rPr>
          <w:b/>
          <w:bCs/>
          <w:sz w:val="20"/>
          <w:szCs w:val="20"/>
          <w:lang w:val="fr-FR"/>
        </w:rPr>
      </w:pPr>
      <w:r w:rsidRPr="003B2532">
        <w:rPr>
          <w:b/>
          <w:bCs/>
          <w:sz w:val="20"/>
          <w:szCs w:val="20"/>
          <w:lang w:val="fr-FR"/>
        </w:rPr>
        <w:t>Points forts de la formation</w:t>
      </w:r>
    </w:p>
    <w:p w14:paraId="5C68A95D" w14:textId="77777777" w:rsidR="001515C0" w:rsidRPr="001515C0" w:rsidRDefault="001515C0" w:rsidP="001515C0">
      <w:pPr>
        <w:numPr>
          <w:ilvl w:val="0"/>
          <w:numId w:val="56"/>
        </w:numPr>
        <w:jc w:val="both"/>
        <w:rPr>
          <w:sz w:val="20"/>
          <w:szCs w:val="20"/>
          <w:lang w:val="fr-FR"/>
        </w:rPr>
      </w:pPr>
      <w:r w:rsidRPr="001515C0">
        <w:rPr>
          <w:sz w:val="20"/>
          <w:szCs w:val="20"/>
          <w:lang w:val="fr-FR"/>
        </w:rPr>
        <w:t>Conformément au programme officiel de l'ISTQB, la formation inclut des sessions pratiques durant les deux derniers jours.</w:t>
      </w:r>
    </w:p>
    <w:p w14:paraId="36363884" w14:textId="77777777" w:rsidR="001515C0" w:rsidRPr="001515C0" w:rsidRDefault="001515C0" w:rsidP="001515C0">
      <w:pPr>
        <w:numPr>
          <w:ilvl w:val="0"/>
          <w:numId w:val="56"/>
        </w:numPr>
        <w:jc w:val="both"/>
        <w:rPr>
          <w:sz w:val="20"/>
          <w:szCs w:val="20"/>
          <w:lang w:val="fr-FR"/>
        </w:rPr>
      </w:pPr>
      <w:r w:rsidRPr="001515C0">
        <w:rPr>
          <w:sz w:val="20"/>
          <w:szCs w:val="20"/>
          <w:lang w:val="fr-FR"/>
        </w:rPr>
        <w:t>Un système continu de révision est mis en place pour optimiser les chances de réussite à l'examen final, qui compte environ 100 questions.</w:t>
      </w:r>
    </w:p>
    <w:p w14:paraId="5922F0BA" w14:textId="77777777" w:rsidR="001515C0" w:rsidRPr="001515C0" w:rsidRDefault="001515C0" w:rsidP="001515C0">
      <w:pPr>
        <w:numPr>
          <w:ilvl w:val="0"/>
          <w:numId w:val="56"/>
        </w:numPr>
        <w:jc w:val="both"/>
        <w:rPr>
          <w:sz w:val="20"/>
          <w:szCs w:val="20"/>
          <w:lang w:val="fr-FR"/>
        </w:rPr>
      </w:pPr>
      <w:r w:rsidRPr="001515C0">
        <w:rPr>
          <w:sz w:val="20"/>
          <w:szCs w:val="20"/>
          <w:lang w:val="fr-FR"/>
        </w:rPr>
        <w:t>La formation est animée par un consultant senior certifié et accrédité par l'ISTQB.</w:t>
      </w:r>
    </w:p>
    <w:p w14:paraId="2C79E211" w14:textId="77777777" w:rsidR="001515C0" w:rsidRPr="001515C0" w:rsidRDefault="001515C0" w:rsidP="001515C0">
      <w:pPr>
        <w:numPr>
          <w:ilvl w:val="0"/>
          <w:numId w:val="56"/>
        </w:numPr>
        <w:jc w:val="both"/>
        <w:rPr>
          <w:sz w:val="20"/>
          <w:szCs w:val="20"/>
          <w:lang w:val="fr-FR"/>
        </w:rPr>
      </w:pPr>
      <w:r w:rsidRPr="001515C0">
        <w:rPr>
          <w:sz w:val="20"/>
          <w:szCs w:val="20"/>
          <w:lang w:val="fr-FR"/>
        </w:rPr>
        <w:t>Officiellement accréditée par l'ISTQB, la formation respecte les normes et standards internationaux.</w:t>
      </w:r>
    </w:p>
    <w:p w14:paraId="5AE27F7D" w14:textId="77777777" w:rsidR="001515C0" w:rsidRPr="001515C0" w:rsidRDefault="001515C0" w:rsidP="001515C0">
      <w:pPr>
        <w:numPr>
          <w:ilvl w:val="0"/>
          <w:numId w:val="56"/>
        </w:numPr>
        <w:jc w:val="both"/>
        <w:rPr>
          <w:sz w:val="20"/>
          <w:szCs w:val="20"/>
          <w:lang w:val="fr-FR"/>
        </w:rPr>
      </w:pPr>
      <w:r w:rsidRPr="001515C0">
        <w:rPr>
          <w:sz w:val="20"/>
          <w:szCs w:val="20"/>
          <w:lang w:val="fr-FR"/>
        </w:rPr>
        <w:t>Le passage de l'examen est inclus dans le prix de la formation.</w:t>
      </w: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62B79F35" w:rsidR="00D32E70" w:rsidRPr="00B61FE4" w:rsidRDefault="00D32E70" w:rsidP="00B61FE4">
      <w:pPr>
        <w:numPr>
          <w:ilvl w:val="0"/>
          <w:numId w:val="18"/>
        </w:numPr>
        <w:jc w:val="both"/>
        <w:rPr>
          <w:sz w:val="20"/>
          <w:szCs w:val="20"/>
          <w:lang w:val="fr-FR"/>
        </w:rPr>
      </w:pPr>
      <w:r w:rsidRPr="003B2532">
        <w:rPr>
          <w:b/>
          <w:bCs/>
          <w:sz w:val="20"/>
          <w:szCs w:val="20"/>
          <w:lang w:val="fr-FR"/>
        </w:rPr>
        <w:t>Durée</w:t>
      </w:r>
      <w:r w:rsidRPr="003B2532">
        <w:rPr>
          <w:sz w:val="20"/>
          <w:szCs w:val="20"/>
          <w:lang w:val="fr-FR"/>
        </w:rPr>
        <w:t xml:space="preserve"> : </w:t>
      </w:r>
      <w:r w:rsidR="008865E2">
        <w:rPr>
          <w:sz w:val="20"/>
          <w:szCs w:val="20"/>
          <w:lang w:val="fr-FR"/>
        </w:rPr>
        <w:t>9</w:t>
      </w:r>
      <w:r w:rsidRPr="003B2532">
        <w:rPr>
          <w:sz w:val="20"/>
          <w:szCs w:val="20"/>
          <w:lang w:val="fr-FR"/>
        </w:rPr>
        <w:t>0 minutes pour l'examen en français</w:t>
      </w:r>
      <w:r w:rsidR="00B61FE4">
        <w:rPr>
          <w:sz w:val="20"/>
          <w:szCs w:val="20"/>
          <w:lang w:val="fr-FR"/>
        </w:rPr>
        <w:t xml:space="preserve"> pour </w:t>
      </w:r>
      <w:r w:rsidR="008865E2">
        <w:rPr>
          <w:sz w:val="20"/>
          <w:szCs w:val="20"/>
          <w:lang w:val="fr-FR"/>
        </w:rPr>
        <w:t xml:space="preserve">40 </w:t>
      </w:r>
      <w:r w:rsidR="00B61FE4" w:rsidRPr="00B61FE4">
        <w:rPr>
          <w:sz w:val="20"/>
          <w:szCs w:val="20"/>
          <w:lang w:val="fr-FR"/>
        </w:rPr>
        <w:t>questions à choix multiple</w:t>
      </w:r>
      <w:r w:rsidR="00B61FE4">
        <w:rPr>
          <w:sz w:val="20"/>
          <w:szCs w:val="20"/>
          <w:lang w:val="fr-FR"/>
        </w:rPr>
        <w:t>.</w:t>
      </w:r>
      <w:r w:rsidRPr="00B61FE4">
        <w:rPr>
          <w:sz w:val="20"/>
          <w:szCs w:val="20"/>
          <w:lang w:val="fr-FR"/>
        </w:rPr>
        <w:t xml:space="preserve"> (</w:t>
      </w:r>
      <w:r w:rsidR="00B61FE4" w:rsidRPr="00B61FE4">
        <w:rPr>
          <w:sz w:val="20"/>
          <w:szCs w:val="20"/>
          <w:lang w:val="fr-FR"/>
        </w:rPr>
        <w:t>Les</w:t>
      </w:r>
      <w:r w:rsidRPr="00B61FE4">
        <w:rPr>
          <w:sz w:val="20"/>
          <w:szCs w:val="20"/>
          <w:lang w:val="fr-FR"/>
        </w:rPr>
        <w:t xml:space="preserve"> personnes dont le français n'est pas la langue maternelle peuvent bénéficier de 25% de temps supplémentaire)</w:t>
      </w:r>
    </w:p>
    <w:p w14:paraId="24DA3777" w14:textId="7D19BBCA"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w:t>
      </w:r>
      <w:r w:rsidR="007E3CA9">
        <w:rPr>
          <w:sz w:val="20"/>
          <w:szCs w:val="20"/>
        </w:rPr>
        <w:t>65%</w:t>
      </w:r>
    </w:p>
    <w:p w14:paraId="710478CE" w14:textId="55CB152E" w:rsidR="004F27C9" w:rsidRPr="003B2532" w:rsidRDefault="004F27C9" w:rsidP="00462A31">
      <w:pPr>
        <w:numPr>
          <w:ilvl w:val="0"/>
          <w:numId w:val="18"/>
        </w:numPr>
        <w:jc w:val="both"/>
        <w:rPr>
          <w:sz w:val="20"/>
          <w:szCs w:val="20"/>
          <w:lang w:val="fr-FR"/>
        </w:rPr>
      </w:pPr>
      <w:r w:rsidRPr="003B2532">
        <w:rPr>
          <w:b/>
          <w:bCs/>
          <w:sz w:val="20"/>
          <w:szCs w:val="20"/>
          <w:lang w:val="fr-FR"/>
        </w:rPr>
        <w:t>Options d'examen : En ligne ou au centre à Abidjan :</w:t>
      </w:r>
      <w:r w:rsidRPr="003B2532">
        <w:rPr>
          <w:sz w:val="20"/>
          <w:szCs w:val="20"/>
          <w:lang w:val="fr-FR"/>
        </w:rPr>
        <w:t xml:space="preserve"> L'examen peut être réalisé après la formation en ligne, soit depuis votre domicile, soit dans notre centre de test situé à Abidjan.</w:t>
      </w:r>
    </w:p>
    <w:p w14:paraId="7DB53951" w14:textId="77777777" w:rsidR="003F0DB3" w:rsidRPr="003B2532" w:rsidRDefault="00D32E70" w:rsidP="00C879CA">
      <w:pPr>
        <w:jc w:val="both"/>
        <w:rPr>
          <w:sz w:val="20"/>
          <w:szCs w:val="20"/>
          <w:lang w:val="fr-FR"/>
        </w:rPr>
      </w:pPr>
      <w:r w:rsidRPr="003B2532">
        <w:rPr>
          <w:sz w:val="20"/>
          <w:szCs w:val="20"/>
          <w:lang w:val="fr-FR"/>
        </w:rPr>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BF046" w14:textId="77777777" w:rsidR="0078287A" w:rsidRDefault="0078287A" w:rsidP="003E03CB">
      <w:pPr>
        <w:spacing w:after="0" w:line="240" w:lineRule="auto"/>
      </w:pPr>
      <w:r>
        <w:separator/>
      </w:r>
    </w:p>
  </w:endnote>
  <w:endnote w:type="continuationSeparator" w:id="0">
    <w:p w14:paraId="3B817A43" w14:textId="77777777" w:rsidR="0078287A" w:rsidRDefault="0078287A"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46C88" w14:textId="77777777" w:rsidR="0078287A" w:rsidRDefault="0078287A" w:rsidP="003E03CB">
      <w:pPr>
        <w:spacing w:after="0" w:line="240" w:lineRule="auto"/>
      </w:pPr>
      <w:r>
        <w:separator/>
      </w:r>
    </w:p>
  </w:footnote>
  <w:footnote w:type="continuationSeparator" w:id="0">
    <w:p w14:paraId="01EBE0FF" w14:textId="77777777" w:rsidR="0078287A" w:rsidRDefault="0078287A"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2"/>
  </w:num>
  <w:num w:numId="2" w16cid:durableId="479737820">
    <w:abstractNumId w:val="17"/>
  </w:num>
  <w:num w:numId="3" w16cid:durableId="2132825443">
    <w:abstractNumId w:val="32"/>
  </w:num>
  <w:num w:numId="4" w16cid:durableId="927232662">
    <w:abstractNumId w:val="42"/>
  </w:num>
  <w:num w:numId="5" w16cid:durableId="1788695532">
    <w:abstractNumId w:val="23"/>
  </w:num>
  <w:num w:numId="6" w16cid:durableId="1696466910">
    <w:abstractNumId w:val="22"/>
  </w:num>
  <w:num w:numId="7" w16cid:durableId="703680056">
    <w:abstractNumId w:val="26"/>
  </w:num>
  <w:num w:numId="8" w16cid:durableId="2010986279">
    <w:abstractNumId w:val="20"/>
  </w:num>
  <w:num w:numId="9" w16cid:durableId="1286892754">
    <w:abstractNumId w:val="15"/>
  </w:num>
  <w:num w:numId="10" w16cid:durableId="350647778">
    <w:abstractNumId w:val="46"/>
  </w:num>
  <w:num w:numId="11" w16cid:durableId="265432424">
    <w:abstractNumId w:val="49"/>
  </w:num>
  <w:num w:numId="12" w16cid:durableId="1124889211">
    <w:abstractNumId w:val="35"/>
  </w:num>
  <w:num w:numId="13" w16cid:durableId="1896234869">
    <w:abstractNumId w:val="27"/>
  </w:num>
  <w:num w:numId="14" w16cid:durableId="915480860">
    <w:abstractNumId w:val="40"/>
  </w:num>
  <w:num w:numId="15" w16cid:durableId="23486184">
    <w:abstractNumId w:val="24"/>
  </w:num>
  <w:num w:numId="16" w16cid:durableId="2143427106">
    <w:abstractNumId w:val="2"/>
  </w:num>
  <w:num w:numId="17" w16cid:durableId="1431856981">
    <w:abstractNumId w:val="37"/>
  </w:num>
  <w:num w:numId="18" w16cid:durableId="923605767">
    <w:abstractNumId w:val="10"/>
  </w:num>
  <w:num w:numId="19" w16cid:durableId="1597135758">
    <w:abstractNumId w:val="33"/>
  </w:num>
  <w:num w:numId="20" w16cid:durableId="1228108105">
    <w:abstractNumId w:val="39"/>
  </w:num>
  <w:num w:numId="21" w16cid:durableId="153422775">
    <w:abstractNumId w:val="34"/>
  </w:num>
  <w:num w:numId="22" w16cid:durableId="324089798">
    <w:abstractNumId w:val="43"/>
  </w:num>
  <w:num w:numId="23" w16cid:durableId="248196743">
    <w:abstractNumId w:val="48"/>
  </w:num>
  <w:num w:numId="24" w16cid:durableId="1403793906">
    <w:abstractNumId w:val="52"/>
  </w:num>
  <w:num w:numId="25" w16cid:durableId="1012803744">
    <w:abstractNumId w:val="6"/>
  </w:num>
  <w:num w:numId="26" w16cid:durableId="984361493">
    <w:abstractNumId w:val="3"/>
  </w:num>
  <w:num w:numId="27" w16cid:durableId="1615480834">
    <w:abstractNumId w:val="54"/>
  </w:num>
  <w:num w:numId="28" w16cid:durableId="286357797">
    <w:abstractNumId w:val="29"/>
  </w:num>
  <w:num w:numId="29" w16cid:durableId="778767293">
    <w:abstractNumId w:val="5"/>
  </w:num>
  <w:num w:numId="30" w16cid:durableId="312030809">
    <w:abstractNumId w:val="13"/>
  </w:num>
  <w:num w:numId="31" w16cid:durableId="1522671800">
    <w:abstractNumId w:val="28"/>
  </w:num>
  <w:num w:numId="32" w16cid:durableId="280502846">
    <w:abstractNumId w:val="18"/>
  </w:num>
  <w:num w:numId="33" w16cid:durableId="1965038444">
    <w:abstractNumId w:val="44"/>
  </w:num>
  <w:num w:numId="34" w16cid:durableId="447049922">
    <w:abstractNumId w:val="55"/>
  </w:num>
  <w:num w:numId="35" w16cid:durableId="1900937386">
    <w:abstractNumId w:val="36"/>
  </w:num>
  <w:num w:numId="36" w16cid:durableId="952056268">
    <w:abstractNumId w:val="38"/>
  </w:num>
  <w:num w:numId="37" w16cid:durableId="778641309">
    <w:abstractNumId w:val="21"/>
  </w:num>
  <w:num w:numId="38" w16cid:durableId="909005829">
    <w:abstractNumId w:val="31"/>
  </w:num>
  <w:num w:numId="39" w16cid:durableId="812598398">
    <w:abstractNumId w:val="14"/>
  </w:num>
  <w:num w:numId="40" w16cid:durableId="1697777138">
    <w:abstractNumId w:val="53"/>
  </w:num>
  <w:num w:numId="41" w16cid:durableId="1657493834">
    <w:abstractNumId w:val="4"/>
  </w:num>
  <w:num w:numId="42" w16cid:durableId="1114328661">
    <w:abstractNumId w:val="47"/>
  </w:num>
  <w:num w:numId="43" w16cid:durableId="1966889731">
    <w:abstractNumId w:val="41"/>
  </w:num>
  <w:num w:numId="44" w16cid:durableId="1495609771">
    <w:abstractNumId w:val="7"/>
  </w:num>
  <w:num w:numId="45" w16cid:durableId="1599632903">
    <w:abstractNumId w:val="19"/>
  </w:num>
  <w:num w:numId="46" w16cid:durableId="957686538">
    <w:abstractNumId w:val="50"/>
  </w:num>
  <w:num w:numId="47" w16cid:durableId="747507778">
    <w:abstractNumId w:val="8"/>
  </w:num>
  <w:num w:numId="48" w16cid:durableId="948122600">
    <w:abstractNumId w:val="30"/>
  </w:num>
  <w:num w:numId="49" w16cid:durableId="238295359">
    <w:abstractNumId w:val="25"/>
  </w:num>
  <w:num w:numId="50" w16cid:durableId="589314725">
    <w:abstractNumId w:val="9"/>
  </w:num>
  <w:num w:numId="51" w16cid:durableId="1284264912">
    <w:abstractNumId w:val="11"/>
  </w:num>
  <w:num w:numId="52" w16cid:durableId="1333945169">
    <w:abstractNumId w:val="0"/>
  </w:num>
  <w:num w:numId="53" w16cid:durableId="519005873">
    <w:abstractNumId w:val="16"/>
  </w:num>
  <w:num w:numId="54" w16cid:durableId="1737587050">
    <w:abstractNumId w:val="51"/>
  </w:num>
  <w:num w:numId="55" w16cid:durableId="64913037">
    <w:abstractNumId w:val="1"/>
  </w:num>
  <w:num w:numId="56" w16cid:durableId="191936411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0E75BD"/>
    <w:rsid w:val="00105508"/>
    <w:rsid w:val="001515C0"/>
    <w:rsid w:val="00153AC9"/>
    <w:rsid w:val="00167494"/>
    <w:rsid w:val="001A4EF4"/>
    <w:rsid w:val="002278D1"/>
    <w:rsid w:val="002514C4"/>
    <w:rsid w:val="00254AB8"/>
    <w:rsid w:val="00294FA6"/>
    <w:rsid w:val="002B1860"/>
    <w:rsid w:val="002C4DBF"/>
    <w:rsid w:val="002D0B44"/>
    <w:rsid w:val="002E1D76"/>
    <w:rsid w:val="002F1CC4"/>
    <w:rsid w:val="003B2532"/>
    <w:rsid w:val="003B5CF5"/>
    <w:rsid w:val="003B72A2"/>
    <w:rsid w:val="003E03CB"/>
    <w:rsid w:val="003F0DB3"/>
    <w:rsid w:val="004414F2"/>
    <w:rsid w:val="004619A7"/>
    <w:rsid w:val="00462A31"/>
    <w:rsid w:val="004F27C9"/>
    <w:rsid w:val="0060167C"/>
    <w:rsid w:val="00602B0C"/>
    <w:rsid w:val="006E4BDF"/>
    <w:rsid w:val="00762A34"/>
    <w:rsid w:val="0078287A"/>
    <w:rsid w:val="007A0B1C"/>
    <w:rsid w:val="007C36AC"/>
    <w:rsid w:val="007D3A56"/>
    <w:rsid w:val="007E3CA9"/>
    <w:rsid w:val="00813590"/>
    <w:rsid w:val="008865E2"/>
    <w:rsid w:val="008C028E"/>
    <w:rsid w:val="008C1230"/>
    <w:rsid w:val="008C3D77"/>
    <w:rsid w:val="008D62D0"/>
    <w:rsid w:val="008E75A2"/>
    <w:rsid w:val="00913A0B"/>
    <w:rsid w:val="00923126"/>
    <w:rsid w:val="00932AA1"/>
    <w:rsid w:val="009F4AD7"/>
    <w:rsid w:val="00A007DE"/>
    <w:rsid w:val="00B61FE4"/>
    <w:rsid w:val="00BC0238"/>
    <w:rsid w:val="00C17A93"/>
    <w:rsid w:val="00C30D19"/>
    <w:rsid w:val="00C32E0F"/>
    <w:rsid w:val="00C50830"/>
    <w:rsid w:val="00C62601"/>
    <w:rsid w:val="00C858D1"/>
    <w:rsid w:val="00C879CA"/>
    <w:rsid w:val="00C90A14"/>
    <w:rsid w:val="00C96770"/>
    <w:rsid w:val="00D32E70"/>
    <w:rsid w:val="00DE0192"/>
    <w:rsid w:val="00E649DB"/>
    <w:rsid w:val="00EA6FCF"/>
    <w:rsid w:val="00F0137C"/>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5084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30</cp:revision>
  <dcterms:created xsi:type="dcterms:W3CDTF">2025-01-08T20:00:00Z</dcterms:created>
  <dcterms:modified xsi:type="dcterms:W3CDTF">2025-01-19T18:56:00Z</dcterms:modified>
</cp:coreProperties>
</file>