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r w:rsidRPr="00BF6378">
        <w:rPr>
          <w:rFonts w:ascii="Times New Roman" w:hAnsi="Times New Roman" w:cs="Times New Roman"/>
        </w:rPr>
        <w:t>emmeans backtransformation</w:t>
      </w:r>
      <w:r>
        <w:rPr>
          <w:rFonts w:ascii="Times New Roman" w:hAnsi="Times New Roman" w:cs="Times New Roman"/>
        </w:rPr>
        <w:t xml:space="preserve">s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glm</w:t>
      </w:r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keep in the transformation of predictors (e.g., scale(…, scale=FALSE), log(…)) and then the original variables can be used as inputs in emmeans,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emmeans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emmeans on link scale %&gt;% regrid %&gt;% pairs </w:t>
      </w:r>
      <w:r w:rsidR="00C25193">
        <w:rPr>
          <w:rFonts w:ascii="Times New Roman" w:hAnsi="Times New Roman" w:cs="Times New Roman"/>
        </w:rPr>
        <w:t xml:space="preserve">%&gt;% confint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A335DB">
        <w:rPr>
          <w:rFonts w:ascii="Times New Roman" w:hAnsi="Times New Roman" w:cs="Times New Roman"/>
          <w:i/>
        </w:rPr>
        <w:t>nlme</w:t>
      </w:r>
      <w:r>
        <w:rPr>
          <w:rFonts w:ascii="Times New Roman" w:hAnsi="Times New Roman" w:cs="Times New Roman"/>
        </w:rPr>
        <w:t xml:space="preserve"> was the first way of doing mixed-effect models, it uses quasi-likelihood by re-fitting the models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r w:rsidR="00EC0947">
        <w:rPr>
          <w:rFonts w:ascii="Times New Roman" w:hAnsi="Times New Roman" w:cs="Times New Roman"/>
          <w:i/>
        </w:rPr>
        <w:t>glmer</w:t>
      </w:r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Thus </w:t>
      </w:r>
      <w:r w:rsidR="00456463">
        <w:rPr>
          <w:rFonts w:ascii="Times New Roman" w:hAnsi="Times New Roman" w:cs="Times New Roman"/>
          <w:i/>
        </w:rPr>
        <w:t>glmmTMB</w:t>
      </w:r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19D9C7D1" w:rsidR="00001F17" w:rsidRPr="00EF4C28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a </w:t>
      </w:r>
      <w:r w:rsidRPr="00EF4C28">
        <w:rPr>
          <w:rFonts w:ascii="Times New Roman" w:hAnsi="Times New Roman" w:cs="Times New Roman"/>
        </w:rPr>
        <w:t>random slope and intercept model is ok with minimum evidence of non-parallel lines, as the model will tell us if this is unnecessary.</w:t>
      </w:r>
    </w:p>
    <w:p w14:paraId="52D3562C" w14:textId="015682C3" w:rsidR="006632E1" w:rsidRPr="00EF4C28" w:rsidRDefault="006632E1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(1|</w:t>
      </w:r>
      <w:r w:rsidR="0089214C" w:rsidRPr="00EF4C28">
        <w:rPr>
          <w:rFonts w:ascii="Times New Roman" w:hAnsi="Times New Roman" w:cs="Times New Roman"/>
        </w:rPr>
        <w:t>random) is interpreted as ‘do the intercept [‘1’] by [‘|’] the random factor’</w:t>
      </w:r>
    </w:p>
    <w:p w14:paraId="3F5D86CE" w14:textId="77777777" w:rsidR="00EF4C28" w:rsidRDefault="00923C9A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 xml:space="preserve">Can fit random slopes </w:t>
      </w:r>
      <w:r w:rsidR="00507FA8" w:rsidRPr="00EF4C28">
        <w:rPr>
          <w:rFonts w:ascii="Times New Roman" w:hAnsi="Times New Roman" w:cs="Times New Roman"/>
        </w:rPr>
        <w:t>using</w:t>
      </w:r>
      <w:r w:rsidRPr="00EF4C28">
        <w:rPr>
          <w:rFonts w:ascii="Times New Roman" w:hAnsi="Times New Roman" w:cs="Times New Roman"/>
        </w:rPr>
        <w:t xml:space="preserve"> both </w:t>
      </w:r>
      <w:r w:rsidR="00507FA8" w:rsidRPr="00EF4C28">
        <w:rPr>
          <w:rFonts w:ascii="Times New Roman" w:hAnsi="Times New Roman" w:cs="Times New Roman"/>
        </w:rPr>
        <w:t>covariates and factor variables!</w:t>
      </w:r>
    </w:p>
    <w:p w14:paraId="3546A82D" w14:textId="77777777" w:rsidR="00EF4C28" w:rsidRDefault="00EF4C28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random effect structures include correlated vs. non-correlated:</w:t>
      </w:r>
    </w:p>
    <w:p w14:paraId="1E8B4EA2" w14:textId="21637455" w:rsidR="00EF4C28" w:rsidRDefault="00EF4C28" w:rsidP="00EF4C28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Correlated random intercept and slope</w:t>
      </w:r>
      <w:r>
        <w:rPr>
          <w:rFonts w:ascii="Times New Roman" w:hAnsi="Times New Roman" w:cs="Times New Roman"/>
        </w:rPr>
        <w:t xml:space="preserve">: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 xml:space="preserve">x+(x|g) </w:t>
      </w:r>
      <w:r w:rsidR="00946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EF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1+x+(1+x|g) </w:t>
      </w:r>
    </w:p>
    <w:p w14:paraId="1A26B003" w14:textId="46BBF09F" w:rsidR="000B05C2" w:rsidRDefault="00EF4C28" w:rsidP="00303375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Uncorrelated random intercept and slope:</w:t>
      </w:r>
      <w:r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 xml:space="preserve">x+(x||g)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1+x+(1|g)+(0+x|g)  </w:t>
      </w:r>
    </w:p>
    <w:p w14:paraId="330AD25D" w14:textId="6E0A1A9D" w:rsidR="00A9314B" w:rsidRDefault="00A9314B" w:rsidP="00A9314B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models fail to converge using one of the other optimizers, even if they are supposedly better…</w:t>
      </w:r>
    </w:p>
    <w:p w14:paraId="0531B116" w14:textId="2678C64C" w:rsidR="00092249" w:rsidRDefault="00D46EBF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D46EBF">
        <w:rPr>
          <w:rFonts w:ascii="Times New Roman" w:hAnsi="Times New Roman" w:cs="Times New Roman"/>
        </w:rPr>
        <w:t>`scales::pseudo_log_trans()` is good for dealing with zero-inflated values and still log it!</w:t>
      </w:r>
    </w:p>
    <w:p w14:paraId="025C1546" w14:textId="0C19A398" w:rsidR="007D4385" w:rsidRDefault="007D4385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negative binomial in glmmTMB, use family = </w:t>
      </w:r>
      <w:r w:rsidRPr="0013689B">
        <w:rPr>
          <w:rFonts w:ascii="Times New Roman" w:hAnsi="Times New Roman" w:cs="Times New Roman"/>
          <w:b/>
        </w:rPr>
        <w:t>negbinom2</w:t>
      </w:r>
      <w:r>
        <w:rPr>
          <w:rFonts w:ascii="Times New Roman" w:hAnsi="Times New Roman" w:cs="Times New Roman"/>
        </w:rPr>
        <w:t>(link = “log”)</w:t>
      </w:r>
      <w:r w:rsidR="00FC6F4D">
        <w:rPr>
          <w:rFonts w:ascii="Times New Roman" w:hAnsi="Times New Roman" w:cs="Times New Roman"/>
        </w:rPr>
        <w:t>, which is the quadratic parameterization that is more relatable to the Poisson distribution!</w:t>
      </w:r>
    </w:p>
    <w:p w14:paraId="4EA5B9C9" w14:textId="598A5CB5" w:rsidR="0010788A" w:rsidRDefault="0010788A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random slope model, </w:t>
      </w:r>
      <w:r w:rsidRPr="0010788A">
        <w:rPr>
          <w:rFonts w:ascii="Times New Roman" w:hAnsi="Times New Roman" w:cs="Times New Roman"/>
        </w:rPr>
        <w:t>we should try to keep the random effects slope the same</w:t>
      </w:r>
      <w:r>
        <w:rPr>
          <w:rFonts w:ascii="Times New Roman" w:hAnsi="Times New Roman" w:cs="Times New Roman"/>
        </w:rPr>
        <w:t xml:space="preserve"> as the fixed effects term. So if the fixed effects was a polynomial, we should keep the random effects term a polynomial too.</w:t>
      </w:r>
    </w:p>
    <w:p w14:paraId="2C136D76" w14:textId="42FA5A1F" w:rsidR="006F2236" w:rsidRDefault="006F2236" w:rsidP="006F2236">
      <w:pPr>
        <w:spacing w:after="120" w:line="276" w:lineRule="auto"/>
        <w:rPr>
          <w:rFonts w:ascii="Times New Roman" w:hAnsi="Times New Roman" w:cs="Times New Roman"/>
        </w:rPr>
      </w:pPr>
      <w:r w:rsidRPr="006F2236">
        <w:rPr>
          <w:rFonts w:ascii="Times New Roman" w:hAnsi="Times New Roman" w:cs="Times New Roman"/>
        </w:rPr>
        <w:t>GAMs</w:t>
      </w:r>
    </w:p>
    <w:p w14:paraId="196020C5" w14:textId="6326FAEB" w:rsidR="006F2236" w:rsidRDefault="006F2236" w:rsidP="006F223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rule of thumb for wiggliness k.check is that if you need more knot dfs, we should double it.</w:t>
      </w:r>
    </w:p>
    <w:p w14:paraId="6974F27E" w14:textId="49B73471" w:rsidR="00BD7940" w:rsidRDefault="00BD7940" w:rsidP="006F223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edf = </w:t>
      </w:r>
      <w:r w:rsidR="000762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suggests just a significant linear term (not curvilinear)</w:t>
      </w:r>
      <w:r w:rsidR="00EF7FBB">
        <w:rPr>
          <w:rFonts w:ascii="Times New Roman" w:hAnsi="Times New Roman" w:cs="Times New Roman"/>
        </w:rPr>
        <w:t>, edf = 0 suggests no such trend</w:t>
      </w:r>
    </w:p>
    <w:p w14:paraId="1463A360" w14:textId="1930D6E6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</w:p>
    <w:p w14:paraId="01B0EF07" w14:textId="41B4CC34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</w:t>
      </w:r>
    </w:p>
    <w:p w14:paraId="500AC2FA" w14:textId="1DDCAD75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Priors for sigma:</w:t>
      </w:r>
    </w:p>
    <w:p w14:paraId="424410E5" w14:textId="210143D3" w:rsidR="00A11C55" w:rsidRDefault="00A11C55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 w:rsidRPr="00A11C55">
        <w:rPr>
          <w:rFonts w:ascii="Times New Roman" w:hAnsi="Times New Roman" w:cs="Times New Roman"/>
          <w:i/>
        </w:rPr>
        <w:t>cauchy</w:t>
      </w:r>
      <w:r>
        <w:rPr>
          <w:rFonts w:ascii="Times New Roman" w:hAnsi="Times New Roman" w:cs="Times New Roman"/>
        </w:rPr>
        <w:t xml:space="preserve">(0,5) was a really good prior for sigma prior to the widespread adoption of no U-turn samplers (NUTS); however, now </w:t>
      </w:r>
      <w:r w:rsidRPr="00A11C55">
        <w:rPr>
          <w:rFonts w:ascii="Times New Roman" w:hAnsi="Times New Roman" w:cs="Times New Roman"/>
          <w:i/>
        </w:rPr>
        <w:t>gamma</w:t>
      </w:r>
      <w:r>
        <w:rPr>
          <w:rFonts w:ascii="Times New Roman" w:hAnsi="Times New Roman" w:cs="Times New Roman"/>
        </w:rPr>
        <w:t xml:space="preserve">(2,1) tends to work the best. </w:t>
      </w:r>
      <w:r w:rsidRPr="00A11C55">
        <w:rPr>
          <w:rFonts w:ascii="Times New Roman" w:hAnsi="Times New Roman" w:cs="Times New Roman"/>
          <w:i/>
        </w:rPr>
        <w:t>Exp</w:t>
      </w:r>
      <w:r>
        <w:rPr>
          <w:rFonts w:ascii="Times New Roman" w:hAnsi="Times New Roman" w:cs="Times New Roman"/>
        </w:rPr>
        <w:t>(1) also is used</w:t>
      </w:r>
    </w:p>
    <w:p w14:paraId="4893B8DD" w14:textId="2FAA3B54" w:rsidR="004D0A45" w:rsidRDefault="004D0A45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baysian stats can say something about where the true mean lies between with their 95% credible intervals. The frequentist cannot, as they assume a single value of the true mean, whereas Bayesian assumes that the true mean is a distribution.</w:t>
      </w:r>
    </w:p>
    <w:p w14:paraId="30B2D996" w14:textId="733485EE" w:rsidR="00EE32E1" w:rsidRDefault="00EE32E1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 w:rsidRPr="00EE32E1">
        <w:rPr>
          <w:rFonts w:ascii="Times New Roman" w:hAnsi="Times New Roman" w:cs="Times New Roman"/>
        </w:rPr>
        <w:t xml:space="preserve">Evidence ratio = How much evidence is there that the probability is &gt;50 </w:t>
      </w:r>
      <w:r>
        <w:rPr>
          <w:rFonts w:ascii="Times New Roman" w:hAnsi="Times New Roman" w:cs="Times New Roman"/>
        </w:rPr>
        <w:t>divided by</w:t>
      </w:r>
      <w:r w:rsidRPr="00EE32E1">
        <w:rPr>
          <w:rFonts w:ascii="Times New Roman" w:hAnsi="Times New Roman" w:cs="Times New Roman"/>
        </w:rPr>
        <w:t xml:space="preserve"> how much evidence is against that</w:t>
      </w:r>
    </w:p>
    <w:p w14:paraId="4102F751" w14:textId="23674329" w:rsidR="003527FB" w:rsidRDefault="003527FB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Priors must be on the link scale – so be careful with their backtransformation!</w:t>
      </w:r>
    </w:p>
    <w:p w14:paraId="4B8837EA" w14:textId="02E4D9F4" w:rsidR="004E002B" w:rsidRDefault="004E002B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one out is the best model.</w:t>
      </w:r>
    </w:p>
    <w:p w14:paraId="208A1C57" w14:textId="543C7038" w:rsidR="00AE6752" w:rsidRDefault="00AE6752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random effects, call them varying effect</w:t>
      </w:r>
      <w:r w:rsidR="009E6532">
        <w:rPr>
          <w:rFonts w:ascii="Times New Roman" w:hAnsi="Times New Roman" w:cs="Times New Roman"/>
        </w:rPr>
        <w:t>s</w:t>
      </w:r>
    </w:p>
    <w:p w14:paraId="47152B78" w14:textId="2DAA0004" w:rsidR="00AE6752" w:rsidRDefault="00AE6752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fixed effect</w:t>
      </w:r>
      <w:r w:rsidR="009E6532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, call them </w:t>
      </w:r>
      <w:r w:rsidR="009E6532">
        <w:rPr>
          <w:rFonts w:ascii="Times New Roman" w:hAnsi="Times New Roman" w:cs="Times New Roman"/>
        </w:rPr>
        <w:t>population effects</w:t>
      </w:r>
    </w:p>
    <w:p w14:paraId="66A707EB" w14:textId="5E86B877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</w:p>
    <w:p w14:paraId="715F99CD" w14:textId="601F5E11" w:rsidR="008F23A1" w:rsidRDefault="008F23A1" w:rsidP="00A11C5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2E68936F" w14:textId="1C4854E4" w:rsidR="008F23A1" w:rsidRDefault="008F23A1" w:rsidP="00A11C5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know when to make smaller subset models</w:t>
      </w:r>
    </w:p>
    <w:p w14:paraId="20DFC329" w14:textId="77777777" w:rsidR="00A11C55" w:rsidRP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</w:p>
    <w:p w14:paraId="720167E8" w14:textId="2192F12B" w:rsid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things to make:</w:t>
      </w:r>
    </w:p>
    <w:p w14:paraId="2D08E549" w14:textId="77777777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</w:p>
    <w:p w14:paraId="1D3AB7A5" w14:textId="4950F31E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 w:rsidRPr="00DE0BDF">
        <w:rPr>
          <w:rFonts w:ascii="Times New Roman" w:hAnsi="Times New Roman" w:cs="Times New Roman"/>
        </w:rPr>
        <w:t>**Package for extracting formula, determining model differences, and filling these in for the AIC table**</w:t>
      </w:r>
    </w:p>
    <w:p w14:paraId="487050CC" w14:textId="77777777" w:rsidR="00092249" w:rsidRP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</w:p>
    <w:sectPr w:rsidR="00092249" w:rsidRPr="0009224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030B"/>
    <w:multiLevelType w:val="hybridMultilevel"/>
    <w:tmpl w:val="B9B6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82FD6"/>
    <w:multiLevelType w:val="hybridMultilevel"/>
    <w:tmpl w:val="AC86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54CD8"/>
    <w:rsid w:val="000762D7"/>
    <w:rsid w:val="00080290"/>
    <w:rsid w:val="0008554F"/>
    <w:rsid w:val="00092249"/>
    <w:rsid w:val="000B05C2"/>
    <w:rsid w:val="000E5197"/>
    <w:rsid w:val="000F1568"/>
    <w:rsid w:val="0010788A"/>
    <w:rsid w:val="0013689B"/>
    <w:rsid w:val="001769B9"/>
    <w:rsid w:val="00190EA4"/>
    <w:rsid w:val="001A0F7D"/>
    <w:rsid w:val="001B0511"/>
    <w:rsid w:val="001F6758"/>
    <w:rsid w:val="002A552D"/>
    <w:rsid w:val="002E0685"/>
    <w:rsid w:val="00331A0C"/>
    <w:rsid w:val="003527FB"/>
    <w:rsid w:val="003C6C5B"/>
    <w:rsid w:val="00453961"/>
    <w:rsid w:val="00456463"/>
    <w:rsid w:val="00486AFB"/>
    <w:rsid w:val="00497C3C"/>
    <w:rsid w:val="004C3E7E"/>
    <w:rsid w:val="004D0A45"/>
    <w:rsid w:val="004E002B"/>
    <w:rsid w:val="00502077"/>
    <w:rsid w:val="00507FA8"/>
    <w:rsid w:val="00566679"/>
    <w:rsid w:val="00574048"/>
    <w:rsid w:val="005D3D23"/>
    <w:rsid w:val="00652CEF"/>
    <w:rsid w:val="006632E1"/>
    <w:rsid w:val="00681D27"/>
    <w:rsid w:val="006855DE"/>
    <w:rsid w:val="006D6008"/>
    <w:rsid w:val="006F2236"/>
    <w:rsid w:val="007434E6"/>
    <w:rsid w:val="00796AF5"/>
    <w:rsid w:val="007D4385"/>
    <w:rsid w:val="007E679D"/>
    <w:rsid w:val="00871B8C"/>
    <w:rsid w:val="00874811"/>
    <w:rsid w:val="00877492"/>
    <w:rsid w:val="0089214C"/>
    <w:rsid w:val="008E23B6"/>
    <w:rsid w:val="008F23A1"/>
    <w:rsid w:val="00923C9A"/>
    <w:rsid w:val="009467A2"/>
    <w:rsid w:val="009649F6"/>
    <w:rsid w:val="009E5CD8"/>
    <w:rsid w:val="009E6532"/>
    <w:rsid w:val="00A00AA3"/>
    <w:rsid w:val="00A11C55"/>
    <w:rsid w:val="00A335DB"/>
    <w:rsid w:val="00A9314B"/>
    <w:rsid w:val="00AB4EC7"/>
    <w:rsid w:val="00AC3F96"/>
    <w:rsid w:val="00AE45A7"/>
    <w:rsid w:val="00AE6752"/>
    <w:rsid w:val="00B26520"/>
    <w:rsid w:val="00B36FE5"/>
    <w:rsid w:val="00B528F9"/>
    <w:rsid w:val="00BD7940"/>
    <w:rsid w:val="00BF6378"/>
    <w:rsid w:val="00C25193"/>
    <w:rsid w:val="00C56F32"/>
    <w:rsid w:val="00C81B93"/>
    <w:rsid w:val="00C90948"/>
    <w:rsid w:val="00D46EBF"/>
    <w:rsid w:val="00D8232C"/>
    <w:rsid w:val="00D94E76"/>
    <w:rsid w:val="00D97489"/>
    <w:rsid w:val="00DD0C82"/>
    <w:rsid w:val="00DE0BDF"/>
    <w:rsid w:val="00E271C5"/>
    <w:rsid w:val="00E90ED5"/>
    <w:rsid w:val="00EA0F77"/>
    <w:rsid w:val="00EC0947"/>
    <w:rsid w:val="00ED6B58"/>
    <w:rsid w:val="00EE32E1"/>
    <w:rsid w:val="00EF4C28"/>
    <w:rsid w:val="00EF7FBB"/>
    <w:rsid w:val="00F506DF"/>
    <w:rsid w:val="00FB2FD3"/>
    <w:rsid w:val="00F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F4C28"/>
  </w:style>
  <w:style w:type="character" w:customStyle="1" w:styleId="hljs-punctuation">
    <w:name w:val="hljs-punctuation"/>
    <w:basedOn w:val="DefaultParagraphFont"/>
    <w:rsid w:val="00EF4C28"/>
  </w:style>
  <w:style w:type="character" w:customStyle="1" w:styleId="hljs-number">
    <w:name w:val="hljs-number"/>
    <w:basedOn w:val="DefaultParagraphFont"/>
    <w:rsid w:val="00EF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411B19-9681-B94B-979F-7A68AE50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37</cp:revision>
  <dcterms:created xsi:type="dcterms:W3CDTF">2021-08-11T01:16:00Z</dcterms:created>
  <dcterms:modified xsi:type="dcterms:W3CDTF">2021-08-25T01:29:00Z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http://www.zotero.org/styles/animal-behaviour</vt:lpwstr>
  </property>
  <property fmtid="{D5CDD505-2E9C-101B-9397-08002B2CF9AE}" pid="5" name="Mendeley Recent Style Name 1_1">
    <vt:lpwstr>Animal Behaviour</vt:lpwstr>
  </property>
  <property fmtid="{D5CDD505-2E9C-101B-9397-08002B2CF9AE}" pid="6" name="Mendeley Recent Style Id 2_1">
    <vt:lpwstr>http://www.zotero.org/styles/behavioral-ecology</vt:lpwstr>
  </property>
  <property fmtid="{D5CDD505-2E9C-101B-9397-08002B2CF9AE}" pid="7" name="Mendeley Recent Style Name 2_1">
    <vt:lpwstr>Behavioral Ecology</vt:lpwstr>
  </property>
  <property fmtid="{D5CDD505-2E9C-101B-9397-08002B2CF9AE}" pid="8" name="Mendeley Recent Style Id 3_1">
    <vt:lpwstr>http://www.zotero.org/styles/behavioral-ecology-and-sociobiology</vt:lpwstr>
  </property>
  <property fmtid="{D5CDD505-2E9C-101B-9397-08002B2CF9AE}" pid="9" name="Mendeley Recent Style Name 3_1">
    <vt:lpwstr>Behavioral Ecology and Sociobiology</vt:lpwstr>
  </property>
  <property fmtid="{D5CDD505-2E9C-101B-9397-08002B2CF9AE}" pid="10" name="Mendeley Recent Style Id 4_1">
    <vt:lpwstr>http://csl.mendeley.com/styles/457378121/council-of-science-editors-KBN-Jan17-2020</vt:lpwstr>
  </property>
  <property fmtid="{D5CDD505-2E9C-101B-9397-08002B2CF9AE}" pid="11" name="Mendeley Recent Style Name 4_1">
    <vt:lpwstr>Council of Science Editors, Name-Year (author-date) - Kevin Bairos-Novak</vt:lpwstr>
  </property>
  <property fmtid="{D5CDD505-2E9C-101B-9397-08002B2CF9AE}" pid="12" name="Mendeley Recent Style Id 5_1">
    <vt:lpwstr>http://www.zotero.org/styles/functional-ecology</vt:lpwstr>
  </property>
  <property fmtid="{D5CDD505-2E9C-101B-9397-08002B2CF9AE}" pid="13" name="Mendeley Recent Style Name 5_1">
    <vt:lpwstr>Functional Ecology</vt:lpwstr>
  </property>
  <property fmtid="{D5CDD505-2E9C-101B-9397-08002B2CF9AE}" pid="14" name="Mendeley Recent Style Id 6_1">
    <vt:lpwstr>http://www.zotero.org/styles/global-change-biology</vt:lpwstr>
  </property>
  <property fmtid="{D5CDD505-2E9C-101B-9397-08002B2CF9AE}" pid="15" name="Mendeley Recent Style Name 6_1">
    <vt:lpwstr>Global Change Biology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157be7ef-4458-3951-9bf2-c6ae9dadff1f</vt:lpwstr>
  </property>
  <property fmtid="{D5CDD505-2E9C-101B-9397-08002B2CF9AE}" pid="24" name="Mendeley Citation Style_1">
    <vt:lpwstr>http://www.zotero.org/styles/apa</vt:lpwstr>
  </property>
</Properties>
</file>