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4562475</wp:posOffset>
            </wp:positionH>
            <wp:positionV relativeFrom="paragraph">
              <wp:posOffset>0</wp:posOffset>
            </wp:positionV>
            <wp:extent cx="2220058" cy="1443038"/>
            <wp:effectExtent b="0" l="0" r="0" t="0"/>
            <wp:wrapTopAndBottom distB="57150" distT="57150"/>
            <wp:docPr descr="logo_uga_500.jpg" id="1" name="image2.jpg"/>
            <a:graphic>
              <a:graphicData uri="http://schemas.openxmlformats.org/drawingml/2006/picture">
                <pic:pic>
                  <pic:nvPicPr>
                    <pic:cNvPr descr="logo_uga_500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058" cy="1443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color w:val="1c4587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1c4587"/>
          <w:sz w:val="48"/>
          <w:szCs w:val="48"/>
          <w:u w:val="single"/>
        </w:rPr>
      </w:pPr>
      <w:r w:rsidDel="00000000" w:rsidR="00000000" w:rsidRPr="00000000">
        <w:rPr>
          <w:b w:val="1"/>
          <w:color w:val="1c4587"/>
          <w:sz w:val="48"/>
          <w:szCs w:val="48"/>
          <w:u w:val="single"/>
          <w:rtl w:val="0"/>
        </w:rPr>
        <w:t xml:space="preserve">M2GI Projet ECOM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73763"/>
          <w:sz w:val="28"/>
          <w:szCs w:val="28"/>
          <w:u w:val="single"/>
          <w:rtl w:val="0"/>
        </w:rPr>
        <w:t xml:space="preserve">Nom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GIZZA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color w:val="073763"/>
          <w:sz w:val="28"/>
          <w:szCs w:val="28"/>
          <w:u w:val="single"/>
          <w:rtl w:val="0"/>
        </w:rPr>
        <w:t xml:space="preserve">Description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s’agit d’une application de commande de pizza en ligne. Les utilisateurs auront la possibilité de constituer leurs menus  et de passer des commandes. L’idée c’est donc d’avoir un système similaire à ceux que l’on retrouve dans certaines grandes chaînes alimentaires où les utilisateurs peuvent constituer des menus et  passer leurs commandes en se servant de bornes dédiées à ces opérations.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73763"/>
          <w:sz w:val="28"/>
          <w:szCs w:val="28"/>
          <w:u w:val="single"/>
          <w:rtl w:val="0"/>
        </w:rPr>
        <w:t xml:space="preserve">Constitution du groupe</w:t>
      </w: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280"/>
        <w:gridCol w:w="5115"/>
        <w:tblGridChange w:id="0">
          <w:tblGrid>
            <w:gridCol w:w="2880"/>
            <w:gridCol w:w="2280"/>
            <w:gridCol w:w="5115"/>
          </w:tblGrid>
        </w:tblGridChange>
      </w:tblGrid>
      <w:tr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Prénom</w:t>
            </w:r>
          </w:p>
        </w:tc>
        <w:tc>
          <w:tcPr>
            <w:shd w:fill="b7b7b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</w:p>
        </w:tc>
      </w:tr>
      <w:tr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Zodéhougan</w:t>
            </w:r>
          </w:p>
        </w:tc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Michaël</w:t>
            </w:r>
          </w:p>
        </w:tc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Développeur / Back-end / Chef de projet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Hamidi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Développeur / Front-end</w:t>
            </w:r>
          </w:p>
        </w:tc>
      </w:tr>
      <w:tr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Larreineyobe</w:t>
            </w:r>
          </w:p>
        </w:tc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Augustin</w:t>
            </w:r>
          </w:p>
        </w:tc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Développeur / Intégrateur</w:t>
            </w:r>
          </w:p>
        </w:tc>
      </w:tr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Estrangin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Etienne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Développeur / Front-end</w:t>
            </w:r>
          </w:p>
        </w:tc>
      </w:tr>
      <w:tr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Boutaleb</w:t>
            </w:r>
          </w:p>
        </w:tc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Anis Sami</w:t>
            </w:r>
          </w:p>
        </w:tc>
        <w:tc>
          <w:tcPr>
            <w:shd w:fill="efefe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Développeur / Back-end</w:t>
            </w:r>
          </w:p>
        </w:tc>
      </w:tr>
      <w:tr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Ratnaparkhi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Gaurang</w:t>
            </w:r>
          </w:p>
        </w:tc>
        <w:tc>
          <w:tcPr>
            <w:shd w:fill="ffffff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Développeur / Front-end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073763"/>
          <w:sz w:val="28"/>
          <w:szCs w:val="28"/>
          <w:u w:val="single"/>
          <w:rtl w:val="0"/>
        </w:rPr>
        <w:t xml:space="preserve">Choix de technos pour le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JavaEE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Services REST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de données : postgreSql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Wildfly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 4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HTML5 - CSS - Bootstrap - Materialize</w:t>
      </w:r>
    </w:p>
    <w:sectPr>
      <w:pgSz w:h="16838" w:w="11906"/>
      <w:pgMar w:bottom="1440.0000000000002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