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5DD3" w14:textId="0CFFD893" w:rsidR="00997EC6" w:rsidRPr="00BB65A4" w:rsidRDefault="00870560" w:rsidP="00DB38BD">
      <w:pPr>
        <w:jc w:val="center"/>
        <w:rPr>
          <w:b/>
          <w:color w:val="0070C0"/>
          <w:sz w:val="72"/>
          <w:szCs w:val="72"/>
          <w:lang w:val="tk-TM"/>
        </w:rPr>
      </w:pPr>
      <w:r w:rsidRPr="00BB65A4">
        <w:rPr>
          <w:b/>
          <w:color w:val="0070C0"/>
          <w:sz w:val="72"/>
          <w:szCs w:val="72"/>
          <w:lang w:val="tk-TM"/>
        </w:rPr>
        <w:t>Gender meseleleriniň</w:t>
      </w:r>
      <w:r w:rsidR="00997EC6" w:rsidRPr="00BB65A4">
        <w:rPr>
          <w:b/>
          <w:color w:val="0070C0"/>
          <w:sz w:val="72"/>
          <w:szCs w:val="72"/>
        </w:rPr>
        <w:t xml:space="preserve"> </w:t>
      </w:r>
      <w:r w:rsidRPr="00BB65A4">
        <w:rPr>
          <w:b/>
          <w:color w:val="0070C0"/>
          <w:sz w:val="72"/>
          <w:szCs w:val="72"/>
          <w:lang w:val="tk-TM"/>
        </w:rPr>
        <w:t>hemmetaraplaýyn</w:t>
      </w:r>
      <w:r w:rsidR="00997EC6" w:rsidRPr="00BB65A4">
        <w:rPr>
          <w:bCs/>
          <w:color w:val="0070C0"/>
          <w:sz w:val="72"/>
          <w:szCs w:val="72"/>
        </w:rPr>
        <w:t xml:space="preserve"> </w:t>
      </w:r>
      <w:r w:rsidRPr="00BB65A4">
        <w:rPr>
          <w:bCs/>
          <w:color w:val="0070C0"/>
          <w:sz w:val="72"/>
          <w:szCs w:val="72"/>
          <w:lang w:val="tk-TM"/>
        </w:rPr>
        <w:t>hasaba alynmagy</w:t>
      </w:r>
      <w:r w:rsidR="00326C53" w:rsidRPr="00BB65A4">
        <w:rPr>
          <w:bCs/>
          <w:color w:val="0070C0"/>
          <w:sz w:val="72"/>
          <w:szCs w:val="72"/>
          <w:lang w:val="tk-TM"/>
        </w:rPr>
        <w:t xml:space="preserve"> </w:t>
      </w:r>
    </w:p>
    <w:p w14:paraId="3022F9DC" w14:textId="77777777" w:rsidR="00273CC2" w:rsidRDefault="00301CB0" w:rsidP="00DB38BD">
      <w:pPr>
        <w:jc w:val="center"/>
        <w:rPr>
          <w:b/>
          <w:color w:val="0070C0"/>
          <w:sz w:val="96"/>
          <w:szCs w:val="96"/>
          <w:lang w:val="sr-Latn-RS"/>
        </w:rPr>
      </w:pPr>
      <w:r>
        <w:rPr>
          <w:b/>
          <w:color w:val="0070C0"/>
          <w:sz w:val="96"/>
          <w:szCs w:val="96"/>
          <w:lang w:val="sr-Latn-RS"/>
        </w:rPr>
        <w:t xml:space="preserve"> </w:t>
      </w:r>
    </w:p>
    <w:p w14:paraId="2A1FCF89" w14:textId="77777777" w:rsidR="00273CC2" w:rsidRDefault="00273CC2" w:rsidP="00DB38BD">
      <w:pPr>
        <w:jc w:val="center"/>
        <w:rPr>
          <w:b/>
          <w:color w:val="0070C0"/>
          <w:sz w:val="96"/>
          <w:szCs w:val="96"/>
          <w:lang w:val="sr-Latn-RS"/>
        </w:rPr>
      </w:pPr>
    </w:p>
    <w:p w14:paraId="069B3A14" w14:textId="1224F583" w:rsidR="00947768" w:rsidRPr="00BB65A4" w:rsidRDefault="00326C53" w:rsidP="00DB38BD">
      <w:pPr>
        <w:jc w:val="center"/>
        <w:rPr>
          <w:b/>
          <w:color w:val="0070C0"/>
          <w:sz w:val="56"/>
          <w:szCs w:val="56"/>
          <w:lang w:val="sr-Latn-RS"/>
        </w:rPr>
      </w:pPr>
      <w:r w:rsidRPr="00BB65A4">
        <w:rPr>
          <w:b/>
          <w:color w:val="0070C0"/>
          <w:sz w:val="56"/>
          <w:szCs w:val="56"/>
          <w:lang w:val="tk-TM"/>
        </w:rPr>
        <w:t xml:space="preserve">Döwlet gullukçylary </w:t>
      </w:r>
      <w:r w:rsidR="006A10BA" w:rsidRPr="00BB65A4">
        <w:rPr>
          <w:b/>
          <w:color w:val="0070C0"/>
          <w:sz w:val="56"/>
          <w:szCs w:val="56"/>
          <w:lang w:val="tk-TM"/>
        </w:rPr>
        <w:t>üçin onlaýn okuw sapaklary</w:t>
      </w:r>
      <w:r w:rsidR="00997EC6" w:rsidRPr="00BB65A4">
        <w:rPr>
          <w:b/>
          <w:color w:val="0070C0"/>
          <w:sz w:val="56"/>
          <w:szCs w:val="56"/>
          <w:lang w:val="sr-Latn-RS"/>
        </w:rPr>
        <w:t xml:space="preserve"> </w:t>
      </w:r>
    </w:p>
    <w:p w14:paraId="66E005FA" w14:textId="77777777" w:rsidR="00F64288" w:rsidRPr="006A10BA" w:rsidRDefault="00F64288" w:rsidP="00DB38BD">
      <w:pPr>
        <w:jc w:val="center"/>
        <w:rPr>
          <w:color w:val="0070C0"/>
          <w:sz w:val="72"/>
          <w:szCs w:val="72"/>
          <w:lang w:val="sr-Latn-RS"/>
        </w:rPr>
      </w:pPr>
    </w:p>
    <w:p w14:paraId="0C0FBD41" w14:textId="1244A590" w:rsidR="00DB38BD" w:rsidRPr="00EB5480" w:rsidRDefault="006A10BA" w:rsidP="00DB38BD">
      <w:pPr>
        <w:jc w:val="center"/>
        <w:rPr>
          <w:color w:val="0070C0"/>
          <w:sz w:val="72"/>
          <w:szCs w:val="72"/>
          <w:lang w:val="sr-Latn-RS"/>
        </w:rPr>
      </w:pPr>
      <w:r>
        <w:rPr>
          <w:color w:val="0070C0"/>
          <w:sz w:val="72"/>
          <w:szCs w:val="72"/>
          <w:lang w:val="tk-TM"/>
        </w:rPr>
        <w:t>BMG ÖM</w:t>
      </w:r>
      <w:r w:rsidR="00EB5480">
        <w:rPr>
          <w:color w:val="0070C0"/>
          <w:sz w:val="72"/>
          <w:szCs w:val="72"/>
          <w:lang w:val="tk-TM"/>
        </w:rPr>
        <w:t xml:space="preserve"> Türkmenistan</w:t>
      </w:r>
    </w:p>
    <w:p w14:paraId="2AFB2F09" w14:textId="77777777" w:rsidR="00DB38BD" w:rsidRDefault="00DB38BD" w:rsidP="00DB38BD">
      <w:pPr>
        <w:jc w:val="center"/>
        <w:rPr>
          <w:color w:val="0070C0"/>
          <w:sz w:val="72"/>
          <w:szCs w:val="72"/>
          <w:lang w:val="sr-Latn-RS"/>
        </w:rPr>
      </w:pPr>
    </w:p>
    <w:p w14:paraId="2B0DCD4B" w14:textId="77777777" w:rsidR="00BB65A4" w:rsidRDefault="002D4CC4" w:rsidP="00511031">
      <w:pPr>
        <w:jc w:val="both"/>
        <w:rPr>
          <w:color w:val="0070C0"/>
          <w:sz w:val="40"/>
          <w:szCs w:val="40"/>
          <w:lang w:val="sr-Latn-RS"/>
        </w:rPr>
      </w:pPr>
      <w:r w:rsidRPr="00EB5480">
        <w:rPr>
          <w:color w:val="0070C0"/>
          <w:sz w:val="40"/>
          <w:szCs w:val="40"/>
          <w:lang w:val="sr-Latn-RS"/>
        </w:rPr>
        <w:t xml:space="preserve">       </w:t>
      </w:r>
    </w:p>
    <w:p w14:paraId="741693F1" w14:textId="77777777" w:rsidR="00BB65A4" w:rsidRDefault="00BB65A4" w:rsidP="00511031">
      <w:pPr>
        <w:jc w:val="both"/>
        <w:rPr>
          <w:color w:val="0070C0"/>
          <w:sz w:val="40"/>
          <w:szCs w:val="40"/>
          <w:lang w:val="sr-Latn-RS"/>
        </w:rPr>
      </w:pPr>
    </w:p>
    <w:p w14:paraId="01483EEB" w14:textId="4B8979E8" w:rsidR="00DB38BD" w:rsidRPr="00BB65A4" w:rsidRDefault="002D4CC4" w:rsidP="00511031">
      <w:pPr>
        <w:jc w:val="both"/>
        <w:rPr>
          <w:b/>
          <w:bCs/>
          <w:color w:val="0070C0"/>
          <w:sz w:val="40"/>
          <w:szCs w:val="40"/>
          <w:lang w:val="sr-Latn-RS"/>
        </w:rPr>
      </w:pPr>
      <w:r w:rsidRPr="00EB5480">
        <w:rPr>
          <w:color w:val="0070C0"/>
          <w:sz w:val="40"/>
          <w:szCs w:val="40"/>
          <w:lang w:val="sr-Latn-RS"/>
        </w:rPr>
        <w:t xml:space="preserve">                                    </w:t>
      </w:r>
      <w:r w:rsidR="00DB38BD" w:rsidRPr="00BB65A4">
        <w:rPr>
          <w:b/>
          <w:bCs/>
          <w:color w:val="0070C0"/>
          <w:sz w:val="40"/>
          <w:szCs w:val="40"/>
          <w:lang w:val="sr-Latn-RS"/>
        </w:rPr>
        <w:t>202</w:t>
      </w:r>
      <w:r w:rsidR="00573FD2" w:rsidRPr="00BB65A4">
        <w:rPr>
          <w:b/>
          <w:bCs/>
          <w:color w:val="0070C0"/>
          <w:sz w:val="40"/>
          <w:szCs w:val="40"/>
          <w:lang w:val="sr-Latn-RS"/>
        </w:rPr>
        <w:t>4</w:t>
      </w:r>
      <w:r w:rsidR="00977D48" w:rsidRPr="00BB65A4">
        <w:rPr>
          <w:b/>
          <w:bCs/>
          <w:color w:val="0070C0"/>
          <w:sz w:val="40"/>
          <w:szCs w:val="40"/>
          <w:lang w:val="sr-Latn-RS"/>
        </w:rPr>
        <w:t xml:space="preserve"> </w:t>
      </w:r>
      <w:r w:rsidR="006A10BA" w:rsidRPr="00BB65A4">
        <w:rPr>
          <w:b/>
          <w:bCs/>
          <w:color w:val="0070C0"/>
          <w:sz w:val="40"/>
          <w:szCs w:val="40"/>
          <w:lang w:val="tk-TM"/>
        </w:rPr>
        <w:t>ý</w:t>
      </w:r>
      <w:r w:rsidR="00977D48" w:rsidRPr="00BB65A4">
        <w:rPr>
          <w:b/>
          <w:bCs/>
          <w:color w:val="0070C0"/>
          <w:sz w:val="40"/>
          <w:szCs w:val="40"/>
          <w:lang w:val="sr-Latn-RS"/>
        </w:rPr>
        <w:t>.</w:t>
      </w:r>
    </w:p>
    <w:p w14:paraId="4BA27E42" w14:textId="5366BFB8" w:rsidR="00DB38BD" w:rsidRPr="00EB5480" w:rsidRDefault="00EB5480" w:rsidP="00DB38BD">
      <w:pPr>
        <w:rPr>
          <w:b/>
          <w:color w:val="0070C0"/>
          <w:sz w:val="28"/>
          <w:szCs w:val="28"/>
          <w:lang w:val="tk-TM"/>
        </w:rPr>
      </w:pPr>
      <w:r>
        <w:rPr>
          <w:b/>
          <w:color w:val="0070C0"/>
          <w:sz w:val="28"/>
          <w:szCs w:val="28"/>
          <w:lang w:val="tk-TM"/>
        </w:rPr>
        <w:lastRenderedPageBreak/>
        <w:t>GIRIŞ</w:t>
      </w:r>
    </w:p>
    <w:p w14:paraId="33D28F5B" w14:textId="77777777" w:rsidR="00301CB0" w:rsidRDefault="00301CB0" w:rsidP="00DB38BD">
      <w:pPr>
        <w:rPr>
          <w:lang w:val="sr-Latn-RS"/>
        </w:rPr>
      </w:pPr>
    </w:p>
    <w:p w14:paraId="3771D859" w14:textId="4FF798B1" w:rsidR="00301CB0" w:rsidRDefault="00EF1A03" w:rsidP="00511031">
      <w:pPr>
        <w:jc w:val="both"/>
        <w:rPr>
          <w:lang w:val="sr-Latn-RS"/>
        </w:rPr>
      </w:pPr>
      <w:r>
        <w:rPr>
          <w:lang w:val="tk-TM"/>
        </w:rPr>
        <w:t xml:space="preserve">Siz “Gender meselelerini hemmetaraplaýyn hasaba alynmagy” </w:t>
      </w:r>
      <w:r w:rsidR="00A81857">
        <w:rPr>
          <w:lang w:val="tk-TM"/>
        </w:rPr>
        <w:t>atly döwlet gullukçylary üçin onlaýn okuw sapaklaryna başlaýarsyňyz</w:t>
      </w:r>
      <w:r w:rsidR="00DC548D" w:rsidRPr="00EF1A03">
        <w:rPr>
          <w:lang w:val="sr-Latn-RS"/>
        </w:rPr>
        <w:t>.</w:t>
      </w:r>
      <w:r w:rsidR="00EB5480">
        <w:rPr>
          <w:lang w:val="tk-TM"/>
        </w:rPr>
        <w:t xml:space="preserve"> </w:t>
      </w:r>
      <w:r w:rsidR="00DC548D" w:rsidRPr="00EF1A03">
        <w:rPr>
          <w:lang w:val="sr-Latn-RS"/>
        </w:rPr>
        <w:t xml:space="preserve"> </w:t>
      </w:r>
    </w:p>
    <w:p w14:paraId="1238812E" w14:textId="61862B39" w:rsidR="00C82AF9" w:rsidRPr="00360433" w:rsidRDefault="00A81857" w:rsidP="00511031">
      <w:pPr>
        <w:jc w:val="both"/>
        <w:rPr>
          <w:lang w:val="sr-Latn-RS"/>
        </w:rPr>
      </w:pPr>
      <w:r>
        <w:rPr>
          <w:lang w:val="tk-TM"/>
        </w:rPr>
        <w:t xml:space="preserve">Gender deňligi – bu </w:t>
      </w:r>
      <w:r w:rsidR="00BC202E">
        <w:rPr>
          <w:lang w:val="tk-TM"/>
        </w:rPr>
        <w:t xml:space="preserve">Birleşen Milletler Guramasynyň adam hukuklaryny </w:t>
      </w:r>
      <w:r w:rsidR="0057123E">
        <w:rPr>
          <w:lang w:val="tk-TM"/>
        </w:rPr>
        <w:t xml:space="preserve">amala aşyrmakda we deňlige ýetmekde global strategiýasydyr </w:t>
      </w:r>
      <w:r w:rsidR="00A264EB">
        <w:rPr>
          <w:lang w:val="tk-TM"/>
        </w:rPr>
        <w:t>we şol bir wagtda adam</w:t>
      </w:r>
      <w:r w:rsidR="00793C09">
        <w:rPr>
          <w:lang w:val="tk-TM"/>
        </w:rPr>
        <w:t>zadyň iň uly maksatlarynyň biridir</w:t>
      </w:r>
      <w:r w:rsidR="00290A0F" w:rsidRPr="0057123E">
        <w:rPr>
          <w:lang w:val="sr-Latn-RS"/>
        </w:rPr>
        <w:t xml:space="preserve">. </w:t>
      </w:r>
      <w:r w:rsidR="00290A0F" w:rsidRPr="00290A0F">
        <w:rPr>
          <w:lang w:val="ru-RU"/>
        </w:rPr>
        <w:t>Посредством</w:t>
      </w:r>
      <w:r w:rsidR="00290A0F" w:rsidRPr="00360433">
        <w:rPr>
          <w:lang w:val="sr-Latn-RS"/>
        </w:rPr>
        <w:t xml:space="preserve"> </w:t>
      </w:r>
      <w:r w:rsidR="00832E3B">
        <w:rPr>
          <w:lang w:val="tk-TM"/>
        </w:rPr>
        <w:t xml:space="preserve">BMG </w:t>
      </w:r>
      <w:r w:rsidR="00AF53AB">
        <w:rPr>
          <w:lang w:val="tk-TM"/>
        </w:rPr>
        <w:t>2030-nji ýyla çenli gün tertibi</w:t>
      </w:r>
      <w:r w:rsidR="00E54AF6">
        <w:rPr>
          <w:lang w:val="tk-TM"/>
        </w:rPr>
        <w:t>, şeýle hem başga halkara konwensiýalar we jarnamalar arkaly BMG</w:t>
      </w:r>
      <w:r w:rsidR="00832E3B">
        <w:rPr>
          <w:lang w:val="tk-TM"/>
        </w:rPr>
        <w:t>-niň</w:t>
      </w:r>
      <w:r w:rsidR="00360433">
        <w:rPr>
          <w:lang w:val="tk-TM"/>
        </w:rPr>
        <w:t xml:space="preserve"> ähli agza döwletlerini gender deňligine ýetme</w:t>
      </w:r>
      <w:r w:rsidR="00832E3B">
        <w:rPr>
          <w:lang w:val="tk-TM"/>
        </w:rPr>
        <w:t>klige olaryň ygrarlygyny goldaýar</w:t>
      </w:r>
      <w:r w:rsidR="00290A0F" w:rsidRPr="00360433">
        <w:rPr>
          <w:lang w:val="sr-Latn-RS"/>
        </w:rPr>
        <w:t>.</w:t>
      </w:r>
    </w:p>
    <w:p w14:paraId="1CC0708B" w14:textId="17A94D9A" w:rsidR="00545D5E" w:rsidRPr="0087420B" w:rsidRDefault="005B382D" w:rsidP="00511031">
      <w:pPr>
        <w:keepNext/>
        <w:keepLines/>
        <w:suppressAutoHyphens/>
        <w:spacing w:before="40" w:line="276" w:lineRule="auto"/>
        <w:jc w:val="both"/>
        <w:outlineLvl w:val="1"/>
        <w:rPr>
          <w:b/>
          <w:bCs/>
          <w:iCs/>
          <w:lang w:val="tk-TM"/>
        </w:rPr>
      </w:pPr>
      <w:r>
        <w:rPr>
          <w:b/>
          <w:bCs/>
          <w:iCs/>
          <w:lang w:val="tk-TM"/>
        </w:rPr>
        <w:t xml:space="preserve">Türkmenistanyň Konstitusiýasynyň 29-njy maddasyna laýyklykda </w:t>
      </w:r>
      <w:r w:rsidR="0087420B" w:rsidRPr="0087420B">
        <w:rPr>
          <w:b/>
          <w:bCs/>
          <w:lang w:val="tk-TM"/>
        </w:rPr>
        <w:t xml:space="preserve">Türkmenistanda erkekleriň we aýallaryň deň hukuklary we azatlyklary, şeýle hem olary durmuşа geçirmek üçin deň mümkinçilikleri bardyr. </w:t>
      </w:r>
      <w:r w:rsidR="0087420B" w:rsidRPr="00C51FDE">
        <w:rPr>
          <w:b/>
          <w:bCs/>
          <w:lang w:val="tk-TM"/>
        </w:rPr>
        <w:t>Deňhukuklylygyň jyns alamaty boýunça bozulmagy kanunda bellenilen jogapkärçilige eltýär.</w:t>
      </w:r>
    </w:p>
    <w:p w14:paraId="29375A58" w14:textId="5FDD7A02" w:rsidR="00C82AF9" w:rsidRPr="004C14A5" w:rsidRDefault="002E0056" w:rsidP="00511031">
      <w:pPr>
        <w:jc w:val="both"/>
        <w:rPr>
          <w:lang w:val="tk-TM"/>
        </w:rPr>
      </w:pPr>
      <w:r>
        <w:rPr>
          <w:lang w:val="tk-TM"/>
        </w:rPr>
        <w:t>Şeýle hem</w:t>
      </w:r>
      <w:r w:rsidR="006652C7">
        <w:rPr>
          <w:lang w:val="tk-TM"/>
        </w:rPr>
        <w:t xml:space="preserve"> </w:t>
      </w:r>
      <w:r w:rsidR="006652C7">
        <w:rPr>
          <w:rFonts w:eastAsiaTheme="minorEastAsia" w:cs="Times New Roman"/>
          <w:shd w:val="clear" w:color="auto" w:fill="FFFFFF"/>
          <w:lang w:val="tk-TM"/>
        </w:rPr>
        <w:t xml:space="preserve">“Aýallaryň we erkekleriň deň hukuklarynyň we deň mümkinçilikleriniň üpjün edilmeginiň döwlet kepillikleri hakynda” </w:t>
      </w:r>
      <w:r w:rsidR="009B0E9F">
        <w:rPr>
          <w:rFonts w:eastAsiaTheme="minorEastAsia" w:cs="Times New Roman"/>
          <w:shd w:val="clear" w:color="auto" w:fill="FFFFFF"/>
          <w:lang w:val="tk-TM"/>
        </w:rPr>
        <w:t xml:space="preserve">Türkmenistanyň </w:t>
      </w:r>
      <w:r w:rsidR="006652C7">
        <w:rPr>
          <w:rFonts w:eastAsiaTheme="minorEastAsia" w:cs="Times New Roman"/>
          <w:shd w:val="clear" w:color="auto" w:fill="FFFFFF"/>
          <w:lang w:val="tk-TM"/>
        </w:rPr>
        <w:t>Kanun</w:t>
      </w:r>
      <w:r w:rsidR="00B61EEE">
        <w:rPr>
          <w:rFonts w:eastAsiaTheme="minorEastAsia" w:cs="Times New Roman"/>
          <w:shd w:val="clear" w:color="auto" w:fill="FFFFFF"/>
          <w:lang w:val="tk-TM"/>
        </w:rPr>
        <w:t xml:space="preserve">y we beýleki kanunlar arkaly biziň ýurdumyz </w:t>
      </w:r>
      <w:r w:rsidR="000A24E6">
        <w:rPr>
          <w:rFonts w:eastAsiaTheme="minorEastAsia" w:cs="Times New Roman"/>
          <w:shd w:val="clear" w:color="auto" w:fill="FFFFFF"/>
          <w:lang w:val="tk-TM"/>
        </w:rPr>
        <w:t>oglanlar</w:t>
      </w:r>
      <w:r w:rsidR="00F25B80">
        <w:rPr>
          <w:rFonts w:eastAsiaTheme="minorEastAsia" w:cs="Times New Roman"/>
          <w:shd w:val="clear" w:color="auto" w:fill="FFFFFF"/>
          <w:lang w:val="tk-TM"/>
        </w:rPr>
        <w:t>yň</w:t>
      </w:r>
      <w:r w:rsidR="000A24E6">
        <w:rPr>
          <w:rFonts w:eastAsiaTheme="minorEastAsia" w:cs="Times New Roman"/>
          <w:shd w:val="clear" w:color="auto" w:fill="FFFFFF"/>
          <w:lang w:val="tk-TM"/>
        </w:rPr>
        <w:t xml:space="preserve"> we gyzlar</w:t>
      </w:r>
      <w:r w:rsidR="00F25B80">
        <w:rPr>
          <w:rFonts w:eastAsiaTheme="minorEastAsia" w:cs="Times New Roman"/>
          <w:shd w:val="clear" w:color="auto" w:fill="FFFFFF"/>
          <w:lang w:val="tk-TM"/>
        </w:rPr>
        <w:t>yň</w:t>
      </w:r>
      <w:r w:rsidR="000A24E6">
        <w:rPr>
          <w:rFonts w:eastAsiaTheme="minorEastAsia" w:cs="Times New Roman"/>
          <w:shd w:val="clear" w:color="auto" w:fill="FFFFFF"/>
          <w:lang w:val="tk-TM"/>
        </w:rPr>
        <w:t>, aýallar</w:t>
      </w:r>
      <w:r w:rsidR="00F25B80">
        <w:rPr>
          <w:rFonts w:eastAsiaTheme="minorEastAsia" w:cs="Times New Roman"/>
          <w:shd w:val="clear" w:color="auto" w:fill="FFFFFF"/>
          <w:lang w:val="tk-TM"/>
        </w:rPr>
        <w:t>yň</w:t>
      </w:r>
      <w:r w:rsidR="000A24E6">
        <w:rPr>
          <w:rFonts w:eastAsiaTheme="minorEastAsia" w:cs="Times New Roman"/>
          <w:shd w:val="clear" w:color="auto" w:fill="FFFFFF"/>
          <w:lang w:val="tk-TM"/>
        </w:rPr>
        <w:t xml:space="preserve"> we erkekler</w:t>
      </w:r>
      <w:r w:rsidR="00F25B80">
        <w:rPr>
          <w:rFonts w:eastAsiaTheme="minorEastAsia" w:cs="Times New Roman"/>
          <w:shd w:val="clear" w:color="auto" w:fill="FFFFFF"/>
          <w:lang w:val="tk-TM"/>
        </w:rPr>
        <w:t>iň</w:t>
      </w:r>
      <w:r w:rsidR="006031C4">
        <w:rPr>
          <w:rFonts w:eastAsiaTheme="minorEastAsia" w:cs="Times New Roman"/>
          <w:shd w:val="clear" w:color="auto" w:fill="FFFFFF"/>
          <w:lang w:val="tk-TM"/>
        </w:rPr>
        <w:t xml:space="preserve"> </w:t>
      </w:r>
      <w:r w:rsidR="00E10644">
        <w:rPr>
          <w:rFonts w:eastAsiaTheme="minorEastAsia" w:cs="Times New Roman"/>
          <w:shd w:val="clear" w:color="auto" w:fill="FFFFFF"/>
          <w:lang w:val="tk-TM"/>
        </w:rPr>
        <w:t xml:space="preserve">deň hukuklara we deň mümkinçiliklere </w:t>
      </w:r>
      <w:r w:rsidR="000C3E6B">
        <w:rPr>
          <w:rFonts w:eastAsiaTheme="minorEastAsia" w:cs="Times New Roman"/>
          <w:shd w:val="clear" w:color="auto" w:fill="FFFFFF"/>
          <w:lang w:val="tk-TM"/>
        </w:rPr>
        <w:t>ýetme</w:t>
      </w:r>
      <w:r>
        <w:rPr>
          <w:rFonts w:eastAsiaTheme="minorEastAsia" w:cs="Times New Roman"/>
          <w:shd w:val="clear" w:color="auto" w:fill="FFFFFF"/>
          <w:lang w:val="tk-TM"/>
        </w:rPr>
        <w:t xml:space="preserve">gini </w:t>
      </w:r>
      <w:r w:rsidR="005246C3">
        <w:rPr>
          <w:rFonts w:eastAsiaTheme="minorEastAsia" w:cs="Times New Roman"/>
          <w:shd w:val="clear" w:color="auto" w:fill="FFFFFF"/>
          <w:lang w:val="tk-TM"/>
        </w:rPr>
        <w:t>döwlet ileri tutmalaryň biri</w:t>
      </w:r>
      <w:r w:rsidR="005E5EEB">
        <w:rPr>
          <w:rFonts w:eastAsiaTheme="minorEastAsia" w:cs="Times New Roman"/>
          <w:shd w:val="clear" w:color="auto" w:fill="FFFFFF"/>
          <w:lang w:val="tk-TM"/>
        </w:rPr>
        <w:t xml:space="preserve"> bolmalydygyna çemeleşýär</w:t>
      </w:r>
      <w:r w:rsidR="002D1485" w:rsidRPr="002D1485">
        <w:rPr>
          <w:rFonts w:eastAsiaTheme="minorEastAsia" w:cs="Times New Roman"/>
          <w:shd w:val="clear" w:color="auto" w:fill="FFFFFF"/>
          <w:lang w:val="tk-TM"/>
        </w:rPr>
        <w:t xml:space="preserve"> </w:t>
      </w:r>
    </w:p>
    <w:p w14:paraId="4B9198F7" w14:textId="179073E3" w:rsidR="009B6493" w:rsidRPr="005C69F2" w:rsidRDefault="00B60212" w:rsidP="00511031">
      <w:pPr>
        <w:spacing w:after="0" w:line="240" w:lineRule="auto"/>
        <w:ind w:firstLine="720"/>
        <w:jc w:val="both"/>
        <w:rPr>
          <w:lang w:val="tk-TM"/>
        </w:rPr>
      </w:pPr>
      <w:r>
        <w:rPr>
          <w:lang w:val="tk-TM"/>
        </w:rPr>
        <w:t>Emma, deňlige ýetmek aňsat wezipe däldir</w:t>
      </w:r>
      <w:r w:rsidR="005C69F2">
        <w:rPr>
          <w:lang w:val="tk-TM"/>
        </w:rPr>
        <w:t xml:space="preserve">, ol bütin jemgyýetiň, esasanam döwlet institutlarynyň, </w:t>
      </w:r>
      <w:r w:rsidR="00522ECB">
        <w:rPr>
          <w:lang w:val="tk-TM"/>
        </w:rPr>
        <w:t>bu meselede doly ygrarlylygyny talap edýär</w:t>
      </w:r>
      <w:r w:rsidR="00290A0F" w:rsidRPr="005C69F2">
        <w:rPr>
          <w:lang w:val="tk-TM"/>
        </w:rPr>
        <w:t>.</w:t>
      </w:r>
    </w:p>
    <w:p w14:paraId="2BA62202" w14:textId="3FE123D4" w:rsidR="009B6493" w:rsidRPr="00522ECB" w:rsidRDefault="004F1B03" w:rsidP="00511031">
      <w:pPr>
        <w:jc w:val="both"/>
        <w:rPr>
          <w:lang w:val="tk-TM"/>
        </w:rPr>
      </w:pPr>
      <w:r w:rsidRPr="005C69F2">
        <w:rPr>
          <w:lang w:val="tk-TM"/>
        </w:rPr>
        <w:t xml:space="preserve">             </w:t>
      </w:r>
      <w:r w:rsidR="00724EC2">
        <w:rPr>
          <w:lang w:val="tk-TM"/>
        </w:rPr>
        <w:t>Şonuň üçin bu okuw sapaklary döwlet gylykçy</w:t>
      </w:r>
      <w:r w:rsidR="00E972D3">
        <w:rPr>
          <w:lang w:val="tk-TM"/>
        </w:rPr>
        <w:t xml:space="preserve">lary üçin niýetlenilen – </w:t>
      </w:r>
      <w:r w:rsidR="007B337A">
        <w:rPr>
          <w:lang w:val="tk-TM"/>
        </w:rPr>
        <w:t>olar</w:t>
      </w:r>
      <w:r w:rsidR="00486D54">
        <w:rPr>
          <w:lang w:val="tk-TM"/>
        </w:rPr>
        <w:t>a</w:t>
      </w:r>
      <w:r w:rsidR="007B337A">
        <w:rPr>
          <w:lang w:val="tk-TM"/>
        </w:rPr>
        <w:t xml:space="preserve"> </w:t>
      </w:r>
      <w:r w:rsidR="00E972D3">
        <w:rPr>
          <w:lang w:val="tk-TM"/>
        </w:rPr>
        <w:t xml:space="preserve">gender </w:t>
      </w:r>
      <w:r w:rsidR="007B337A">
        <w:rPr>
          <w:lang w:val="tk-TM"/>
        </w:rPr>
        <w:t xml:space="preserve">deňligine ýetmekde öz ornuny </w:t>
      </w:r>
      <w:r w:rsidR="007141D7">
        <w:rPr>
          <w:lang w:val="tk-TM"/>
        </w:rPr>
        <w:t>düşünmäge we bu ugurda öz bilimlerini ýokarlandyrmaga</w:t>
      </w:r>
      <w:r w:rsidR="00547AC9">
        <w:rPr>
          <w:lang w:val="tk-TM"/>
        </w:rPr>
        <w:t xml:space="preserve"> mümkinçilik berer.</w:t>
      </w:r>
    </w:p>
    <w:p w14:paraId="1F737E3F" w14:textId="224DE7C7" w:rsidR="00C82AF9" w:rsidRPr="00486D54" w:rsidRDefault="00486D54" w:rsidP="00511031">
      <w:pPr>
        <w:jc w:val="both"/>
        <w:rPr>
          <w:lang w:val="tk-TM"/>
        </w:rPr>
      </w:pPr>
      <w:r>
        <w:rPr>
          <w:lang w:val="tk-TM"/>
        </w:rPr>
        <w:t>Şu onlaýn okuw sapaklarynyň takyk maksatlary</w:t>
      </w:r>
      <w:r w:rsidR="00AD0203">
        <w:rPr>
          <w:lang w:val="tk-TM"/>
        </w:rPr>
        <w:t xml:space="preserve"> şulardan ybarat</w:t>
      </w:r>
      <w:r w:rsidR="009B6493" w:rsidRPr="00486D54">
        <w:rPr>
          <w:lang w:val="tk-TM"/>
        </w:rPr>
        <w:t>:</w:t>
      </w:r>
    </w:p>
    <w:p w14:paraId="2CBEF05C" w14:textId="44B4D546" w:rsidR="00C5606E" w:rsidRPr="00BE1D32" w:rsidRDefault="00AD0203" w:rsidP="00511031">
      <w:pPr>
        <w:numPr>
          <w:ilvl w:val="0"/>
          <w:numId w:val="1"/>
        </w:numPr>
        <w:spacing w:after="0" w:line="240" w:lineRule="auto"/>
        <w:jc w:val="both"/>
        <w:rPr>
          <w:lang w:val="tk-TM"/>
        </w:rPr>
      </w:pPr>
      <w:r>
        <w:rPr>
          <w:lang w:val="tk-TM"/>
        </w:rPr>
        <w:t xml:space="preserve">Döwlet gullukçylaryň </w:t>
      </w:r>
      <w:r w:rsidR="00BE1D32">
        <w:rPr>
          <w:lang w:val="tk-TM"/>
        </w:rPr>
        <w:t>gender deňliginiň konsepsiýalary we halkara standartlary</w:t>
      </w:r>
      <w:r w:rsidR="00117D37">
        <w:rPr>
          <w:lang w:val="tk-TM"/>
        </w:rPr>
        <w:t xml:space="preserve"> barada öz bilimlerini we düşü</w:t>
      </w:r>
      <w:r w:rsidR="005341FA">
        <w:rPr>
          <w:lang w:val="tk-TM"/>
        </w:rPr>
        <w:t>njelerinigowulandyrar</w:t>
      </w:r>
      <w:r w:rsidR="009E475E" w:rsidRPr="00BE1D32">
        <w:rPr>
          <w:lang w:val="tk-TM"/>
        </w:rPr>
        <w:t>;</w:t>
      </w:r>
    </w:p>
    <w:p w14:paraId="3417B91D" w14:textId="5DC26BB7" w:rsidR="00C5606E" w:rsidRPr="00A92949" w:rsidRDefault="005341FA" w:rsidP="00511031">
      <w:pPr>
        <w:numPr>
          <w:ilvl w:val="0"/>
          <w:numId w:val="1"/>
        </w:numPr>
        <w:spacing w:after="0" w:line="240" w:lineRule="auto"/>
        <w:jc w:val="both"/>
        <w:rPr>
          <w:lang w:val="tk-TM"/>
        </w:rPr>
      </w:pPr>
      <w:r>
        <w:rPr>
          <w:lang w:val="tk-TM"/>
        </w:rPr>
        <w:t xml:space="preserve">Döwlet gullukçylaryň </w:t>
      </w:r>
      <w:r w:rsidR="00A92949">
        <w:rPr>
          <w:lang w:val="tk-TM"/>
        </w:rPr>
        <w:t xml:space="preserve">döwlet syýasatynda </w:t>
      </w:r>
      <w:r>
        <w:rPr>
          <w:lang w:val="tk-TM"/>
        </w:rPr>
        <w:t xml:space="preserve">gender meselelerini hemmetaraplaýyn hasaba almak </w:t>
      </w:r>
      <w:r w:rsidR="00A92949">
        <w:rPr>
          <w:lang w:val="tk-TM"/>
        </w:rPr>
        <w:t>hakynda bilimlarini ýokarlandyrar</w:t>
      </w:r>
      <w:r w:rsidR="009E475E" w:rsidRPr="00A92949">
        <w:rPr>
          <w:lang w:val="tk-TM"/>
        </w:rPr>
        <w:t>;</w:t>
      </w:r>
    </w:p>
    <w:p w14:paraId="0D255026" w14:textId="5D7E298C" w:rsidR="00C5606E" w:rsidRPr="00395F44" w:rsidRDefault="00A92949" w:rsidP="00511031">
      <w:pPr>
        <w:numPr>
          <w:ilvl w:val="0"/>
          <w:numId w:val="1"/>
        </w:numPr>
        <w:spacing w:after="0" w:line="240" w:lineRule="auto"/>
        <w:jc w:val="both"/>
        <w:rPr>
          <w:lang w:val="tk-TM"/>
        </w:rPr>
      </w:pPr>
      <w:r>
        <w:rPr>
          <w:lang w:val="tk-TM"/>
        </w:rPr>
        <w:t xml:space="preserve">Gatnaşyjylary </w:t>
      </w:r>
      <w:r w:rsidR="00395F44">
        <w:rPr>
          <w:lang w:val="tk-TM"/>
        </w:rPr>
        <w:t>gender meselesiniň guraly hökmünde gender seljermesi bilen tanyşdyrar</w:t>
      </w:r>
      <w:r w:rsidR="009E475E" w:rsidRPr="00395F44">
        <w:rPr>
          <w:lang w:val="tk-TM"/>
        </w:rPr>
        <w:t>.</w:t>
      </w:r>
    </w:p>
    <w:p w14:paraId="6B8087A3" w14:textId="4E3B81CC" w:rsidR="009B6493" w:rsidRPr="00875C76" w:rsidRDefault="00395F44" w:rsidP="00511031">
      <w:pPr>
        <w:jc w:val="both"/>
        <w:rPr>
          <w:lang w:val="tk-TM"/>
        </w:rPr>
      </w:pPr>
      <w:r>
        <w:rPr>
          <w:lang w:val="tk-TM"/>
        </w:rPr>
        <w:t xml:space="preserve">Okuw sapaklary öz içine </w:t>
      </w:r>
      <w:r w:rsidR="000C5C4D">
        <w:rPr>
          <w:lang w:val="tk-TM"/>
        </w:rPr>
        <w:t>alty sapagy alýar.</w:t>
      </w:r>
      <w:r w:rsidR="009E475E" w:rsidRPr="000C5C4D">
        <w:rPr>
          <w:lang w:val="tk-TM"/>
        </w:rPr>
        <w:t xml:space="preserve"> </w:t>
      </w:r>
      <w:r w:rsidR="000C5C4D">
        <w:rPr>
          <w:lang w:val="tk-TM"/>
        </w:rPr>
        <w:t>Her sapak düşünjeleriň kesgitlemesi</w:t>
      </w:r>
      <w:r w:rsidR="00EF4B62">
        <w:rPr>
          <w:lang w:val="tk-TM"/>
        </w:rPr>
        <w:t xml:space="preserve">ni, mysallary we </w:t>
      </w:r>
      <w:r w:rsidR="001151AD">
        <w:rPr>
          <w:lang w:val="tk-TM"/>
        </w:rPr>
        <w:t xml:space="preserve">sapaklary suratlandyrýan ýa-da goşmaça düşündirýän </w:t>
      </w:r>
      <w:r w:rsidR="00EF4B62">
        <w:rPr>
          <w:lang w:val="tk-TM"/>
        </w:rPr>
        <w:t>gysga wideo</w:t>
      </w:r>
      <w:r w:rsidR="00F4125F">
        <w:rPr>
          <w:lang w:val="tk-TM"/>
        </w:rPr>
        <w:t xml:space="preserve"> şekillendirmeleri</w:t>
      </w:r>
      <w:r w:rsidR="001151AD">
        <w:rPr>
          <w:lang w:val="tk-TM"/>
        </w:rPr>
        <w:t xml:space="preserve"> öz içine alýar</w:t>
      </w:r>
      <w:r w:rsidR="009E475E" w:rsidRPr="00F4125F">
        <w:rPr>
          <w:lang w:val="tk-TM"/>
        </w:rPr>
        <w:t xml:space="preserve">. </w:t>
      </w:r>
      <w:r w:rsidR="001151AD">
        <w:rPr>
          <w:lang w:val="tk-TM"/>
        </w:rPr>
        <w:t xml:space="preserve">Her sapagyň ahyrynda </w:t>
      </w:r>
      <w:r w:rsidR="009122FC">
        <w:rPr>
          <w:lang w:val="tk-TM"/>
        </w:rPr>
        <w:t>siziň</w:t>
      </w:r>
      <w:r w:rsidR="00751C3F">
        <w:rPr>
          <w:lang w:val="tk-TM"/>
        </w:rPr>
        <w:t xml:space="preserve"> bilim</w:t>
      </w:r>
      <w:r w:rsidR="00875C76">
        <w:rPr>
          <w:lang w:val="tk-TM"/>
        </w:rPr>
        <w:t xml:space="preserve">leri alanyňyzy görkezmek üçin </w:t>
      </w:r>
      <w:r w:rsidR="009122FC">
        <w:rPr>
          <w:lang w:val="tk-TM"/>
        </w:rPr>
        <w:t xml:space="preserve">geçmeli </w:t>
      </w:r>
      <w:r w:rsidR="007770D2">
        <w:rPr>
          <w:lang w:val="tk-TM"/>
        </w:rPr>
        <w:t>barlag soragnamasy bar</w:t>
      </w:r>
      <w:r w:rsidR="009E475E" w:rsidRPr="00875C76">
        <w:rPr>
          <w:lang w:val="tk-TM"/>
        </w:rPr>
        <w:t>.</w:t>
      </w:r>
    </w:p>
    <w:p w14:paraId="3CE05D25" w14:textId="273B7DDD" w:rsidR="009B6493" w:rsidRPr="00CD3835" w:rsidRDefault="00CD3835" w:rsidP="00511031">
      <w:pPr>
        <w:jc w:val="both"/>
        <w:rPr>
          <w:color w:val="FF0000"/>
          <w:lang w:val="tk-TM"/>
        </w:rPr>
      </w:pPr>
      <w:r>
        <w:rPr>
          <w:color w:val="FF0000"/>
          <w:lang w:val="tk-TM"/>
        </w:rPr>
        <w:t xml:space="preserve">Onlaýn okuw sapaklary tamamlanyňyzdan soň </w:t>
      </w:r>
      <w:r w:rsidR="00B04F48">
        <w:rPr>
          <w:color w:val="FF0000"/>
          <w:lang w:val="tk-TM"/>
        </w:rPr>
        <w:t>siz sertifikat/</w:t>
      </w:r>
      <w:r w:rsidR="00647AFF">
        <w:rPr>
          <w:color w:val="FF0000"/>
          <w:lang w:val="tk-TM"/>
        </w:rPr>
        <w:t xml:space="preserve">şahadatnama </w:t>
      </w:r>
      <w:r w:rsidR="00B04F48">
        <w:rPr>
          <w:color w:val="FF0000"/>
          <w:lang w:val="tk-TM"/>
        </w:rPr>
        <w:t>alarsyňyz</w:t>
      </w:r>
      <w:r w:rsidR="00875C76">
        <w:rPr>
          <w:color w:val="FF0000"/>
          <w:lang w:val="tk-TM"/>
        </w:rPr>
        <w:t xml:space="preserve"> </w:t>
      </w:r>
      <w:r w:rsidR="00CA009F" w:rsidRPr="00CD3835">
        <w:rPr>
          <w:color w:val="FF0000"/>
          <w:lang w:val="tk-TM"/>
        </w:rPr>
        <w:t>.</w:t>
      </w:r>
    </w:p>
    <w:p w14:paraId="793DA51E" w14:textId="77777777" w:rsidR="00F208F0" w:rsidRPr="00CD3835" w:rsidRDefault="00F208F0" w:rsidP="00511031">
      <w:pPr>
        <w:jc w:val="both"/>
        <w:rPr>
          <w:color w:val="FF0000"/>
          <w:lang w:val="tk-TM"/>
        </w:rPr>
      </w:pPr>
    </w:p>
    <w:p w14:paraId="066221B2" w14:textId="77777777" w:rsidR="009B6493" w:rsidRPr="00CD3835" w:rsidRDefault="009B6493" w:rsidP="009B6493">
      <w:pPr>
        <w:rPr>
          <w:lang w:val="tk-TM"/>
        </w:rPr>
      </w:pPr>
    </w:p>
    <w:p w14:paraId="1D902093" w14:textId="77777777" w:rsidR="004628E3" w:rsidRDefault="004628E3" w:rsidP="009B6493">
      <w:pPr>
        <w:rPr>
          <w:lang w:val="tk-TM"/>
        </w:rPr>
      </w:pPr>
    </w:p>
    <w:p w14:paraId="47653363" w14:textId="77777777" w:rsidR="00BB65A4" w:rsidRPr="00CD3835" w:rsidRDefault="00BB65A4" w:rsidP="009B6493">
      <w:pPr>
        <w:rPr>
          <w:lang w:val="tk-TM"/>
        </w:rPr>
      </w:pPr>
    </w:p>
    <w:p w14:paraId="1F5BD6F1" w14:textId="77777777" w:rsidR="004628E3" w:rsidRPr="00CD3835" w:rsidRDefault="004628E3" w:rsidP="009B6493">
      <w:pPr>
        <w:rPr>
          <w:lang w:val="tk-TM"/>
        </w:rPr>
      </w:pPr>
    </w:p>
    <w:p w14:paraId="16A58D41" w14:textId="77777777" w:rsidR="00875C76" w:rsidRPr="00CD3835" w:rsidRDefault="00875C76" w:rsidP="00C5606E">
      <w:pPr>
        <w:jc w:val="center"/>
        <w:rPr>
          <w:b/>
          <w:color w:val="0070C0"/>
          <w:sz w:val="28"/>
          <w:szCs w:val="28"/>
          <w:lang w:val="tk-TM"/>
        </w:rPr>
      </w:pPr>
    </w:p>
    <w:p w14:paraId="51B88155" w14:textId="77777777" w:rsidR="00BB65A4" w:rsidRDefault="00B04F48" w:rsidP="00C5606E">
      <w:pPr>
        <w:jc w:val="center"/>
        <w:rPr>
          <w:b/>
          <w:color w:val="0070C0"/>
          <w:sz w:val="28"/>
          <w:szCs w:val="28"/>
          <w:lang w:val="tk-TM"/>
        </w:rPr>
      </w:pPr>
      <w:r>
        <w:rPr>
          <w:b/>
          <w:color w:val="0070C0"/>
          <w:sz w:val="28"/>
          <w:szCs w:val="28"/>
          <w:lang w:val="tk-TM"/>
        </w:rPr>
        <w:lastRenderedPageBreak/>
        <w:t>Gender meselelerini hemmetaraplaýyn</w:t>
      </w:r>
      <w:r w:rsidR="00BB65A4">
        <w:rPr>
          <w:b/>
          <w:color w:val="0070C0"/>
          <w:sz w:val="28"/>
          <w:szCs w:val="28"/>
          <w:lang w:val="tk-TM"/>
        </w:rPr>
        <w:t xml:space="preserve"> hasaba alynmagy </w:t>
      </w:r>
    </w:p>
    <w:p w14:paraId="7DB3678D" w14:textId="72841F7A" w:rsidR="00C5606E" w:rsidRPr="00B04F48" w:rsidRDefault="00BB65A4" w:rsidP="00C5606E">
      <w:pPr>
        <w:jc w:val="center"/>
        <w:rPr>
          <w:b/>
          <w:color w:val="0070C0"/>
          <w:sz w:val="28"/>
          <w:szCs w:val="28"/>
          <w:lang w:val="tk-TM"/>
        </w:rPr>
      </w:pPr>
      <w:r>
        <w:rPr>
          <w:b/>
          <w:color w:val="0070C0"/>
          <w:sz w:val="28"/>
          <w:szCs w:val="28"/>
          <w:lang w:val="tk-TM"/>
        </w:rPr>
        <w:t>onlaýn okuw sapaklaryna syn</w:t>
      </w:r>
    </w:p>
    <w:tbl>
      <w:tblPr>
        <w:tblStyle w:val="GridTable1Light-Accent5"/>
        <w:tblW w:w="10170" w:type="dxa"/>
        <w:tblInd w:w="-275" w:type="dxa"/>
        <w:tblLook w:val="04A0" w:firstRow="1" w:lastRow="0" w:firstColumn="1" w:lastColumn="0" w:noHBand="0" w:noVBand="1"/>
      </w:tblPr>
      <w:tblGrid>
        <w:gridCol w:w="2610"/>
        <w:gridCol w:w="7560"/>
      </w:tblGrid>
      <w:tr w:rsidR="00F92548" w14:paraId="2A90995C" w14:textId="77777777" w:rsidTr="008D1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66988DC6" w14:textId="20D111C0" w:rsidR="00F92548" w:rsidRPr="00B248BC" w:rsidRDefault="00BB65A4" w:rsidP="00A9075C">
            <w:pPr>
              <w:rPr>
                <w:color w:val="0070C0"/>
              </w:rPr>
            </w:pPr>
            <w:r>
              <w:rPr>
                <w:color w:val="0070C0"/>
                <w:lang w:val="tk-TM"/>
              </w:rPr>
              <w:t>Okuw sapaklary</w:t>
            </w:r>
            <w:r w:rsidR="00C5606E">
              <w:rPr>
                <w:color w:val="0070C0"/>
              </w:rPr>
              <w:t xml:space="preserve"> </w:t>
            </w:r>
          </w:p>
        </w:tc>
        <w:tc>
          <w:tcPr>
            <w:tcW w:w="7560" w:type="dxa"/>
          </w:tcPr>
          <w:p w14:paraId="0583C105" w14:textId="5A952864" w:rsidR="00F92548" w:rsidRPr="00BB65A4" w:rsidRDefault="00BB65A4" w:rsidP="00A90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tk-TM"/>
              </w:rPr>
            </w:pPr>
            <w:r>
              <w:rPr>
                <w:lang w:val="tk-TM"/>
              </w:rPr>
              <w:t>Esasy sapaklar</w:t>
            </w:r>
          </w:p>
        </w:tc>
      </w:tr>
      <w:tr w:rsidR="00F92548" w:rsidRPr="00957286" w14:paraId="30F3E243" w14:textId="77777777" w:rsidTr="008D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8582F46" w14:textId="77777777" w:rsidR="008D18F5" w:rsidRPr="0052321F" w:rsidRDefault="008D18F5" w:rsidP="00A9075C">
            <w:pPr>
              <w:rPr>
                <w:color w:val="0070C0"/>
              </w:rPr>
            </w:pPr>
          </w:p>
          <w:p w14:paraId="3A1A4388" w14:textId="19794947" w:rsidR="00F92548" w:rsidRPr="0052321F" w:rsidRDefault="00D4126C" w:rsidP="00A9075C">
            <w:pPr>
              <w:rPr>
                <w:color w:val="0070C0"/>
              </w:rPr>
            </w:pPr>
            <w:r>
              <w:rPr>
                <w:color w:val="0070C0"/>
                <w:lang w:val="tk-TM"/>
              </w:rPr>
              <w:t xml:space="preserve">Onlaýn okuw sapagy bilen </w:t>
            </w:r>
            <w:r w:rsidR="0052321F">
              <w:rPr>
                <w:color w:val="0070C0"/>
                <w:lang w:val="tk-TM"/>
              </w:rPr>
              <w:t>tanyşdyryş</w:t>
            </w:r>
            <w:r w:rsidR="00F92548" w:rsidRPr="0052321F">
              <w:rPr>
                <w:color w:val="0070C0"/>
              </w:rPr>
              <w:t xml:space="preserve"> </w:t>
            </w:r>
          </w:p>
        </w:tc>
        <w:tc>
          <w:tcPr>
            <w:tcW w:w="7560" w:type="dxa"/>
          </w:tcPr>
          <w:p w14:paraId="1C9D8D9A" w14:textId="77777777" w:rsidR="008D18F5" w:rsidRPr="0052321F" w:rsidRDefault="008D18F5" w:rsidP="00B2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4E1493" w14:textId="4844E7FC" w:rsidR="00F92548" w:rsidRPr="0052321F" w:rsidRDefault="0052321F" w:rsidP="00B2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k-TM"/>
              </w:rPr>
            </w:pPr>
            <w:r>
              <w:rPr>
                <w:lang w:val="tk-TM"/>
              </w:rPr>
              <w:t xml:space="preserve">Gatnaşyjylary onlaýn okuw sapagy, </w:t>
            </w:r>
            <w:r w:rsidR="00957286">
              <w:rPr>
                <w:lang w:val="tk-TM"/>
              </w:rPr>
              <w:t>gün tertibi, okuwyň dowamlylygy we ş.m. bilen tanyşdyrmak</w:t>
            </w:r>
          </w:p>
          <w:p w14:paraId="45783E1E" w14:textId="77777777" w:rsidR="00F92548" w:rsidRPr="00957286" w:rsidRDefault="00F92548" w:rsidP="00B2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548" w:rsidRPr="00441BB4" w14:paraId="625B65F9" w14:textId="77777777" w:rsidTr="008D18F5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73BE442" w14:textId="77777777" w:rsidR="00B248BC" w:rsidRPr="00957286" w:rsidRDefault="00B248BC" w:rsidP="00A9075C">
            <w:pPr>
              <w:rPr>
                <w:b w:val="0"/>
                <w:color w:val="0070C0"/>
              </w:rPr>
            </w:pPr>
          </w:p>
          <w:p w14:paraId="6FB06920" w14:textId="2700470A" w:rsidR="00B248BC" w:rsidRPr="00826B97" w:rsidRDefault="00B248BC" w:rsidP="00A9075C">
            <w:pPr>
              <w:rPr>
                <w:b w:val="0"/>
                <w:i/>
                <w:color w:val="0070C0"/>
              </w:rPr>
            </w:pPr>
            <w:r w:rsidRPr="00826B97">
              <w:rPr>
                <w:b w:val="0"/>
                <w:i/>
                <w:color w:val="0070C0"/>
              </w:rPr>
              <w:t>1</w:t>
            </w:r>
            <w:r w:rsidR="00957286" w:rsidRPr="00826B97">
              <w:rPr>
                <w:b w:val="0"/>
                <w:i/>
                <w:color w:val="0070C0"/>
                <w:lang w:val="tk-TM"/>
              </w:rPr>
              <w:t xml:space="preserve"> </w:t>
            </w:r>
            <w:r w:rsidR="00826B97" w:rsidRPr="00826B97">
              <w:rPr>
                <w:b w:val="0"/>
                <w:i/>
                <w:color w:val="0070C0"/>
                <w:lang w:val="tk-TM"/>
              </w:rPr>
              <w:t>OKUW SAPAGY</w:t>
            </w:r>
            <w:r w:rsidR="00826B97" w:rsidRPr="00826B97">
              <w:rPr>
                <w:b w:val="0"/>
                <w:i/>
                <w:color w:val="0070C0"/>
              </w:rPr>
              <w:t xml:space="preserve"> </w:t>
            </w:r>
          </w:p>
          <w:p w14:paraId="54ECA889" w14:textId="7BCDE7DF" w:rsidR="00AD219F" w:rsidRPr="00957286" w:rsidRDefault="00957286" w:rsidP="00606C1F">
            <w:pPr>
              <w:rPr>
                <w:b w:val="0"/>
                <w:color w:val="2E74B5" w:themeColor="accent1" w:themeShade="BF"/>
                <w:sz w:val="28"/>
                <w:szCs w:val="28"/>
                <w:lang w:val="tk-TM"/>
              </w:rPr>
            </w:pPr>
            <w:r>
              <w:rPr>
                <w:color w:val="2E74B5" w:themeColor="accent1" w:themeShade="BF"/>
                <w:sz w:val="28"/>
                <w:szCs w:val="28"/>
                <w:lang w:val="tk-TM"/>
              </w:rPr>
              <w:t>Gender</w:t>
            </w:r>
            <w:r w:rsidR="003E7212">
              <w:rPr>
                <w:color w:val="2E74B5" w:themeColor="accent1" w:themeShade="BF"/>
                <w:sz w:val="28"/>
                <w:szCs w:val="28"/>
                <w:lang w:val="tk-TM"/>
              </w:rPr>
              <w:t>, gender kadalary we gender deňligi</w:t>
            </w:r>
          </w:p>
          <w:p w14:paraId="5DBDF6D2" w14:textId="2C0034B2" w:rsidR="00F92548" w:rsidRPr="00C51FDE" w:rsidRDefault="00F92548" w:rsidP="00A9075C">
            <w:pPr>
              <w:rPr>
                <w:b w:val="0"/>
                <w:strike/>
                <w:color w:val="0070C0"/>
                <w:sz w:val="24"/>
                <w:szCs w:val="24"/>
              </w:rPr>
            </w:pPr>
            <w:r w:rsidRPr="00C51FDE">
              <w:rPr>
                <w:strike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7560" w:type="dxa"/>
          </w:tcPr>
          <w:p w14:paraId="5BB2BC6A" w14:textId="7F8FB5C2" w:rsidR="00AE32E4" w:rsidRPr="00AE32E4" w:rsidRDefault="00856DCF" w:rsidP="00AE3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tk-TM"/>
              </w:rPr>
              <w:t>Gender deňligi näme</w:t>
            </w:r>
            <w:r w:rsidR="00AE32E4" w:rsidRPr="00AE32E4">
              <w:rPr>
                <w:lang w:val="ru-RU"/>
              </w:rPr>
              <w:t>?</w:t>
            </w:r>
          </w:p>
          <w:p w14:paraId="72F31E73" w14:textId="6933AEB6" w:rsidR="00AE32E4" w:rsidRPr="00CD3613" w:rsidRDefault="00856DCF" w:rsidP="00AE3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tk-TM"/>
              </w:rPr>
              <w:t xml:space="preserve">“Gender” diýemizde, diňe aýallar barada </w:t>
            </w:r>
            <w:r w:rsidR="00CD3613">
              <w:rPr>
                <w:lang w:val="tk-TM"/>
              </w:rPr>
              <w:t>pikir edilýämi</w:t>
            </w:r>
            <w:r w:rsidR="00AE32E4" w:rsidRPr="00CD3613">
              <w:t>?</w:t>
            </w:r>
          </w:p>
          <w:p w14:paraId="73E409DA" w14:textId="0F0D30C8" w:rsidR="00AE32E4" w:rsidRPr="00047690" w:rsidRDefault="00E027BB" w:rsidP="00AE3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tk-TM"/>
              </w:rPr>
              <w:t xml:space="preserve">Jyns bilen gendere degişliligiň </w:t>
            </w:r>
            <w:r w:rsidR="002B7CBF">
              <w:rPr>
                <w:lang w:val="tk-TM"/>
              </w:rPr>
              <w:t>tapawudyny bilýä</w:t>
            </w:r>
            <w:r w:rsidR="00DD1DB2">
              <w:rPr>
                <w:lang w:val="tk-TM"/>
              </w:rPr>
              <w:t>ňiz</w:t>
            </w:r>
            <w:r w:rsidR="002B7CBF">
              <w:rPr>
                <w:lang w:val="tk-TM"/>
              </w:rPr>
              <w:t>mi</w:t>
            </w:r>
            <w:r w:rsidR="00AE32E4" w:rsidRPr="002B7CBF">
              <w:t xml:space="preserve">? </w:t>
            </w:r>
            <w:r w:rsidR="00DD1DB2">
              <w:rPr>
                <w:lang w:val="tk-TM"/>
              </w:rPr>
              <w:t>Jemgyýetde</w:t>
            </w:r>
            <w:r w:rsidR="00C8184E">
              <w:rPr>
                <w:lang w:val="tk-TM"/>
              </w:rPr>
              <w:t xml:space="preserve"> </w:t>
            </w:r>
            <w:r w:rsidR="00D97CA5">
              <w:rPr>
                <w:lang w:val="tk-TM"/>
              </w:rPr>
              <w:t>gender barada umumy düşünje nähili</w:t>
            </w:r>
            <w:r w:rsidR="00AE32E4" w:rsidRPr="00D97CA5">
              <w:t xml:space="preserve">? </w:t>
            </w:r>
            <w:r w:rsidR="00D97CA5">
              <w:rPr>
                <w:lang w:val="tk-TM"/>
              </w:rPr>
              <w:t xml:space="preserve">Jemgyýtde </w:t>
            </w:r>
            <w:r w:rsidR="00F91CD2">
              <w:rPr>
                <w:lang w:val="tk-TM"/>
              </w:rPr>
              <w:t xml:space="preserve">gender </w:t>
            </w:r>
            <w:r w:rsidR="00131B49">
              <w:rPr>
                <w:lang w:val="tk-TM"/>
              </w:rPr>
              <w:t>rollary</w:t>
            </w:r>
            <w:r w:rsidR="00047690">
              <w:rPr>
                <w:lang w:val="tk-TM"/>
              </w:rPr>
              <w:t>, gender kadalary we düzgüni nähili</w:t>
            </w:r>
            <w:r w:rsidR="00AE32E4" w:rsidRPr="00047690">
              <w:t xml:space="preserve">? </w:t>
            </w:r>
          </w:p>
          <w:p w14:paraId="0E5AD594" w14:textId="1C58D75C" w:rsidR="00AE32E4" w:rsidRPr="0098271C" w:rsidRDefault="00047690" w:rsidP="00AE3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tk-TM"/>
              </w:rPr>
              <w:t>Gende ýa-da deňlik, haýsy söz esasy</w:t>
            </w:r>
            <w:r w:rsidR="0098271C">
              <w:rPr>
                <w:lang w:val="tk-TM"/>
              </w:rPr>
              <w:t xml:space="preserve"> we näme üçin</w:t>
            </w:r>
            <w:r w:rsidR="00AE32E4" w:rsidRPr="0098271C">
              <w:t>?</w:t>
            </w:r>
          </w:p>
          <w:p w14:paraId="4DC03919" w14:textId="2781C12E" w:rsidR="00AE32E4" w:rsidRPr="00441BB4" w:rsidRDefault="0098271C" w:rsidP="00AE3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tk-TM"/>
              </w:rPr>
              <w:t>“Gender deňligi” we “Aýallar bab</w:t>
            </w:r>
            <w:r w:rsidR="00441BB4">
              <w:rPr>
                <w:lang w:val="tk-TM"/>
              </w:rPr>
              <w:t xml:space="preserve">atynda adam hukuklary” düşünjeleriň arasynda </w:t>
            </w:r>
            <w:r w:rsidR="00C813D5">
              <w:rPr>
                <w:lang w:val="tk-TM"/>
              </w:rPr>
              <w:t>nähili tapawut bar</w:t>
            </w:r>
            <w:r w:rsidR="00AE32E4" w:rsidRPr="00441BB4">
              <w:t>?</w:t>
            </w:r>
          </w:p>
        </w:tc>
      </w:tr>
      <w:tr w:rsidR="00F92548" w:rsidRPr="00DB0CC8" w14:paraId="6C86E60A" w14:textId="77777777" w:rsidTr="008D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6763DEE4" w14:textId="77777777" w:rsidR="00B248BC" w:rsidRPr="00441BB4" w:rsidRDefault="00B248BC" w:rsidP="00A9075C">
            <w:pPr>
              <w:rPr>
                <w:color w:val="0070C0"/>
              </w:rPr>
            </w:pPr>
          </w:p>
          <w:p w14:paraId="7D6ABE12" w14:textId="04DFD2F0" w:rsidR="00B248BC" w:rsidRPr="006B5AC9" w:rsidRDefault="00826B97" w:rsidP="00A9075C">
            <w:pPr>
              <w:rPr>
                <w:b w:val="0"/>
                <w:i/>
                <w:color w:val="0070C0"/>
              </w:rPr>
            </w:pPr>
            <w:r w:rsidRPr="006B5AC9">
              <w:rPr>
                <w:b w:val="0"/>
                <w:i/>
                <w:color w:val="0070C0"/>
              </w:rPr>
              <w:t>2</w:t>
            </w:r>
            <w:r w:rsidRPr="00826B97">
              <w:rPr>
                <w:b w:val="0"/>
                <w:i/>
                <w:color w:val="0070C0"/>
                <w:lang w:val="tk-TM"/>
              </w:rPr>
              <w:t xml:space="preserve"> OKUW SAPAGY</w:t>
            </w:r>
          </w:p>
          <w:p w14:paraId="030AB24D" w14:textId="33CDB560" w:rsidR="008D18F5" w:rsidRPr="006B5AC9" w:rsidRDefault="006B5AC9" w:rsidP="00A9075C">
            <w:pPr>
              <w:rPr>
                <w:color w:val="0070C0"/>
                <w:sz w:val="24"/>
                <w:szCs w:val="24"/>
              </w:rPr>
            </w:pPr>
            <w:r>
              <w:rPr>
                <w:color w:val="0070C0"/>
                <w:sz w:val="24"/>
                <w:szCs w:val="24"/>
                <w:lang w:val="tk-TM"/>
              </w:rPr>
              <w:t xml:space="preserve">Gender stereotipler we ters pikirler </w:t>
            </w:r>
          </w:p>
        </w:tc>
        <w:tc>
          <w:tcPr>
            <w:tcW w:w="7560" w:type="dxa"/>
          </w:tcPr>
          <w:p w14:paraId="4C66EDE4" w14:textId="77777777" w:rsidR="00C5606E" w:rsidRPr="006B5AC9" w:rsidRDefault="00C5606E" w:rsidP="00B2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  <w:p w14:paraId="23C12D55" w14:textId="282D6D66" w:rsidR="004D5346" w:rsidRPr="009E5725" w:rsidRDefault="00C813D5" w:rsidP="004D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lang w:val="tk-TM"/>
              </w:rPr>
              <w:t xml:space="preserve">Biziň jemgyýetimizde </w:t>
            </w:r>
            <w:r w:rsidR="00044FD2">
              <w:rPr>
                <w:rFonts w:eastAsia="Times New Roman" w:cstheme="minorHAnsi"/>
                <w:lang w:val="tk-TM"/>
              </w:rPr>
              <w:t xml:space="preserve">gender stereotipleriň </w:t>
            </w:r>
            <w:r w:rsidR="009E5725">
              <w:rPr>
                <w:rFonts w:eastAsia="Times New Roman" w:cstheme="minorHAnsi"/>
                <w:lang w:val="tk-TM"/>
              </w:rPr>
              <w:t xml:space="preserve">ýaýramagynyň giňligi </w:t>
            </w:r>
            <w:r w:rsidR="00307EC0">
              <w:rPr>
                <w:rFonts w:eastAsia="Times New Roman" w:cstheme="minorHAnsi"/>
                <w:lang w:val="tk-TM"/>
              </w:rPr>
              <w:t>nähili</w:t>
            </w:r>
            <w:r w:rsidR="004D5346" w:rsidRPr="009E5725">
              <w:rPr>
                <w:rFonts w:eastAsia="Times New Roman" w:cstheme="minorHAnsi"/>
              </w:rPr>
              <w:t>?</w:t>
            </w:r>
          </w:p>
          <w:p w14:paraId="44F4D6C4" w14:textId="0F3623D2" w:rsidR="004D5346" w:rsidRPr="00615C39" w:rsidRDefault="00307EC0" w:rsidP="004D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lang w:val="tk-TM"/>
              </w:rPr>
              <w:t xml:space="preserve">Stereotip – näme, </w:t>
            </w:r>
            <w:r w:rsidR="00483E92">
              <w:rPr>
                <w:rFonts w:eastAsia="Times New Roman" w:cstheme="minorHAnsi"/>
                <w:lang w:val="tk-TM"/>
              </w:rPr>
              <w:t>olar nähili ösýärdi</w:t>
            </w:r>
            <w:r w:rsidR="00615C39">
              <w:rPr>
                <w:rFonts w:eastAsia="Times New Roman" w:cstheme="minorHAnsi"/>
                <w:lang w:val="tk-TM"/>
              </w:rPr>
              <w:t>we olar näme üçin şeýle yzygiderli</w:t>
            </w:r>
            <w:r w:rsidR="004D5346" w:rsidRPr="00615C39">
              <w:rPr>
                <w:rFonts w:eastAsia="Times New Roman" w:cstheme="minorHAnsi"/>
              </w:rPr>
              <w:t xml:space="preserve">? </w:t>
            </w:r>
          </w:p>
          <w:p w14:paraId="7FE00294" w14:textId="55828E05" w:rsidR="004D5346" w:rsidRPr="009927AD" w:rsidRDefault="00643D86" w:rsidP="004D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lang w:val="tk-TM"/>
              </w:rPr>
              <w:t>Stere</w:t>
            </w:r>
            <w:r w:rsidR="009927AD">
              <w:rPr>
                <w:rFonts w:eastAsia="Times New Roman" w:cstheme="minorHAnsi"/>
                <w:lang w:val="tk-TM"/>
              </w:rPr>
              <w:t>otipler nähili ters pikirlere we kemsitmä eltýärler</w:t>
            </w:r>
            <w:r w:rsidR="004D5346" w:rsidRPr="009927AD">
              <w:rPr>
                <w:rFonts w:eastAsia="Times New Roman" w:cstheme="minorHAnsi"/>
              </w:rPr>
              <w:t>?</w:t>
            </w:r>
          </w:p>
          <w:p w14:paraId="4FCFDEC0" w14:textId="52441285" w:rsidR="004D5346" w:rsidRPr="00771C70" w:rsidRDefault="00771C70" w:rsidP="004D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lang w:val="tk-TM"/>
              </w:rPr>
              <w:t>Stereotipleri we ters pikirleri nädip ýeňmeli</w:t>
            </w:r>
            <w:r w:rsidR="004D5346" w:rsidRPr="00771C70">
              <w:rPr>
                <w:rFonts w:eastAsia="Times New Roman" w:cstheme="minorHAnsi"/>
              </w:rPr>
              <w:t xml:space="preserve">? </w:t>
            </w:r>
          </w:p>
          <w:p w14:paraId="74A156AB" w14:textId="57F276FB" w:rsidR="004D5346" w:rsidRPr="00DB0CC8" w:rsidRDefault="00DB0CC8" w:rsidP="004D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lang w:val="tk-TM"/>
              </w:rPr>
              <w:t>Gender stereotipler näme üçin şeýle zyýanly</w:t>
            </w:r>
            <w:r w:rsidR="004D5346" w:rsidRPr="00DB0CC8">
              <w:rPr>
                <w:rFonts w:eastAsia="Times New Roman" w:cstheme="minorHAnsi"/>
              </w:rPr>
              <w:t>?</w:t>
            </w:r>
          </w:p>
        </w:tc>
      </w:tr>
      <w:tr w:rsidR="00F92548" w:rsidRPr="000D6E98" w14:paraId="00D06E82" w14:textId="77777777" w:rsidTr="008D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0E33FAA8" w14:textId="77777777" w:rsidR="00B248BC" w:rsidRPr="00DB0CC8" w:rsidRDefault="00B248BC" w:rsidP="00A9075C">
            <w:pPr>
              <w:rPr>
                <w:color w:val="0070C0"/>
              </w:rPr>
            </w:pPr>
          </w:p>
          <w:p w14:paraId="6F672D01" w14:textId="77777777" w:rsidR="00826B97" w:rsidRPr="00826B97" w:rsidRDefault="00B248BC" w:rsidP="00826B97">
            <w:pPr>
              <w:rPr>
                <w:b w:val="0"/>
                <w:i/>
                <w:color w:val="0070C0"/>
                <w:lang w:val="ru-RU"/>
              </w:rPr>
            </w:pPr>
            <w:r w:rsidRPr="00826B97">
              <w:rPr>
                <w:b w:val="0"/>
                <w:i/>
                <w:color w:val="0070C0"/>
                <w:lang w:val="ru-RU"/>
              </w:rPr>
              <w:t xml:space="preserve">3 </w:t>
            </w:r>
            <w:r w:rsidR="00826B97" w:rsidRPr="00826B97">
              <w:rPr>
                <w:b w:val="0"/>
                <w:i/>
                <w:color w:val="0070C0"/>
                <w:lang w:val="tk-TM"/>
              </w:rPr>
              <w:t>OKUW SAPAGY</w:t>
            </w:r>
          </w:p>
          <w:p w14:paraId="252D63C3" w14:textId="1AB3E2A9" w:rsidR="008D18F5" w:rsidRPr="00E550D2" w:rsidRDefault="00E550D2" w:rsidP="00A9075C">
            <w:pPr>
              <w:rPr>
                <w:color w:val="0070C0"/>
                <w:sz w:val="24"/>
                <w:szCs w:val="24"/>
                <w:lang w:val="tk-TM"/>
              </w:rPr>
            </w:pPr>
            <w:r>
              <w:rPr>
                <w:color w:val="0070C0"/>
                <w:sz w:val="24"/>
                <w:szCs w:val="24"/>
                <w:lang w:val="tk-TM"/>
              </w:rPr>
              <w:t xml:space="preserve">Gender meselelerini hemmetaraplaýyn hasaba almagyň we deňlige ýetmegiň </w:t>
            </w:r>
            <w:r w:rsidR="00D0721A">
              <w:rPr>
                <w:color w:val="0070C0"/>
                <w:sz w:val="24"/>
                <w:szCs w:val="24"/>
                <w:lang w:val="tk-TM"/>
              </w:rPr>
              <w:t>strategiýalary</w:t>
            </w:r>
          </w:p>
        </w:tc>
        <w:tc>
          <w:tcPr>
            <w:tcW w:w="7560" w:type="dxa"/>
          </w:tcPr>
          <w:p w14:paraId="5958E6E9" w14:textId="77777777" w:rsidR="00C5606E" w:rsidRPr="00D0721A" w:rsidRDefault="00C5606E" w:rsidP="00B2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  <w:p w14:paraId="429F65E4" w14:textId="17781036" w:rsidR="004D5346" w:rsidRPr="00482F0D" w:rsidRDefault="00DB0CC8" w:rsidP="004D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lang w:val="tk-TM"/>
              </w:rPr>
              <w:t>Gender deňlige ýetmegiň strategiýalary nähili (</w:t>
            </w:r>
            <w:r w:rsidR="0013391E">
              <w:rPr>
                <w:rFonts w:eastAsia="Times New Roman" w:cstheme="minorHAnsi"/>
                <w:lang w:val="tk-TM"/>
              </w:rPr>
              <w:t>kanunçylykda deňlik</w:t>
            </w:r>
            <w:r w:rsidR="00482F0D">
              <w:rPr>
                <w:rFonts w:eastAsia="Times New Roman" w:cstheme="minorHAnsi"/>
                <w:lang w:val="tk-TM"/>
              </w:rPr>
              <w:t>, deň mümkinçilikler</w:t>
            </w:r>
            <w:r w:rsidR="00AD2C35">
              <w:rPr>
                <w:rFonts w:eastAsia="Times New Roman" w:cstheme="minorHAnsi"/>
                <w:lang w:val="tk-TM"/>
              </w:rPr>
              <w:t xml:space="preserve"> we gender meselelerini </w:t>
            </w:r>
            <w:r w:rsidR="005A4DA5">
              <w:rPr>
                <w:rFonts w:eastAsia="Times New Roman" w:cstheme="minorHAnsi"/>
                <w:lang w:val="tk-TM"/>
              </w:rPr>
              <w:t>hemmetaraplaýyn hasaba almak)</w:t>
            </w:r>
            <w:r w:rsidR="004D5346" w:rsidRPr="00482F0D">
              <w:rPr>
                <w:rFonts w:eastAsia="Times New Roman" w:cstheme="minorHAnsi"/>
              </w:rPr>
              <w:t xml:space="preserve">; </w:t>
            </w:r>
          </w:p>
          <w:p w14:paraId="7814AF38" w14:textId="5D949D0B" w:rsidR="004D5346" w:rsidRPr="005A4DA5" w:rsidRDefault="005A4DA5" w:rsidP="004D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lang w:val="tk-TM"/>
              </w:rPr>
              <w:t>Näme üçin gender meselelerini hemmetaraplaýyn hasaba almak</w:t>
            </w:r>
            <w:r w:rsidR="000D6E98">
              <w:rPr>
                <w:rFonts w:eastAsia="Times New Roman" w:cstheme="minorHAnsi"/>
                <w:lang w:val="tk-TM"/>
              </w:rPr>
              <w:t xml:space="preserve"> iň ýaş strategiýa bolup durýar</w:t>
            </w:r>
            <w:r w:rsidR="004D5346" w:rsidRPr="005A4DA5">
              <w:rPr>
                <w:rFonts w:eastAsia="Times New Roman" w:cstheme="minorHAnsi"/>
              </w:rPr>
              <w:t xml:space="preserve">? </w:t>
            </w:r>
          </w:p>
          <w:p w14:paraId="4C92FDEA" w14:textId="14354C0D" w:rsidR="004D5346" w:rsidRPr="000D6E98" w:rsidRDefault="000D6E98" w:rsidP="004D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lang w:val="tk-TM"/>
              </w:rPr>
              <w:t>G</w:t>
            </w:r>
            <w:r>
              <w:rPr>
                <w:rFonts w:eastAsia="Times New Roman" w:cstheme="minorHAnsi"/>
                <w:lang w:val="tk-TM"/>
              </w:rPr>
              <w:t>ender meselelerini hemmetaraplaýyn hasaba alma</w:t>
            </w:r>
            <w:r>
              <w:rPr>
                <w:rFonts w:eastAsia="Times New Roman" w:cstheme="minorHAnsi"/>
                <w:lang w:val="tk-TM"/>
              </w:rPr>
              <w:t>gyň gurallary nähili</w:t>
            </w:r>
            <w:r w:rsidR="004D5346" w:rsidRPr="000D6E98">
              <w:rPr>
                <w:rFonts w:eastAsia="Times New Roman" w:cstheme="minorHAnsi"/>
              </w:rPr>
              <w:t>?</w:t>
            </w:r>
          </w:p>
          <w:p w14:paraId="3E23DC8A" w14:textId="77777777" w:rsidR="00F92548" w:rsidRPr="000D6E98" w:rsidRDefault="00F92548" w:rsidP="00B24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92548" w:rsidRPr="009C1C34" w14:paraId="1E2F5879" w14:textId="77777777" w:rsidTr="008D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572C1292" w14:textId="77777777" w:rsidR="008D18F5" w:rsidRPr="000D6E98" w:rsidRDefault="008D18F5" w:rsidP="00A9075C">
            <w:pPr>
              <w:rPr>
                <w:color w:val="0070C0"/>
              </w:rPr>
            </w:pPr>
          </w:p>
          <w:p w14:paraId="0FE635A7" w14:textId="1A853BE5" w:rsidR="00826B97" w:rsidRPr="00826B97" w:rsidRDefault="008D18F5" w:rsidP="00826B97">
            <w:pPr>
              <w:rPr>
                <w:b w:val="0"/>
                <w:i/>
                <w:color w:val="0070C0"/>
                <w:lang w:val="ru-RU"/>
              </w:rPr>
            </w:pPr>
            <w:r w:rsidRPr="000D6E98">
              <w:rPr>
                <w:b w:val="0"/>
                <w:i/>
                <w:color w:val="0070C0"/>
              </w:rPr>
              <w:t xml:space="preserve"> </w:t>
            </w:r>
            <w:r w:rsidRPr="004D5346">
              <w:rPr>
                <w:b w:val="0"/>
                <w:i/>
                <w:color w:val="0070C0"/>
                <w:lang w:val="ru-RU"/>
              </w:rPr>
              <w:t>4</w:t>
            </w:r>
            <w:r w:rsidR="00826B97" w:rsidRPr="00826B97">
              <w:rPr>
                <w:b w:val="0"/>
                <w:i/>
                <w:color w:val="0070C0"/>
                <w:lang w:val="tk-TM"/>
              </w:rPr>
              <w:t xml:space="preserve"> </w:t>
            </w:r>
            <w:r w:rsidR="00826B97" w:rsidRPr="00826B97">
              <w:rPr>
                <w:b w:val="0"/>
                <w:i/>
                <w:color w:val="0070C0"/>
                <w:lang w:val="tk-TM"/>
              </w:rPr>
              <w:t>OKUW SAPAGY</w:t>
            </w:r>
          </w:p>
          <w:p w14:paraId="06523421" w14:textId="69366E16" w:rsidR="00F92548" w:rsidRPr="001A5688" w:rsidRDefault="008D18F5" w:rsidP="00D0721A">
            <w:pPr>
              <w:rPr>
                <w:color w:val="0070C0"/>
                <w:sz w:val="24"/>
                <w:szCs w:val="24"/>
              </w:rPr>
            </w:pPr>
            <w:r w:rsidRPr="001A5688">
              <w:rPr>
                <w:b w:val="0"/>
                <w:i/>
                <w:color w:val="0070C0"/>
              </w:rPr>
              <w:t xml:space="preserve"> </w:t>
            </w:r>
            <w:r w:rsidR="00520F44">
              <w:rPr>
                <w:rFonts w:eastAsia="Microsoft YaHei" w:cstheme="minorHAnsi"/>
                <w:color w:val="2E74B5" w:themeColor="accent1" w:themeShade="BF"/>
                <w:sz w:val="24"/>
                <w:szCs w:val="24"/>
                <w:lang w:val="tk-TM"/>
              </w:rPr>
              <w:t>H</w:t>
            </w:r>
            <w:r w:rsidR="00D0721A">
              <w:rPr>
                <w:rFonts w:eastAsia="Microsoft YaHei" w:cstheme="minorHAnsi"/>
                <w:color w:val="2E74B5" w:themeColor="accent1" w:themeShade="BF"/>
                <w:sz w:val="24"/>
                <w:szCs w:val="24"/>
                <w:lang w:val="tk-TM"/>
              </w:rPr>
              <w:t xml:space="preserve">alkara borçlar we </w:t>
            </w:r>
            <w:r w:rsidR="00520F44">
              <w:rPr>
                <w:rFonts w:eastAsia="Microsoft YaHei" w:cstheme="minorHAnsi"/>
                <w:color w:val="2E74B5" w:themeColor="accent1" w:themeShade="BF"/>
                <w:sz w:val="24"/>
                <w:szCs w:val="24"/>
                <w:lang w:val="tk-TM"/>
              </w:rPr>
              <w:t>g</w:t>
            </w:r>
            <w:r w:rsidR="00520F44">
              <w:rPr>
                <w:rFonts w:eastAsia="Microsoft YaHei" w:cstheme="minorHAnsi"/>
                <w:color w:val="2E74B5" w:themeColor="accent1" w:themeShade="BF"/>
                <w:sz w:val="24"/>
                <w:szCs w:val="24"/>
                <w:lang w:val="tk-TM"/>
              </w:rPr>
              <w:t>ender deňligiň üpjün edilmeginiň</w:t>
            </w:r>
            <w:r w:rsidR="001A5688">
              <w:rPr>
                <w:rFonts w:eastAsia="Microsoft YaHei" w:cstheme="minorHAnsi"/>
                <w:color w:val="2E74B5" w:themeColor="accent1" w:themeShade="BF"/>
                <w:sz w:val="24"/>
                <w:szCs w:val="24"/>
                <w:lang w:val="tk-TM"/>
              </w:rPr>
              <w:t xml:space="preserve"> milli binýady</w:t>
            </w:r>
            <w:r w:rsidR="008E1077" w:rsidRPr="001A5688">
              <w:rPr>
                <w:rFonts w:eastAsia="Microsoft YaHei" w:cstheme="minorHAnsi"/>
                <w:color w:val="2E74B5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7560" w:type="dxa"/>
          </w:tcPr>
          <w:p w14:paraId="1AA68E43" w14:textId="77777777" w:rsidR="00C5606E" w:rsidRPr="001A5688" w:rsidRDefault="00C5606E" w:rsidP="008D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</w:p>
          <w:p w14:paraId="02AC63A1" w14:textId="714DAC01" w:rsidR="004D5346" w:rsidRPr="000D6E98" w:rsidRDefault="000D6E98" w:rsidP="004D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tk-TM"/>
              </w:rPr>
            </w:pPr>
            <w:r>
              <w:rPr>
                <w:rFonts w:eastAsia="Times New Roman" w:cstheme="minorHAnsi"/>
                <w:lang w:val="tk-TM"/>
              </w:rPr>
              <w:t xml:space="preserve">Aýallar babatynda </w:t>
            </w:r>
            <w:r w:rsidR="00A6562F">
              <w:rPr>
                <w:rFonts w:eastAsia="Times New Roman" w:cstheme="minorHAnsi"/>
                <w:lang w:val="tk-TM"/>
              </w:rPr>
              <w:t xml:space="preserve">adam hukuklaryny amala aşyrmagyň standartlary </w:t>
            </w:r>
          </w:p>
          <w:p w14:paraId="2A76CF50" w14:textId="1FE62A37" w:rsidR="004D5346" w:rsidRPr="00BB70B6" w:rsidRDefault="004D5346" w:rsidP="004D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tk-TM"/>
              </w:rPr>
            </w:pPr>
            <w:r w:rsidRPr="00BB70B6">
              <w:rPr>
                <w:rFonts w:eastAsia="Times New Roman" w:cstheme="minorHAnsi"/>
                <w:lang w:val="tk-TM"/>
              </w:rPr>
              <w:t>Международные стандарты всестороннего учета гендерной проблематики</w:t>
            </w:r>
            <w:r w:rsidR="00A6562F">
              <w:rPr>
                <w:rFonts w:eastAsia="Times New Roman" w:cstheme="minorHAnsi"/>
                <w:lang w:val="tk-TM"/>
              </w:rPr>
              <w:t xml:space="preserve"> </w:t>
            </w:r>
            <w:r w:rsidR="00A6562F">
              <w:rPr>
                <w:rFonts w:eastAsia="Times New Roman" w:cstheme="minorHAnsi"/>
                <w:lang w:val="tk-TM"/>
              </w:rPr>
              <w:t>Gender meselelerini hemmetaraplaýyn hasaba almagyň</w:t>
            </w:r>
            <w:r w:rsidR="00BB70B6">
              <w:rPr>
                <w:rFonts w:eastAsia="Times New Roman" w:cstheme="minorHAnsi"/>
                <w:lang w:val="tk-TM"/>
              </w:rPr>
              <w:t xml:space="preserve"> halkara standartlary</w:t>
            </w:r>
            <w:r w:rsidRPr="00BB70B6">
              <w:rPr>
                <w:rFonts w:eastAsia="Times New Roman" w:cstheme="minorHAnsi"/>
                <w:lang w:val="tk-TM"/>
              </w:rPr>
              <w:t xml:space="preserve"> </w:t>
            </w:r>
          </w:p>
          <w:p w14:paraId="2AFBEFE8" w14:textId="6E47982D" w:rsidR="008D18F5" w:rsidRPr="009C1C34" w:rsidRDefault="006A57F3" w:rsidP="004D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tk-TM"/>
              </w:rPr>
            </w:pPr>
            <w:r>
              <w:rPr>
                <w:rFonts w:eastAsia="Times New Roman" w:cstheme="minorHAnsi"/>
                <w:lang w:val="tk-TM"/>
              </w:rPr>
              <w:t xml:space="preserve">BMG-niň </w:t>
            </w:r>
            <w:r w:rsidR="009C3F17">
              <w:rPr>
                <w:rFonts w:eastAsia="Times New Roman" w:cstheme="minorHAnsi"/>
                <w:lang w:val="tk-TM"/>
              </w:rPr>
              <w:t>Durnukly</w:t>
            </w:r>
            <w:r w:rsidR="003C4614">
              <w:rPr>
                <w:rFonts w:eastAsia="Times New Roman" w:cstheme="minorHAnsi"/>
                <w:lang w:val="tk-TM"/>
              </w:rPr>
              <w:t xml:space="preserve"> </w:t>
            </w:r>
            <w:r w:rsidR="009C3F17">
              <w:rPr>
                <w:rFonts w:eastAsia="Times New Roman" w:cstheme="minorHAnsi"/>
                <w:lang w:val="tk-TM"/>
              </w:rPr>
              <w:t xml:space="preserve">Ösüşiň </w:t>
            </w:r>
            <w:r w:rsidR="003C4614">
              <w:rPr>
                <w:rFonts w:eastAsia="Times New Roman" w:cstheme="minorHAnsi"/>
                <w:lang w:val="tk-TM"/>
              </w:rPr>
              <w:t>Maksatlary</w:t>
            </w:r>
            <w:r w:rsidR="009C1C34">
              <w:rPr>
                <w:rFonts w:eastAsia="Times New Roman" w:cstheme="minorHAnsi"/>
                <w:lang w:val="tk-TM"/>
              </w:rPr>
              <w:t>, olar biziň üçin näme üçin wajyp</w:t>
            </w:r>
            <w:r w:rsidR="004D5346" w:rsidRPr="009C1C34">
              <w:rPr>
                <w:rFonts w:eastAsia="Times New Roman" w:cstheme="minorHAnsi"/>
                <w:lang w:val="tk-TM"/>
              </w:rPr>
              <w:t>?</w:t>
            </w:r>
          </w:p>
        </w:tc>
      </w:tr>
      <w:tr w:rsidR="00F92548" w:rsidRPr="00FA2357" w14:paraId="2B95C7E2" w14:textId="77777777" w:rsidTr="008D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1961CE7C" w14:textId="77777777" w:rsidR="008D18F5" w:rsidRPr="009C1C34" w:rsidRDefault="008D18F5" w:rsidP="00A9075C">
            <w:pPr>
              <w:rPr>
                <w:color w:val="0070C0"/>
                <w:lang w:val="tk-TM"/>
              </w:rPr>
            </w:pPr>
          </w:p>
          <w:p w14:paraId="0989881F" w14:textId="77777777" w:rsidR="00826B97" w:rsidRPr="00826B97" w:rsidRDefault="008D18F5" w:rsidP="00826B97">
            <w:pPr>
              <w:rPr>
                <w:b w:val="0"/>
                <w:i/>
                <w:color w:val="0070C0"/>
                <w:lang w:val="ru-RU"/>
              </w:rPr>
            </w:pPr>
            <w:r w:rsidRPr="001A5688">
              <w:rPr>
                <w:b w:val="0"/>
                <w:i/>
                <w:color w:val="0070C0"/>
                <w:lang w:val="ru-RU"/>
              </w:rPr>
              <w:t>5</w:t>
            </w:r>
            <w:r w:rsidR="00826B97">
              <w:rPr>
                <w:b w:val="0"/>
                <w:i/>
                <w:color w:val="0070C0"/>
                <w:lang w:val="tk-TM"/>
              </w:rPr>
              <w:t xml:space="preserve"> </w:t>
            </w:r>
            <w:r w:rsidR="00826B97" w:rsidRPr="00826B97">
              <w:rPr>
                <w:b w:val="0"/>
                <w:i/>
                <w:color w:val="0070C0"/>
                <w:lang w:val="tk-TM"/>
              </w:rPr>
              <w:t>OKUW SAPAGY</w:t>
            </w:r>
          </w:p>
          <w:p w14:paraId="70F4967E" w14:textId="5C11D9F8" w:rsidR="00F92548" w:rsidRPr="001A5688" w:rsidRDefault="001A5688" w:rsidP="00A9075C">
            <w:pPr>
              <w:rPr>
                <w:color w:val="0070C0"/>
                <w:sz w:val="24"/>
                <w:szCs w:val="24"/>
                <w:lang w:val="tk-TM"/>
              </w:rPr>
            </w:pPr>
            <w:r>
              <w:rPr>
                <w:color w:val="0070C0"/>
                <w:sz w:val="24"/>
                <w:szCs w:val="24"/>
                <w:lang w:val="tk-TM"/>
              </w:rPr>
              <w:t>Gender maglumatlary</w:t>
            </w:r>
          </w:p>
        </w:tc>
        <w:tc>
          <w:tcPr>
            <w:tcW w:w="7560" w:type="dxa"/>
          </w:tcPr>
          <w:p w14:paraId="723E599B" w14:textId="77777777" w:rsidR="00C5606E" w:rsidRPr="005B587B" w:rsidRDefault="00C5606E" w:rsidP="008D1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ru-RU"/>
              </w:rPr>
            </w:pPr>
          </w:p>
          <w:p w14:paraId="5D0076A2" w14:textId="46211E7C" w:rsidR="005B587B" w:rsidRPr="005B587B" w:rsidRDefault="009C1C34" w:rsidP="005B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sr-Latn-RS"/>
              </w:rPr>
            </w:pPr>
            <w:r>
              <w:rPr>
                <w:rFonts w:eastAsia="Times New Roman" w:cstheme="minorHAnsi"/>
                <w:lang w:val="tk-TM"/>
              </w:rPr>
              <w:t>Gender maglumatlar we gender statistikasy näme</w:t>
            </w:r>
            <w:r w:rsidR="005B587B" w:rsidRPr="005B587B">
              <w:rPr>
                <w:rFonts w:eastAsia="Times New Roman" w:cstheme="minorHAnsi"/>
                <w:lang w:val="sr-Latn-RS"/>
              </w:rPr>
              <w:t xml:space="preserve">? </w:t>
            </w:r>
          </w:p>
          <w:p w14:paraId="75D41145" w14:textId="60EC13DD" w:rsidR="005B587B" w:rsidRPr="005B587B" w:rsidRDefault="00AD63B2" w:rsidP="005B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sr-Latn-RS"/>
              </w:rPr>
            </w:pPr>
            <w:r>
              <w:rPr>
                <w:rFonts w:eastAsia="Times New Roman" w:cstheme="minorHAnsi"/>
                <w:lang w:val="tk-TM"/>
              </w:rPr>
              <w:t>Näme üçin maglumatlaryň ähmiýeti bar</w:t>
            </w:r>
            <w:r w:rsidR="005B587B" w:rsidRPr="005B587B">
              <w:rPr>
                <w:rFonts w:eastAsia="Times New Roman" w:cstheme="minorHAnsi"/>
                <w:lang w:val="sr-Latn-RS"/>
              </w:rPr>
              <w:t xml:space="preserve">? </w:t>
            </w:r>
            <w:r>
              <w:rPr>
                <w:rFonts w:eastAsia="Times New Roman" w:cstheme="minorHAnsi"/>
                <w:lang w:val="tk-TM"/>
              </w:rPr>
              <w:t>Olary nädip seljermeli</w:t>
            </w:r>
            <w:r w:rsidR="005B587B" w:rsidRPr="005B587B">
              <w:rPr>
                <w:rFonts w:eastAsia="Times New Roman" w:cstheme="minorHAnsi"/>
                <w:lang w:val="sr-Latn-RS"/>
              </w:rPr>
              <w:t xml:space="preserve">? </w:t>
            </w:r>
          </w:p>
          <w:p w14:paraId="63A77DE6" w14:textId="3F1C4899" w:rsidR="005B587B" w:rsidRPr="00C82BC4" w:rsidRDefault="005B587B" w:rsidP="005B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sr-Latn-RS"/>
              </w:rPr>
            </w:pPr>
            <w:r w:rsidRPr="005B587B">
              <w:rPr>
                <w:rFonts w:eastAsia="Times New Roman" w:cstheme="minorHAnsi"/>
                <w:lang w:val="sr-Latn-RS"/>
              </w:rPr>
              <w:t xml:space="preserve"> </w:t>
            </w:r>
            <w:r w:rsidR="00AD63B2">
              <w:rPr>
                <w:rFonts w:eastAsia="Times New Roman" w:cstheme="minorHAnsi"/>
                <w:lang w:val="tk-TM"/>
              </w:rPr>
              <w:t xml:space="preserve">Degişli statistikany </w:t>
            </w:r>
            <w:r w:rsidR="00FA2357">
              <w:rPr>
                <w:rFonts w:eastAsia="Times New Roman" w:cstheme="minorHAnsi"/>
                <w:lang w:val="tk-TM"/>
              </w:rPr>
              <w:t>nireden tapmaly</w:t>
            </w:r>
            <w:r w:rsidRPr="005B587B">
              <w:rPr>
                <w:rFonts w:eastAsia="Times New Roman" w:cstheme="minorHAnsi"/>
                <w:lang w:val="sr-Latn-RS"/>
              </w:rPr>
              <w:t>?</w:t>
            </w:r>
          </w:p>
        </w:tc>
      </w:tr>
      <w:tr w:rsidR="00F92548" w:rsidRPr="008930B3" w14:paraId="484338D9" w14:textId="77777777" w:rsidTr="008D1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14:paraId="2C21EF16" w14:textId="77777777" w:rsidR="008D18F5" w:rsidRPr="00FA2357" w:rsidRDefault="008D18F5" w:rsidP="00A9075C">
            <w:pPr>
              <w:rPr>
                <w:color w:val="0070C0"/>
                <w:lang w:val="sr-Latn-RS"/>
              </w:rPr>
            </w:pPr>
          </w:p>
          <w:p w14:paraId="0D3F9C02" w14:textId="466383FD" w:rsidR="00826B97" w:rsidRPr="00826B97" w:rsidRDefault="008D18F5" w:rsidP="00826B97">
            <w:pPr>
              <w:rPr>
                <w:b w:val="0"/>
                <w:i/>
                <w:color w:val="0070C0"/>
                <w:lang w:val="ru-RU"/>
              </w:rPr>
            </w:pPr>
            <w:r w:rsidRPr="00FA2357">
              <w:rPr>
                <w:b w:val="0"/>
                <w:i/>
                <w:color w:val="0070C0"/>
                <w:lang w:val="sr-Latn-RS"/>
              </w:rPr>
              <w:t xml:space="preserve"> </w:t>
            </w:r>
            <w:r w:rsidRPr="001A5688">
              <w:rPr>
                <w:b w:val="0"/>
                <w:i/>
                <w:color w:val="0070C0"/>
                <w:lang w:val="ru-RU"/>
              </w:rPr>
              <w:t>6</w:t>
            </w:r>
            <w:r w:rsidR="00826B97">
              <w:rPr>
                <w:b w:val="0"/>
                <w:i/>
                <w:color w:val="0070C0"/>
                <w:lang w:val="tk-TM"/>
              </w:rPr>
              <w:t xml:space="preserve"> </w:t>
            </w:r>
            <w:r w:rsidR="00826B97" w:rsidRPr="00826B97">
              <w:rPr>
                <w:b w:val="0"/>
                <w:i/>
                <w:color w:val="0070C0"/>
                <w:lang w:val="tk-TM"/>
              </w:rPr>
              <w:t>OKUW SAPAGY</w:t>
            </w:r>
          </w:p>
          <w:p w14:paraId="58A02C12" w14:textId="54B513C6" w:rsidR="00F92548" w:rsidRPr="001A5688" w:rsidRDefault="001A5688" w:rsidP="00A9075C">
            <w:pPr>
              <w:rPr>
                <w:color w:val="0070C0"/>
                <w:sz w:val="24"/>
                <w:szCs w:val="24"/>
                <w:lang w:val="tk-TM"/>
              </w:rPr>
            </w:pPr>
            <w:r>
              <w:rPr>
                <w:color w:val="0070C0"/>
                <w:sz w:val="24"/>
                <w:szCs w:val="24"/>
                <w:lang w:val="tk-TM"/>
              </w:rPr>
              <w:t>Gender seljermesi</w:t>
            </w:r>
          </w:p>
        </w:tc>
        <w:tc>
          <w:tcPr>
            <w:tcW w:w="7560" w:type="dxa"/>
          </w:tcPr>
          <w:p w14:paraId="13C78C94" w14:textId="77777777" w:rsidR="00C5606E" w:rsidRDefault="00C5606E" w:rsidP="00A907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sr-Latn-RS"/>
              </w:rPr>
            </w:pPr>
          </w:p>
          <w:p w14:paraId="6968BBAA" w14:textId="7E7EB4BD" w:rsidR="001D2DF0" w:rsidRPr="0071459A" w:rsidRDefault="0071459A" w:rsidP="001D2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tk-TM"/>
              </w:rPr>
              <w:t>G</w:t>
            </w:r>
            <w:r w:rsidR="00FA2357">
              <w:rPr>
                <w:lang w:val="tk-TM"/>
              </w:rPr>
              <w:t>ender seljermesi näme</w:t>
            </w:r>
            <w:r>
              <w:rPr>
                <w:lang w:val="tk-TM"/>
              </w:rPr>
              <w:t xml:space="preserve"> we gender seljermesini siziň işiňizde nädip ulanmaly</w:t>
            </w:r>
            <w:r w:rsidR="001D2DF0" w:rsidRPr="0071459A">
              <w:rPr>
                <w:lang w:val="sr-Latn-RS"/>
              </w:rPr>
              <w:t xml:space="preserve">;  </w:t>
            </w:r>
          </w:p>
          <w:p w14:paraId="71F467E9" w14:textId="772C05C6" w:rsidR="001D2DF0" w:rsidRPr="008930B3" w:rsidRDefault="0071459A" w:rsidP="001D2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tk-TM"/>
              </w:rPr>
              <w:t xml:space="preserve">Döwlet syýasatynda gender seljermesi </w:t>
            </w:r>
            <w:r w:rsidR="008930B3">
              <w:rPr>
                <w:lang w:val="tk-TM"/>
              </w:rPr>
              <w:t>–</w:t>
            </w:r>
            <w:r>
              <w:rPr>
                <w:lang w:val="tk-TM"/>
              </w:rPr>
              <w:t xml:space="preserve"> </w:t>
            </w:r>
            <w:r w:rsidR="008930B3">
              <w:rPr>
                <w:lang w:val="tk-TM"/>
              </w:rPr>
              <w:t>dürli ýutlardan mysallary</w:t>
            </w:r>
            <w:r w:rsidR="001D2DF0" w:rsidRPr="008930B3">
              <w:rPr>
                <w:lang w:val="sr-Latn-RS"/>
              </w:rPr>
              <w:t>.</w:t>
            </w:r>
          </w:p>
        </w:tc>
      </w:tr>
    </w:tbl>
    <w:p w14:paraId="5E891591" w14:textId="77777777" w:rsidR="00F92548" w:rsidRPr="008930B3" w:rsidRDefault="00F92548" w:rsidP="00DB38BD">
      <w:pPr>
        <w:rPr>
          <w:lang w:val="sr-Latn-RS"/>
        </w:rPr>
      </w:pPr>
    </w:p>
    <w:sectPr w:rsidR="00F92548" w:rsidRPr="0089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99277" w14:textId="77777777" w:rsidR="00E077E4" w:rsidRDefault="00E077E4" w:rsidP="00C5606E">
      <w:pPr>
        <w:spacing w:after="0" w:line="240" w:lineRule="auto"/>
      </w:pPr>
      <w:r>
        <w:separator/>
      </w:r>
    </w:p>
  </w:endnote>
  <w:endnote w:type="continuationSeparator" w:id="0">
    <w:p w14:paraId="346D8062" w14:textId="77777777" w:rsidR="00E077E4" w:rsidRDefault="00E077E4" w:rsidP="00C56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B8920" w14:textId="77777777" w:rsidR="00E077E4" w:rsidRDefault="00E077E4" w:rsidP="00C5606E">
      <w:pPr>
        <w:spacing w:after="0" w:line="240" w:lineRule="auto"/>
      </w:pPr>
      <w:r>
        <w:separator/>
      </w:r>
    </w:p>
  </w:footnote>
  <w:footnote w:type="continuationSeparator" w:id="0">
    <w:p w14:paraId="3BEEA22E" w14:textId="77777777" w:rsidR="00E077E4" w:rsidRDefault="00E077E4" w:rsidP="00C56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504FC"/>
    <w:multiLevelType w:val="hybridMultilevel"/>
    <w:tmpl w:val="E7D47142"/>
    <w:lvl w:ilvl="0" w:tplc="84925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E0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646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10C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E6B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046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54E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ED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64C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0EF31CC"/>
    <w:multiLevelType w:val="multilevel"/>
    <w:tmpl w:val="356260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8A32AC1"/>
    <w:multiLevelType w:val="hybridMultilevel"/>
    <w:tmpl w:val="B8C85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956011">
    <w:abstractNumId w:val="2"/>
  </w:num>
  <w:num w:numId="2" w16cid:durableId="1573664662">
    <w:abstractNumId w:val="0"/>
  </w:num>
  <w:num w:numId="3" w16cid:durableId="1773011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F49"/>
    <w:rsid w:val="00044FD2"/>
    <w:rsid w:val="00047690"/>
    <w:rsid w:val="000818C9"/>
    <w:rsid w:val="00084BCE"/>
    <w:rsid w:val="00097082"/>
    <w:rsid w:val="000A24E6"/>
    <w:rsid w:val="000C3E6B"/>
    <w:rsid w:val="000C5C4D"/>
    <w:rsid w:val="000D1EC1"/>
    <w:rsid w:val="000D6E98"/>
    <w:rsid w:val="000D7248"/>
    <w:rsid w:val="001151AD"/>
    <w:rsid w:val="00117D37"/>
    <w:rsid w:val="00130A6E"/>
    <w:rsid w:val="00131B49"/>
    <w:rsid w:val="0013391E"/>
    <w:rsid w:val="00176BDB"/>
    <w:rsid w:val="001A4181"/>
    <w:rsid w:val="001A5688"/>
    <w:rsid w:val="001D2DF0"/>
    <w:rsid w:val="00273CC2"/>
    <w:rsid w:val="0028558B"/>
    <w:rsid w:val="00290A0F"/>
    <w:rsid w:val="002B7CBF"/>
    <w:rsid w:val="002D1485"/>
    <w:rsid w:val="002D4CC4"/>
    <w:rsid w:val="002E0056"/>
    <w:rsid w:val="00301CB0"/>
    <w:rsid w:val="00305FE9"/>
    <w:rsid w:val="00307EC0"/>
    <w:rsid w:val="00326C53"/>
    <w:rsid w:val="00360433"/>
    <w:rsid w:val="00372B8F"/>
    <w:rsid w:val="00395F44"/>
    <w:rsid w:val="003C4614"/>
    <w:rsid w:val="003D3720"/>
    <w:rsid w:val="003E3742"/>
    <w:rsid w:val="003E7212"/>
    <w:rsid w:val="00401335"/>
    <w:rsid w:val="00403C74"/>
    <w:rsid w:val="00441BB4"/>
    <w:rsid w:val="004628E3"/>
    <w:rsid w:val="00482F0D"/>
    <w:rsid w:val="00483E92"/>
    <w:rsid w:val="00486D54"/>
    <w:rsid w:val="004A0E6D"/>
    <w:rsid w:val="004C14A5"/>
    <w:rsid w:val="004D5346"/>
    <w:rsid w:val="004F1B03"/>
    <w:rsid w:val="00511031"/>
    <w:rsid w:val="005126BF"/>
    <w:rsid w:val="00517A55"/>
    <w:rsid w:val="00520F44"/>
    <w:rsid w:val="00522ECB"/>
    <w:rsid w:val="0052321F"/>
    <w:rsid w:val="005246C3"/>
    <w:rsid w:val="005341FA"/>
    <w:rsid w:val="005414F4"/>
    <w:rsid w:val="00545D5E"/>
    <w:rsid w:val="00547AC9"/>
    <w:rsid w:val="0057123E"/>
    <w:rsid w:val="00573FD2"/>
    <w:rsid w:val="005A4DA5"/>
    <w:rsid w:val="005B382D"/>
    <w:rsid w:val="005B587B"/>
    <w:rsid w:val="005C41DB"/>
    <w:rsid w:val="005C69F2"/>
    <w:rsid w:val="005E5EEB"/>
    <w:rsid w:val="006031C4"/>
    <w:rsid w:val="00606C1F"/>
    <w:rsid w:val="00615C39"/>
    <w:rsid w:val="00616DEE"/>
    <w:rsid w:val="00620079"/>
    <w:rsid w:val="00643D86"/>
    <w:rsid w:val="00647AFF"/>
    <w:rsid w:val="006652C7"/>
    <w:rsid w:val="006A10BA"/>
    <w:rsid w:val="006A57F3"/>
    <w:rsid w:val="006B5AC9"/>
    <w:rsid w:val="00704AC5"/>
    <w:rsid w:val="007141D7"/>
    <w:rsid w:val="0071459A"/>
    <w:rsid w:val="00724EC2"/>
    <w:rsid w:val="00751C3F"/>
    <w:rsid w:val="00771C70"/>
    <w:rsid w:val="007770D2"/>
    <w:rsid w:val="00793C09"/>
    <w:rsid w:val="007A0F49"/>
    <w:rsid w:val="007B27DD"/>
    <w:rsid w:val="007B337A"/>
    <w:rsid w:val="007F4980"/>
    <w:rsid w:val="00826B97"/>
    <w:rsid w:val="00832E3B"/>
    <w:rsid w:val="008416F8"/>
    <w:rsid w:val="00856DCF"/>
    <w:rsid w:val="00870560"/>
    <w:rsid w:val="0087420B"/>
    <w:rsid w:val="00875C76"/>
    <w:rsid w:val="008930B3"/>
    <w:rsid w:val="008D18F5"/>
    <w:rsid w:val="008E1077"/>
    <w:rsid w:val="009122FC"/>
    <w:rsid w:val="00947768"/>
    <w:rsid w:val="009520D3"/>
    <w:rsid w:val="00955004"/>
    <w:rsid w:val="00957286"/>
    <w:rsid w:val="00977D48"/>
    <w:rsid w:val="0098271C"/>
    <w:rsid w:val="00984BF1"/>
    <w:rsid w:val="009927AD"/>
    <w:rsid w:val="00997EC6"/>
    <w:rsid w:val="009A4626"/>
    <w:rsid w:val="009B0E9F"/>
    <w:rsid w:val="009B6493"/>
    <w:rsid w:val="009C1C34"/>
    <w:rsid w:val="009C3F17"/>
    <w:rsid w:val="009C7391"/>
    <w:rsid w:val="009D4FD2"/>
    <w:rsid w:val="009E475E"/>
    <w:rsid w:val="009E5725"/>
    <w:rsid w:val="00A264EB"/>
    <w:rsid w:val="00A31252"/>
    <w:rsid w:val="00A51000"/>
    <w:rsid w:val="00A6562F"/>
    <w:rsid w:val="00A665DE"/>
    <w:rsid w:val="00A81857"/>
    <w:rsid w:val="00A92949"/>
    <w:rsid w:val="00AB36B7"/>
    <w:rsid w:val="00AD0203"/>
    <w:rsid w:val="00AD219F"/>
    <w:rsid w:val="00AD2C35"/>
    <w:rsid w:val="00AD63B2"/>
    <w:rsid w:val="00AE32E4"/>
    <w:rsid w:val="00AE7F68"/>
    <w:rsid w:val="00AF53AB"/>
    <w:rsid w:val="00B01433"/>
    <w:rsid w:val="00B04F48"/>
    <w:rsid w:val="00B22FBB"/>
    <w:rsid w:val="00B248BC"/>
    <w:rsid w:val="00B60212"/>
    <w:rsid w:val="00B61EEE"/>
    <w:rsid w:val="00B726D1"/>
    <w:rsid w:val="00BB65A4"/>
    <w:rsid w:val="00BB70B6"/>
    <w:rsid w:val="00BC202E"/>
    <w:rsid w:val="00BE1D32"/>
    <w:rsid w:val="00BF1756"/>
    <w:rsid w:val="00C4777E"/>
    <w:rsid w:val="00C51FDE"/>
    <w:rsid w:val="00C5606E"/>
    <w:rsid w:val="00C57514"/>
    <w:rsid w:val="00C813D5"/>
    <w:rsid w:val="00C8184E"/>
    <w:rsid w:val="00C82AF9"/>
    <w:rsid w:val="00C82BC4"/>
    <w:rsid w:val="00C93C3D"/>
    <w:rsid w:val="00CA009F"/>
    <w:rsid w:val="00CA5B49"/>
    <w:rsid w:val="00CB34F4"/>
    <w:rsid w:val="00CD2674"/>
    <w:rsid w:val="00CD3613"/>
    <w:rsid w:val="00CD3835"/>
    <w:rsid w:val="00CE7E47"/>
    <w:rsid w:val="00D0721A"/>
    <w:rsid w:val="00D40DFE"/>
    <w:rsid w:val="00D4126C"/>
    <w:rsid w:val="00D97CA5"/>
    <w:rsid w:val="00DB0CC8"/>
    <w:rsid w:val="00DB15FB"/>
    <w:rsid w:val="00DB38BD"/>
    <w:rsid w:val="00DB7A06"/>
    <w:rsid w:val="00DC548D"/>
    <w:rsid w:val="00DD1DB2"/>
    <w:rsid w:val="00E027BB"/>
    <w:rsid w:val="00E077E4"/>
    <w:rsid w:val="00E10644"/>
    <w:rsid w:val="00E34C85"/>
    <w:rsid w:val="00E54AF6"/>
    <w:rsid w:val="00E550D2"/>
    <w:rsid w:val="00E71D4B"/>
    <w:rsid w:val="00E972B9"/>
    <w:rsid w:val="00E972D3"/>
    <w:rsid w:val="00EB5480"/>
    <w:rsid w:val="00EF1A03"/>
    <w:rsid w:val="00EF4B62"/>
    <w:rsid w:val="00F208F0"/>
    <w:rsid w:val="00F213C4"/>
    <w:rsid w:val="00F25B80"/>
    <w:rsid w:val="00F32627"/>
    <w:rsid w:val="00F4125F"/>
    <w:rsid w:val="00F64288"/>
    <w:rsid w:val="00F843EA"/>
    <w:rsid w:val="00F91CD2"/>
    <w:rsid w:val="00F92548"/>
    <w:rsid w:val="00FA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3E4D"/>
  <w15:chartTrackingRefBased/>
  <w15:docId w15:val="{CCE70422-E4B5-4AE6-A632-1AAECE0B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F925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F9254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B248B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56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06E"/>
  </w:style>
  <w:style w:type="paragraph" w:styleId="Footer">
    <w:name w:val="footer"/>
    <w:basedOn w:val="Normal"/>
    <w:link w:val="FooterChar"/>
    <w:uiPriority w:val="99"/>
    <w:unhideWhenUsed/>
    <w:rsid w:val="00C560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6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AF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AF9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9B6493"/>
    <w:pPr>
      <w:ind w:left="720"/>
      <w:contextualSpacing/>
    </w:pPr>
  </w:style>
  <w:style w:type="paragraph" w:customStyle="1" w:styleId="cs56735adc">
    <w:name w:val="cs56735adc"/>
    <w:basedOn w:val="Normal"/>
    <w:rsid w:val="00A31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sd4c7bd78">
    <w:name w:val="csd4c7bd78"/>
    <w:basedOn w:val="DefaultParagraphFont"/>
    <w:rsid w:val="00A31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94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0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7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1FAA3-248A-4DB4-A84B-81E031B50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688</Words>
  <Characters>3928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Shirin Ahmedova</cp:lastModifiedBy>
  <cp:revision>172</cp:revision>
  <dcterms:created xsi:type="dcterms:W3CDTF">2023-09-14T06:57:00Z</dcterms:created>
  <dcterms:modified xsi:type="dcterms:W3CDTF">2024-03-28T12:05:00Z</dcterms:modified>
</cp:coreProperties>
</file>