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867" w:rsidRDefault="000A7D81">
      <w:r>
        <w:rPr>
          <w:rFonts w:ascii="Verdana" w:hAnsi="Verdana"/>
          <w:color w:val="666666"/>
          <w:sz w:val="18"/>
          <w:szCs w:val="18"/>
          <w:shd w:val="clear" w:color="auto" w:fill="FFFFFF"/>
        </w:rPr>
        <w:t xml:space="preserve">Ramon </w:t>
      </w:r>
      <w:proofErr w:type="spellStart"/>
      <w:r>
        <w:rPr>
          <w:rFonts w:ascii="Verdana" w:hAnsi="Verdana"/>
          <w:color w:val="666666"/>
          <w:sz w:val="18"/>
          <w:szCs w:val="18"/>
          <w:shd w:val="clear" w:color="auto" w:fill="FFFFFF"/>
        </w:rPr>
        <w:t>Marimon</w:t>
      </w:r>
      <w:proofErr w:type="spellEnd"/>
      <w:r>
        <w:rPr>
          <w:rFonts w:ascii="Verdana" w:hAnsi="Verdana"/>
          <w:color w:val="666666"/>
          <w:sz w:val="18"/>
          <w:szCs w:val="18"/>
          <w:shd w:val="clear" w:color="auto" w:fill="FFFFFF"/>
        </w:rPr>
        <w:t xml:space="preserve"> is the</w:t>
      </w:r>
      <w:bookmarkStart w:id="0" w:name="_GoBack"/>
      <w:bookmarkEnd w:id="0"/>
      <w:r>
        <w:rPr>
          <w:rFonts w:ascii="Verdana" w:hAnsi="Verdana"/>
          <w:color w:val="666666"/>
          <w:sz w:val="18"/>
          <w:szCs w:val="18"/>
          <w:shd w:val="clear" w:color="auto" w:fill="FFFFFF"/>
        </w:rPr>
        <w:t xml:space="preserve"> Professor of </w:t>
      </w:r>
      <w:hyperlink r:id="rId5" w:history="1">
        <w:r>
          <w:rPr>
            <w:rStyle w:val="Hyperlink"/>
            <w:rFonts w:ascii="Verdana" w:hAnsi="Verdana"/>
            <w:color w:val="0099CC"/>
            <w:sz w:val="18"/>
            <w:szCs w:val="18"/>
            <w:shd w:val="clear" w:color="auto" w:fill="FFFFFF"/>
          </w:rPr>
          <w:t>Economics</w:t>
        </w:r>
      </w:hyperlink>
      <w:r>
        <w:rPr>
          <w:rFonts w:ascii="Verdana" w:hAnsi="Verdana"/>
          <w:color w:val="666666"/>
          <w:sz w:val="18"/>
          <w:szCs w:val="18"/>
          <w:shd w:val="clear" w:color="auto" w:fill="FFFFFF"/>
        </w:rPr>
        <w:t> and</w:t>
      </w:r>
      <w:hyperlink r:id="rId6" w:history="1">
        <w:r>
          <w:rPr>
            <w:rStyle w:val="Hyperlink"/>
            <w:rFonts w:ascii="Verdana" w:hAnsi="Verdana"/>
            <w:color w:val="0099CC"/>
            <w:sz w:val="18"/>
            <w:szCs w:val="18"/>
            <w:shd w:val="clear" w:color="auto" w:fill="FFFFFF"/>
          </w:rPr>
          <w:t> Pierre Werner Chair</w:t>
        </w:r>
      </w:hyperlink>
      <w:r>
        <w:rPr>
          <w:rFonts w:ascii="Verdana" w:hAnsi="Verdana"/>
          <w:color w:val="666666"/>
          <w:sz w:val="18"/>
          <w:szCs w:val="18"/>
          <w:shd w:val="clear" w:color="auto" w:fill="FFFFFF"/>
        </w:rPr>
        <w:t> at the </w:t>
      </w:r>
      <w:hyperlink r:id="rId7" w:history="1">
        <w:r>
          <w:rPr>
            <w:rStyle w:val="Hyperlink"/>
            <w:rFonts w:ascii="Verdana" w:hAnsi="Verdana"/>
            <w:color w:val="0099CC"/>
            <w:sz w:val="18"/>
            <w:szCs w:val="18"/>
            <w:shd w:val="clear" w:color="auto" w:fill="FFFFFF"/>
          </w:rPr>
          <w:t>European University Institute</w:t>
        </w:r>
      </w:hyperlink>
      <w:r>
        <w:rPr>
          <w:rFonts w:ascii="Verdana" w:hAnsi="Verdana"/>
          <w:color w:val="666666"/>
          <w:sz w:val="18"/>
          <w:szCs w:val="18"/>
          <w:shd w:val="clear" w:color="auto" w:fill="FFFFFF"/>
        </w:rPr>
        <w:t> (on leave from the </w:t>
      </w:r>
      <w:proofErr w:type="spellStart"/>
      <w:r>
        <w:fldChar w:fldCharType="begin"/>
      </w:r>
      <w:r>
        <w:instrText xml:space="preserve"> HYPERLINK "http://www.econ.upf.edu/en/" \t "_blank" </w:instrText>
      </w:r>
      <w:r>
        <w:fldChar w:fldCharType="separate"/>
      </w:r>
      <w:r>
        <w:rPr>
          <w:rStyle w:val="Hyperlink"/>
          <w:rFonts w:ascii="Verdana" w:hAnsi="Verdana"/>
          <w:color w:val="0099CC"/>
          <w:sz w:val="18"/>
          <w:szCs w:val="18"/>
          <w:shd w:val="clear" w:color="auto" w:fill="FFFFFF"/>
        </w:rPr>
        <w:t>Universitat</w:t>
      </w:r>
      <w:proofErr w:type="spellEnd"/>
      <w:r>
        <w:rPr>
          <w:rStyle w:val="Hyperlink"/>
          <w:rFonts w:ascii="Verdana" w:hAnsi="Verdana"/>
          <w:color w:val="0099CC"/>
          <w:sz w:val="18"/>
          <w:szCs w:val="18"/>
          <w:shd w:val="clear" w:color="auto" w:fill="FFFFFF"/>
        </w:rPr>
        <w:t xml:space="preserve"> </w:t>
      </w:r>
      <w:proofErr w:type="spellStart"/>
      <w:r>
        <w:rPr>
          <w:rStyle w:val="Hyperlink"/>
          <w:rFonts w:ascii="Verdana" w:hAnsi="Verdana"/>
          <w:color w:val="0099CC"/>
          <w:sz w:val="18"/>
          <w:szCs w:val="18"/>
          <w:shd w:val="clear" w:color="auto" w:fill="FFFFFF"/>
        </w:rPr>
        <w:t>Pompeu</w:t>
      </w:r>
      <w:proofErr w:type="spellEnd"/>
      <w:r>
        <w:rPr>
          <w:rStyle w:val="Hyperlink"/>
          <w:rFonts w:ascii="Verdana" w:hAnsi="Verdana"/>
          <w:color w:val="0099CC"/>
          <w:sz w:val="18"/>
          <w:szCs w:val="18"/>
          <w:shd w:val="clear" w:color="auto" w:fill="FFFFFF"/>
        </w:rPr>
        <w:t xml:space="preserve"> </w:t>
      </w:r>
      <w:proofErr w:type="spellStart"/>
      <w:r>
        <w:rPr>
          <w:rStyle w:val="Hyperlink"/>
          <w:rFonts w:ascii="Verdana" w:hAnsi="Verdana"/>
          <w:color w:val="0099CC"/>
          <w:sz w:val="18"/>
          <w:szCs w:val="18"/>
          <w:shd w:val="clear" w:color="auto" w:fill="FFFFFF"/>
        </w:rPr>
        <w:t>Fabra</w:t>
      </w:r>
      <w:proofErr w:type="spellEnd"/>
      <w:r>
        <w:rPr>
          <w:rStyle w:val="Hyperlink"/>
          <w:rFonts w:ascii="Verdana" w:hAnsi="Verdana"/>
          <w:color w:val="0099CC"/>
          <w:sz w:val="18"/>
          <w:szCs w:val="18"/>
          <w:shd w:val="clear" w:color="auto" w:fill="FFFFFF"/>
        </w:rPr>
        <w:t>). </w:t>
      </w:r>
      <w:r>
        <w:fldChar w:fldCharType="end"/>
      </w:r>
      <w:proofErr w:type="gramStart"/>
      <w:r>
        <w:rPr>
          <w:rFonts w:ascii="Verdana" w:hAnsi="Verdana"/>
          <w:color w:val="666666"/>
          <w:sz w:val="18"/>
          <w:szCs w:val="18"/>
          <w:shd w:val="clear" w:color="auto" w:fill="FFFFFF"/>
        </w:rPr>
        <w:t>Chairman of the </w:t>
      </w:r>
      <w:hyperlink r:id="rId8" w:tgtFrame="_blank" w:history="1">
        <w:r>
          <w:rPr>
            <w:rStyle w:val="Hyperlink"/>
            <w:rFonts w:ascii="Verdana" w:hAnsi="Verdana"/>
            <w:color w:val="0099CC"/>
            <w:sz w:val="18"/>
            <w:szCs w:val="18"/>
            <w:shd w:val="clear" w:color="auto" w:fill="FFFFFF"/>
          </w:rPr>
          <w:t>Barcelona Graduate School of Economics</w:t>
        </w:r>
      </w:hyperlink>
      <w:r>
        <w:rPr>
          <w:rFonts w:ascii="Verdana" w:hAnsi="Verdana"/>
          <w:color w:val="666666"/>
          <w:sz w:val="18"/>
          <w:szCs w:val="18"/>
          <w:shd w:val="clear" w:color="auto" w:fill="FFFFFF"/>
        </w:rPr>
        <w:t> (2011 - ) and Research Fellow of </w:t>
      </w:r>
      <w:hyperlink r:id="rId9" w:tgtFrame="_blank" w:history="1">
        <w:r>
          <w:rPr>
            <w:rStyle w:val="Hyperlink"/>
            <w:rFonts w:ascii="Verdana" w:hAnsi="Verdana"/>
            <w:color w:val="0099CC"/>
            <w:sz w:val="18"/>
            <w:szCs w:val="18"/>
            <w:shd w:val="clear" w:color="auto" w:fill="FFFFFF"/>
          </w:rPr>
          <w:t>CEPR</w:t>
        </w:r>
      </w:hyperlink>
      <w:r>
        <w:rPr>
          <w:rFonts w:ascii="Verdana" w:hAnsi="Verdana"/>
          <w:color w:val="666666"/>
          <w:sz w:val="18"/>
          <w:szCs w:val="18"/>
          <w:shd w:val="clear" w:color="auto" w:fill="FFFFFF"/>
        </w:rPr>
        <w:t> and </w:t>
      </w:r>
      <w:hyperlink r:id="rId10" w:tgtFrame="_blank" w:history="1">
        <w:r>
          <w:rPr>
            <w:rStyle w:val="Hyperlink"/>
            <w:rFonts w:ascii="Verdana" w:hAnsi="Verdana"/>
            <w:color w:val="0099CC"/>
            <w:sz w:val="18"/>
            <w:szCs w:val="18"/>
            <w:shd w:val="clear" w:color="auto" w:fill="FFFFFF"/>
          </w:rPr>
          <w:t>NBER.</w:t>
        </w:r>
        <w:proofErr w:type="gramEnd"/>
      </w:hyperlink>
      <w:r>
        <w:rPr>
          <w:rFonts w:ascii="Verdana" w:hAnsi="Verdana"/>
          <w:color w:val="666666"/>
          <w:sz w:val="18"/>
          <w:szCs w:val="18"/>
          <w:shd w:val="clear" w:color="auto" w:fill="FFFFFF"/>
        </w:rPr>
        <w:t> Former President of the </w:t>
      </w:r>
      <w:hyperlink r:id="rId11" w:history="1">
        <w:r>
          <w:rPr>
            <w:rStyle w:val="Hyperlink"/>
            <w:rFonts w:ascii="Verdana" w:hAnsi="Verdana"/>
            <w:color w:val="0099CC"/>
            <w:sz w:val="18"/>
            <w:szCs w:val="18"/>
            <w:shd w:val="clear" w:color="auto" w:fill="FFFFFF"/>
          </w:rPr>
          <w:t>Society of Economic Dynamics</w:t>
        </w:r>
      </w:hyperlink>
      <w:r>
        <w:rPr>
          <w:rFonts w:ascii="Verdana" w:hAnsi="Verdana"/>
          <w:color w:val="666666"/>
          <w:sz w:val="18"/>
          <w:szCs w:val="18"/>
          <w:shd w:val="clear" w:color="auto" w:fill="FFFFFF"/>
        </w:rPr>
        <w:t> (2012 - 2015) and of the </w:t>
      </w:r>
      <w:hyperlink r:id="rId12" w:history="1">
        <w:r>
          <w:rPr>
            <w:rStyle w:val="Hyperlink"/>
            <w:rFonts w:ascii="Verdana" w:hAnsi="Verdana"/>
            <w:color w:val="0099CC"/>
            <w:sz w:val="18"/>
            <w:szCs w:val="18"/>
            <w:shd w:val="clear" w:color="auto" w:fill="FFFFFF"/>
          </w:rPr>
          <w:t>Spanish Economic Association</w:t>
        </w:r>
      </w:hyperlink>
      <w:r>
        <w:rPr>
          <w:rFonts w:ascii="Verdana" w:hAnsi="Verdana"/>
          <w:color w:val="666666"/>
          <w:sz w:val="18"/>
          <w:szCs w:val="18"/>
          <w:shd w:val="clear" w:color="auto" w:fill="FFFFFF"/>
        </w:rPr>
        <w:t> (2004), Director of the </w:t>
      </w:r>
      <w:hyperlink r:id="rId13" w:history="1">
        <w:r>
          <w:rPr>
            <w:rStyle w:val="Hyperlink"/>
            <w:rFonts w:ascii="Verdana" w:hAnsi="Verdana"/>
            <w:color w:val="0099CC"/>
            <w:sz w:val="18"/>
            <w:szCs w:val="18"/>
            <w:shd w:val="clear" w:color="auto" w:fill="FFFFFF"/>
          </w:rPr>
          <w:t xml:space="preserve">Max Weber </w:t>
        </w:r>
        <w:proofErr w:type="spellStart"/>
        <w:r>
          <w:rPr>
            <w:rStyle w:val="Hyperlink"/>
            <w:rFonts w:ascii="Verdana" w:hAnsi="Verdana"/>
            <w:color w:val="0099CC"/>
            <w:sz w:val="18"/>
            <w:szCs w:val="18"/>
            <w:shd w:val="clear" w:color="auto" w:fill="FFFFFF"/>
          </w:rPr>
          <w:t>Programme</w:t>
        </w:r>
        <w:proofErr w:type="spellEnd"/>
      </w:hyperlink>
      <w:r>
        <w:rPr>
          <w:rFonts w:ascii="Verdana" w:hAnsi="Verdana"/>
          <w:color w:val="666666"/>
          <w:sz w:val="18"/>
          <w:szCs w:val="18"/>
          <w:shd w:val="clear" w:color="auto" w:fill="FFFFFF"/>
        </w:rPr>
        <w:t> of the EUI (2006 - 2013) and Chair of the </w:t>
      </w:r>
      <w:hyperlink r:id="rId14" w:history="1">
        <w:r>
          <w:rPr>
            <w:rStyle w:val="Hyperlink"/>
            <w:rFonts w:ascii="Verdana" w:hAnsi="Verdana"/>
            <w:color w:val="0099CC"/>
            <w:sz w:val="18"/>
            <w:szCs w:val="18"/>
            <w:shd w:val="clear" w:color="auto" w:fill="FFFFFF"/>
          </w:rPr>
          <w:t>European Economic Association </w:t>
        </w:r>
      </w:hyperlink>
      <w:r>
        <w:rPr>
          <w:rFonts w:ascii="Verdana" w:hAnsi="Verdana"/>
          <w:color w:val="666666"/>
          <w:sz w:val="18"/>
          <w:szCs w:val="18"/>
          <w:shd w:val="clear" w:color="auto" w:fill="FFFFFF"/>
        </w:rPr>
        <w:t xml:space="preserve">Standing Committee on Research (2008 - 2011). I was Secretary of State for Science and Technology in Spain (2000 - 2002) and had served in several Expert Groups advising the European Commission on R&amp;D and Higher Education policy. I was a co-founder of UPF and first Director of </w:t>
      </w:r>
      <w:proofErr w:type="spellStart"/>
      <w:r>
        <w:rPr>
          <w:rFonts w:ascii="Verdana" w:hAnsi="Verdana"/>
          <w:color w:val="666666"/>
          <w:sz w:val="18"/>
          <w:szCs w:val="18"/>
          <w:shd w:val="clear" w:color="auto" w:fill="FFFFFF"/>
        </w:rPr>
        <w:t>CREi</w:t>
      </w:r>
      <w:proofErr w:type="spellEnd"/>
      <w:r>
        <w:rPr>
          <w:rFonts w:ascii="Verdana" w:hAnsi="Verdana"/>
          <w:color w:val="666666"/>
          <w:sz w:val="18"/>
          <w:szCs w:val="18"/>
          <w:shd w:val="clear" w:color="auto" w:fill="FFFFFF"/>
        </w:rPr>
        <w:t>, and had been Assistant and Associate Professor at the University of Minnesota, after getting my PhD at Northwestern University (1984). My research interests include Macroeconomics, Monetary Theory, Contract Theory, Learning Theory and Labor Theory, with a special emphasis on European economic issues. My research has been published in </w:t>
      </w:r>
      <w:proofErr w:type="spellStart"/>
      <w:r>
        <w:rPr>
          <w:rStyle w:val="Emphasis"/>
          <w:rFonts w:ascii="Verdana" w:hAnsi="Verdana"/>
          <w:color w:val="666666"/>
          <w:sz w:val="18"/>
          <w:szCs w:val="18"/>
          <w:shd w:val="clear" w:color="auto" w:fill="FFFFFF"/>
        </w:rPr>
        <w:t>Econometrica</w:t>
      </w:r>
      <w:proofErr w:type="spellEnd"/>
      <w:r>
        <w:rPr>
          <w:rStyle w:val="Emphasis"/>
          <w:rFonts w:ascii="Verdana" w:hAnsi="Verdana"/>
          <w:color w:val="666666"/>
          <w:sz w:val="18"/>
          <w:szCs w:val="18"/>
          <w:shd w:val="clear" w:color="auto" w:fill="FFFFFF"/>
        </w:rPr>
        <w:t>, Journal of Political Economy, American Economic Review, Journal of Economic Theory, Review of Economic Dynamics, </w:t>
      </w:r>
      <w:r>
        <w:rPr>
          <w:rFonts w:ascii="Verdana" w:hAnsi="Verdana"/>
          <w:color w:val="666666"/>
          <w:sz w:val="18"/>
          <w:szCs w:val="18"/>
          <w:shd w:val="clear" w:color="auto" w:fill="FFFFFF"/>
        </w:rPr>
        <w:t>and other journals.</w:t>
      </w:r>
    </w:p>
    <w:sectPr w:rsidR="00652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D81"/>
    <w:rsid w:val="000A7D81"/>
    <w:rsid w:val="00652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7D81"/>
    <w:rPr>
      <w:color w:val="0000FF"/>
      <w:u w:val="single"/>
    </w:rPr>
  </w:style>
  <w:style w:type="character" w:styleId="Emphasis">
    <w:name w:val="Emphasis"/>
    <w:basedOn w:val="DefaultParagraphFont"/>
    <w:uiPriority w:val="20"/>
    <w:qFormat/>
    <w:rsid w:val="000A7D8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7D81"/>
    <w:rPr>
      <w:color w:val="0000FF"/>
      <w:u w:val="single"/>
    </w:rPr>
  </w:style>
  <w:style w:type="character" w:styleId="Emphasis">
    <w:name w:val="Emphasis"/>
    <w:basedOn w:val="DefaultParagraphFont"/>
    <w:uiPriority w:val="20"/>
    <w:qFormat/>
    <w:rsid w:val="000A7D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rcelonagse.eu/About_Barcelona_GSE.html" TargetMode="External"/><Relationship Id="rId13" Type="http://schemas.openxmlformats.org/officeDocument/2006/relationships/hyperlink" Target="http://www.eui.eu/Documents/MWP/Publications/villalafonteyearsweblow.pdf" TargetMode="External"/><Relationship Id="rId3" Type="http://schemas.openxmlformats.org/officeDocument/2006/relationships/settings" Target="settings.xml"/><Relationship Id="rId7" Type="http://schemas.openxmlformats.org/officeDocument/2006/relationships/hyperlink" Target="http://www.eui.eu/Home.aspx" TargetMode="External"/><Relationship Id="rId12" Type="http://schemas.openxmlformats.org/officeDocument/2006/relationships/hyperlink" Target="http://www.asesec.org/index.php"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eui.eu/Projects/PierreWernerChair/Home.aspx" TargetMode="External"/><Relationship Id="rId11" Type="http://schemas.openxmlformats.org/officeDocument/2006/relationships/hyperlink" Target="http://www.economicdynamics.org/" TargetMode="External"/><Relationship Id="rId5" Type="http://schemas.openxmlformats.org/officeDocument/2006/relationships/hyperlink" Target="http://www.eui.eu/DepartmentsAndCentres/Economics/Index.aspx" TargetMode="External"/><Relationship Id="rId15" Type="http://schemas.openxmlformats.org/officeDocument/2006/relationships/fontTable" Target="fontTable.xml"/><Relationship Id="rId10" Type="http://schemas.openxmlformats.org/officeDocument/2006/relationships/hyperlink" Target="http://www.nber.org/" TargetMode="External"/><Relationship Id="rId4" Type="http://schemas.openxmlformats.org/officeDocument/2006/relationships/webSettings" Target="webSettings.xml"/><Relationship Id="rId9" Type="http://schemas.openxmlformats.org/officeDocument/2006/relationships/hyperlink" Target="http://www.cepr.org/default_static.htm" TargetMode="External"/><Relationship Id="rId14" Type="http://schemas.openxmlformats.org/officeDocument/2006/relationships/hyperlink" Target="http://www.eeassoc.org/index.php?site=&amp;page=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Laurie</dc:creator>
  <cp:lastModifiedBy>Laurie</cp:lastModifiedBy>
  <cp:revision>1</cp:revision>
  <dcterms:created xsi:type="dcterms:W3CDTF">2019-02-14T23:08:00Z</dcterms:created>
  <dcterms:modified xsi:type="dcterms:W3CDTF">2019-02-14T23:12:00Z</dcterms:modified>
</cp:coreProperties>
</file>