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CellMar>
          <w:top w:w="280" w:type="dxa"/>
          <w:left w:w="140" w:type="dxa"/>
          <w:bottom w:w="280" w:type="dxa"/>
          <w:right w:w="140" w:type="dxa"/>
        </w:tblCellMar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1"/>
            <w:shd w:val="clear" w:color="auto" w:fill="090909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20000" cy="129392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EDL_ofici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12939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PortadaTítulo"/>
      </w:pPr>
      <w:r>
        <w:t>[TÍTULO]</w:t>
      </w:r>
    </w:p>
    <w:p>
      <w:pPr>
        <w:pStyle w:val="PortadaSubtítulo"/>
      </w:pPr>
      <w:r>
        <w:t>[SUBTÍTULO]</w:t>
      </w:r>
    </w:p>
    <w:p/>
    <w:p>
      <w:pPr>
        <w:pStyle w:val="PortadaMetadatos"/>
      </w:pPr>
      <w:r>
        <w:t>Autor: [AUTOR]</w:t>
      </w:r>
    </w:p>
    <w:p>
      <w:pPr>
        <w:pStyle w:val="PortadaMetadatos"/>
      </w:pPr>
      <w:r>
        <w:t>Fecha: [FECHA]</w:t>
      </w:r>
    </w:p>
    <w:p>
      <w:pPr>
        <w:pStyle w:val="PortadaMetadatos"/>
      </w:pPr>
      <w:r>
        <w:t>Versión: [VERSIÓN]</w:t>
      </w:r>
    </w:p>
    <w:p>
      <w:pPr>
        <w:sectPr>
          <w:pgSz w:w="11906" w:h="16838"/>
          <w:pgMar w:top="1417" w:right="1417" w:bottom="1417" w:left="1417" w:header="709" w:footer="709" w:gutter="0"/>
          <w:cols w:space="720"/>
          <w:docGrid w:linePitch="360"/>
        </w:sectPr>
      </w:pPr>
    </w:p>
    <w:p>
      <w:pPr>
        <w:pStyle w:val="Heading1"/>
      </w:pPr>
      <w:r>
        <w:t>Resumen ejecutivo</w:t>
      </w:r>
    </w:p>
    <w:p>
      <w:r>
        <w:t>[Resumen ejecutivo: describa en 150-250 palabras el propósito, el alcance y los hallazgos principales del análisis. Sustituya este campo explicativo por contenido real; esta base no incluye estadísticas.]</w:t>
      </w:r>
    </w:p>
    <w:p>
      <w:pPr>
        <w:pStyle w:val="Heading1"/>
      </w:pPr>
      <w:r>
        <w:t>Objetivos</w:t>
      </w:r>
    </w:p>
    <w:p>
      <w:r>
        <w:t>[Defina aquí el propósito general del informe.]</w:t>
      </w:r>
    </w:p>
    <w:p>
      <w:pPr>
        <w:pStyle w:val="Heading2"/>
      </w:pPr>
      <w:r>
        <w:t>Objetivo general</w:t>
      </w:r>
    </w:p>
    <w:p>
      <w:r>
        <w:t>[Redacte el objetivo general del análisis.]</w:t>
      </w:r>
    </w:p>
    <w:p>
      <w:pPr>
        <w:pStyle w:val="Heading2"/>
      </w:pPr>
      <w:r>
        <w:t>Objetivos específicos</w:t>
      </w:r>
    </w:p>
    <w:p>
      <w:pPr>
        <w:pStyle w:val="ListBullet"/>
      </w:pPr>
      <w:r>
        <w:t>[Objetivo específico 1.]</w:t>
      </w:r>
    </w:p>
    <w:p>
      <w:pPr>
        <w:pStyle w:val="ListBullet"/>
      </w:pPr>
      <w:r>
        <w:t>[Objetivo específico 2.]</w:t>
      </w:r>
    </w:p>
    <w:p>
      <w:pPr>
        <w:pStyle w:val="ListBullet"/>
      </w:pPr>
      <w:r>
        <w:t>[Objetivo específico 3.]</w:t>
      </w:r>
    </w:p>
    <w:p>
      <w:pPr>
        <w:pStyle w:val="Heading1"/>
      </w:pPr>
      <w:r>
        <w:t>Datos y fuentes</w:t>
      </w:r>
    </w:p>
    <w:p>
      <w:pPr>
        <w:pStyle w:val="Heading2"/>
      </w:pPr>
      <w:r>
        <w:t>Conjuntos de datos</w:t>
      </w:r>
    </w:p>
    <w:p>
      <w:r>
        <w:t>[Describa cada conjunto de datos: nombre, cobertura, granularidad, volumen aproximado y responsable.]</w:t>
      </w:r>
    </w:p>
    <w:p>
      <w:pPr>
        <w:pStyle w:val="Heading2"/>
      </w:pPr>
      <w:r>
        <w:t>Fuentes y adquisición</w:t>
      </w:r>
    </w:p>
    <w:p>
      <w:r>
        <w:t>[Indique el origen de los datos (sistemas internos, APIs, encuestas, fuentes públicas) y el procedimiento de extracción o recepción.]</w:t>
      </w:r>
    </w:p>
    <w:p>
      <w:pPr>
        <w:pStyle w:val="Heading1"/>
      </w:pPr>
      <w:r>
        <w:t>Metodología</w:t>
      </w:r>
    </w:p>
    <w:p>
      <w:r>
        <w:t>[Explique el tratamiento aplicado: limpieza, validación, transformaciones, técnicas de análisis y herramientas utilizadas.]</w:t>
      </w:r>
    </w:p>
    <w:p>
      <w:r>
        <w:t>[Documente aquí los criterios de calidad de datos y las reglas de negocio aplicadas a los indicadores.]</w:t>
      </w:r>
    </w:p>
    <w:p>
      <w:pPr>
        <w:pStyle w:val="Heading1"/>
      </w:pPr>
      <w:r>
        <w:t>Resultados</w:t>
      </w:r>
    </w:p>
    <w:p>
      <w:pPr>
        <w:pStyle w:val="Heading2"/>
      </w:pPr>
      <w:r>
        <w:t>Indicadores principales</w:t>
      </w:r>
    </w:p>
    <w:p>
      <w:pPr>
        <w:pStyle w:val="Leyenda"/>
      </w:pPr>
      <w:r>
        <w:t>Tabla 1. [Descripción de los indicadores mostrados. Complete con datos reales al editar.]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685"/>
            <w:shd w:val="clear" w:color="auto" w:fill="F04A1D"/>
          </w:tcPr>
          <w:p>
            <w:pPr>
              <w:pStyle w:val="Tabla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1701"/>
            <w:shd w:val="clear" w:color="auto" w:fill="F04A1D"/>
          </w:tcPr>
          <w:p>
            <w:pPr>
              <w:pStyle w:val="Tabla"/>
            </w:pPr>
            <w:r>
              <w:rPr>
                <w:b/>
                <w:color w:val="FFFFFF"/>
              </w:rPr>
              <w:t>Valor</w:t>
            </w:r>
          </w:p>
        </w:tc>
        <w:tc>
          <w:tcPr>
            <w:tcW w:type="dxa" w:w="1701"/>
            <w:shd w:val="clear" w:color="auto" w:fill="F04A1D"/>
          </w:tcPr>
          <w:p>
            <w:pPr>
              <w:pStyle w:val="Tabla"/>
            </w:pPr>
            <w:r>
              <w:rPr>
                <w:b/>
                <w:color w:val="FFFFFF"/>
              </w:rPr>
              <w:t>Unidad</w:t>
            </w:r>
          </w:p>
        </w:tc>
        <w:tc>
          <w:tcPr>
            <w:tcW w:type="dxa" w:w="1984"/>
            <w:shd w:val="clear" w:color="auto" w:fill="F04A1D"/>
          </w:tcPr>
          <w:p>
            <w:pPr>
              <w:pStyle w:val="Tabla"/>
            </w:pPr>
            <w:r>
              <w:rPr>
                <w:b/>
                <w:color w:val="FFFFFF"/>
              </w:rPr>
              <w:t>Fuente</w:t>
            </w:r>
          </w:p>
        </w:tc>
      </w:tr>
      <w:tr>
        <w:tc>
          <w:tcPr>
            <w:tcW w:type="dxa" w:w="3685"/>
          </w:tcPr>
          <w:p>
            <w:pPr>
              <w:pStyle w:val="Tabla"/>
            </w:pPr>
            <w:r>
              <w:t>[Indicador 1]</w:t>
            </w:r>
          </w:p>
        </w:tc>
        <w:tc>
          <w:tcPr>
            <w:tcW w:type="dxa" w:w="1701"/>
          </w:tcPr>
          <w:p>
            <w:pPr>
              <w:pStyle w:val="Tabla"/>
            </w:pPr>
            <w:r>
              <w:t>[Valor]</w:t>
            </w:r>
          </w:p>
        </w:tc>
        <w:tc>
          <w:tcPr>
            <w:tcW w:type="dxa" w:w="1701"/>
          </w:tcPr>
          <w:p>
            <w:pPr>
              <w:pStyle w:val="Tabla"/>
            </w:pPr>
            <w:r>
              <w:t>[Unidad]</w:t>
            </w:r>
          </w:p>
        </w:tc>
        <w:tc>
          <w:tcPr>
            <w:tcW w:type="dxa" w:w="1984"/>
          </w:tcPr>
          <w:p>
            <w:pPr>
              <w:pStyle w:val="Tabla"/>
            </w:pPr>
            <w:r>
              <w:t>[Fuente]</w:t>
            </w:r>
          </w:p>
        </w:tc>
      </w:tr>
      <w:tr>
        <w:tc>
          <w:tcPr>
            <w:tcW w:type="dxa" w:w="3685"/>
          </w:tcPr>
          <w:p>
            <w:pPr>
              <w:pStyle w:val="Tabla"/>
            </w:pPr>
            <w:r>
              <w:t>[Indicador 2]</w:t>
            </w:r>
          </w:p>
        </w:tc>
        <w:tc>
          <w:tcPr>
            <w:tcW w:type="dxa" w:w="1701"/>
          </w:tcPr>
          <w:p>
            <w:pPr>
              <w:pStyle w:val="Tabla"/>
            </w:pPr>
            <w:r>
              <w:t>[Valor]</w:t>
            </w:r>
          </w:p>
        </w:tc>
        <w:tc>
          <w:tcPr>
            <w:tcW w:type="dxa" w:w="1701"/>
          </w:tcPr>
          <w:p>
            <w:pPr>
              <w:pStyle w:val="Tabla"/>
            </w:pPr>
            <w:r>
              <w:t>[Unidad]</w:t>
            </w:r>
          </w:p>
        </w:tc>
        <w:tc>
          <w:tcPr>
            <w:tcW w:type="dxa" w:w="1984"/>
          </w:tcPr>
          <w:p>
            <w:pPr>
              <w:pStyle w:val="Tabla"/>
            </w:pPr>
            <w:r>
              <w:t>[Fuente]</w:t>
            </w:r>
          </w:p>
        </w:tc>
      </w:tr>
      <w:tr>
        <w:tc>
          <w:tcPr>
            <w:tcW w:type="dxa" w:w="3685"/>
          </w:tcPr>
          <w:p>
            <w:pPr>
              <w:pStyle w:val="Tabla"/>
            </w:pPr>
            <w:r>
              <w:t>[Indicador 3]</w:t>
            </w:r>
          </w:p>
        </w:tc>
        <w:tc>
          <w:tcPr>
            <w:tcW w:type="dxa" w:w="1701"/>
          </w:tcPr>
          <w:p>
            <w:pPr>
              <w:pStyle w:val="Tabla"/>
            </w:pPr>
            <w:r>
              <w:t>[Valor]</w:t>
            </w:r>
          </w:p>
        </w:tc>
        <w:tc>
          <w:tcPr>
            <w:tcW w:type="dxa" w:w="1701"/>
          </w:tcPr>
          <w:p>
            <w:pPr>
              <w:pStyle w:val="Tabla"/>
            </w:pPr>
            <w:r>
              <w:t>[Unidad]</w:t>
            </w:r>
          </w:p>
        </w:tc>
        <w:tc>
          <w:tcPr>
            <w:tcW w:type="dxa" w:w="1984"/>
          </w:tcPr>
          <w:p>
            <w:pPr>
              <w:pStyle w:val="Tabla"/>
            </w:pPr>
            <w:r>
              <w:t>[Fuente]</w:t>
            </w:r>
          </w:p>
        </w:tc>
      </w:tr>
      <w:tr>
        <w:tc>
          <w:tcPr>
            <w:tcW w:type="dxa" w:w="3685"/>
          </w:tcPr>
          <w:p>
            <w:pPr>
              <w:pStyle w:val="Tabla"/>
            </w:pPr>
            <w:r>
              <w:t>[Indicador 4]</w:t>
            </w:r>
          </w:p>
        </w:tc>
        <w:tc>
          <w:tcPr>
            <w:tcW w:type="dxa" w:w="1701"/>
          </w:tcPr>
          <w:p>
            <w:pPr>
              <w:pStyle w:val="Tabla"/>
            </w:pPr>
            <w:r>
              <w:t>[Valor]</w:t>
            </w:r>
          </w:p>
        </w:tc>
        <w:tc>
          <w:tcPr>
            <w:tcW w:type="dxa" w:w="1701"/>
          </w:tcPr>
          <w:p>
            <w:pPr>
              <w:pStyle w:val="Tabla"/>
            </w:pPr>
            <w:r>
              <w:t>[Unidad]</w:t>
            </w:r>
          </w:p>
        </w:tc>
        <w:tc>
          <w:tcPr>
            <w:tcW w:type="dxa" w:w="1984"/>
          </w:tcPr>
          <w:p>
            <w:pPr>
              <w:pStyle w:val="Tabla"/>
            </w:pPr>
            <w:r>
              <w:t>[Fuente]</w:t>
            </w:r>
          </w:p>
        </w:tc>
      </w:tr>
    </w:tbl>
    <w:p>
      <w:pPr>
        <w:pStyle w:val="Heading2"/>
      </w:pPr>
      <w:r>
        <w:t>Evidencia gráfica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trHeight w:val="3402" w:hRule="atLeast"/>
        </w:trPr>
        <w:tc>
          <w:tcPr>
            <w:tcW w:type="dxa" w:w="9071"/>
          </w:tcPr>
          <w:p>
            <w:pPr>
              <w:pStyle w:val="Tabla"/>
              <w:jc w:val="center"/>
            </w:pPr>
            <w:r>
              <w:t>[Espacio reservado para Figura 1: Insertar &gt; Imagen. Sustituya este texto por la imagen real.]</w:t>
            </w:r>
          </w:p>
        </w:tc>
      </w:tr>
    </w:tbl>
    <w:p>
      <w:pPr>
        <w:pStyle w:val="Leyenda"/>
      </w:pPr>
      <w:r>
        <w:t>Figura 1. [Título descriptivo de la figura].</w:t>
      </w:r>
    </w:p>
    <w:p>
      <w:pPr>
        <w:pStyle w:val="Leyenda"/>
      </w:pPr>
      <w:r>
        <w:t>Fuente: [FUENTE]  |  Periodo: [PERIODO]  |  Resultado: [RESULTADO]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trHeight w:val="3402" w:hRule="atLeast"/>
        </w:trPr>
        <w:tc>
          <w:tcPr>
            <w:tcW w:type="dxa" w:w="9071"/>
          </w:tcPr>
          <w:p>
            <w:pPr>
              <w:pStyle w:val="Tabla"/>
              <w:jc w:val="center"/>
            </w:pPr>
            <w:r>
              <w:t>[Espacio reservado para Figura 2: Insertar &gt; Imagen. Sustituya este texto por la imagen real.]</w:t>
            </w:r>
          </w:p>
        </w:tc>
      </w:tr>
    </w:tbl>
    <w:p>
      <w:pPr>
        <w:pStyle w:val="Leyenda"/>
      </w:pPr>
      <w:r>
        <w:t>Figura 2. [Título descriptivo de la figura].</w:t>
      </w:r>
    </w:p>
    <w:p>
      <w:pPr>
        <w:pStyle w:val="Leyenda"/>
      </w:pPr>
      <w:r>
        <w:t>Fuente: [FUENTE]  |  Periodo: [PERIODO]  |  Resultado: [RESULTADO]</w:t>
      </w:r>
    </w:p>
    <w:p>
      <w:pPr>
        <w:pStyle w:val="Heading1"/>
      </w:pPr>
      <w:r>
        <w:t>Limitaciones</w:t>
      </w:r>
    </w:p>
    <w:p>
      <w:r>
        <w:t>[Describa las limitaciones conocidas: sesgos, vacíos de información, supuestos metodológicos y alcance de las conclusiones.]</w:t>
      </w:r>
    </w:p>
    <w:p>
      <w:pPr>
        <w:pStyle w:val="Heading1"/>
      </w:pPr>
      <w:r>
        <w:t>Conclusiones</w:t>
      </w:r>
    </w:p>
    <w:p>
      <w:r>
        <w:t>[Sintetice las conclusiones derivadas exclusivamente de los resultados presentados, enlazadas con los objetivos.]</w:t>
      </w:r>
    </w:p>
    <w:p>
      <w:pPr>
        <w:pStyle w:val="Heading1"/>
      </w:pPr>
      <w:r>
        <w:t>Referencias</w:t>
      </w:r>
    </w:p>
    <w:p>
      <w:r>
        <w:t>[Liste aquí las referencias reales consultadas, en formato APA u otro estándar adoptado. Esta base no incluye bibliografía inventada.]</w:t>
      </w:r>
    </w:p>
    <w:sectPr w:rsidR="00FC693F" w:rsidRPr="0006063C" w:rsidSect="00034616">
      <w:headerReference w:type="default" r:id="rId10"/>
      <w:footerReference w:type="default" r:id="rId11"/>
      <w:pgSz w:w="11906" w:h="16838"/>
      <w:pgMar w:top="1417" w:right="1417" w:bottom="1417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222222"/>
        <w:sz w:val="18"/>
      </w:rPr>
      <w:t xml:space="preserve">Página </w:t>
    </w:r>
    <w:r>
      <w:rPr>
        <w:color w:val="222222"/>
        <w:sz w:val="18"/>
      </w:rPr>
      <w:fldChar w:fldCharType="begin"/>
      <w:instrText xml:space="preserve"> PAGE </w:instrText>
      <w:fldChar w:fldCharType="separate"/>
    </w:r>
    <w:r>
      <w:rPr>
        <w:color w:val="222222"/>
        <w:sz w:val="18"/>
      </w:rPr>
      <w:t>1</w:t>
    </w:r>
    <w:r>
      <w:rPr>
        <w:color w:val="222222"/>
        <w:sz w:val="18"/>
      </w:rPr>
      <w:fldChar w:fldCharType="end"/>
    </w:r>
    <w:r>
      <w:rPr>
        <w:color w:val="222222"/>
        <w:sz w:val="18"/>
      </w:rPr>
      <w:t xml:space="preserve"> de </w:t>
    </w:r>
    <w:r>
      <w:rPr>
        <w:color w:val="222222"/>
        <w:sz w:val="18"/>
      </w:rPr>
      <w:fldChar w:fldCharType="begin"/>
      <w:instrText xml:space="preserve"> NUMPAGES </w:instrText>
      <w:fldChar w:fldCharType="separate"/>
    </w:r>
    <w:r>
      <w:rPr>
        <w:color w:val="222222"/>
        <w:sz w:val="18"/>
      </w:rPr>
      <w:t>1</w:t>
    </w:r>
    <w:r>
      <w:rPr>
        <w:color w:val="222222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F04A1D"/>
      </w:pBdr>
      <w:jc w:val="left"/>
    </w:pPr>
    <w:r>
      <w:rPr>
        <w:color w:val="222222"/>
        <w:sz w:val="18"/>
      </w:rPr>
      <w:t>Informe técnico de análisis de datos  ·  EDL Data Lab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</w:pPr>
    <w:rPr>
      <w:rFonts w:ascii="Arial" w:hAnsi="Arial" w:cs="Arial" w:eastAsia="Arial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Título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76" w:lineRule="auto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F04A1D"/>
      <w:sz w:val="32"/>
      <w:szCs w:val="28"/>
    </w:rPr>
  </w:style>
  <w:style w:type="paragraph" w:styleId="Heading2">
    <w:name w:val="Título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yenda">
    <w:name w:val="Leyenda"/>
    <w:basedOn w:val="Normal"/>
    <w:pPr>
      <w:spacing w:before="60" w:after="240" w:line="276" w:lineRule="auto"/>
      <w:jc w:val="center"/>
    </w:pPr>
    <w:rPr>
      <w:i/>
      <w:color w:val="222222"/>
      <w:sz w:val="18"/>
    </w:rPr>
  </w:style>
  <w:style w:type="paragraph" w:customStyle="1" w:styleId="Tabla">
    <w:name w:val="Tabla"/>
    <w:basedOn w:val="Normal"/>
    <w:pPr>
      <w:spacing w:line="240" w:lineRule="auto" w:after="0" w:before="0"/>
    </w:pPr>
    <w:rPr>
      <w:color w:val="222222"/>
      <w:sz w:val="20"/>
    </w:rPr>
  </w:style>
  <w:style w:type="paragraph" w:customStyle="1" w:styleId="PortadaTítulo">
    <w:name w:val="Portada Título"/>
    <w:basedOn w:val="Normal"/>
    <w:pPr>
      <w:spacing w:after="120"/>
      <w:jc w:val="center"/>
    </w:pPr>
    <w:rPr>
      <w:b/>
      <w:color w:val="222222"/>
      <w:sz w:val="52"/>
    </w:rPr>
  </w:style>
  <w:style w:type="paragraph" w:customStyle="1" w:styleId="PortadaSubtítulo">
    <w:name w:val="Portada Subtítulo"/>
    <w:basedOn w:val="Normal"/>
    <w:pPr>
      <w:spacing w:after="600"/>
      <w:jc w:val="center"/>
    </w:pPr>
    <w:rPr>
      <w:color w:val="F04A1D"/>
      <w:sz w:val="28"/>
    </w:rPr>
  </w:style>
  <w:style w:type="paragraph" w:customStyle="1" w:styleId="PortadaMetadatos">
    <w:name w:val="Portada Metadatos"/>
    <w:basedOn w:val="Normal"/>
    <w:pPr>
      <w:spacing w:after="80"/>
      <w:jc w:val="center"/>
    </w:pPr>
    <w:rPr>
      <w:color w:val="222222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