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8"/>
          <w:szCs w:val="28"/>
        </w:rPr>
      </w:pPr>
      <w:r w:rsidDel="00000000" w:rsidR="00000000" w:rsidRPr="00000000">
        <w:rPr>
          <w:sz w:val="28"/>
          <w:szCs w:val="28"/>
          <w:rtl w:val="0"/>
        </w:rPr>
        <w:t xml:space="preserve">Architectural Specification of a Local Multi-Scale Contour </w:t>
      </w:r>
    </w:p>
    <w:p w:rsidR="00000000" w:rsidDel="00000000" w:rsidP="00000000" w:rsidRDefault="00000000" w:rsidRPr="00000000" w14:paraId="00000002">
      <w:pPr>
        <w:spacing w:line="240" w:lineRule="auto"/>
        <w:jc w:val="center"/>
        <w:rPr>
          <w:sz w:val="28"/>
          <w:szCs w:val="28"/>
        </w:rPr>
      </w:pPr>
      <w:r w:rsidDel="00000000" w:rsidR="00000000" w:rsidRPr="00000000">
        <w:rPr>
          <w:sz w:val="28"/>
          <w:szCs w:val="28"/>
          <w:rtl w:val="0"/>
        </w:rPr>
        <w:t xml:space="preserve">for Stable Recursive Self-Improvement</w:t>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t xml:space="preserve">Volodymyr Kotegov, </w:t>
      </w:r>
      <w:hyperlink r:id="rId6">
        <w:r w:rsidDel="00000000" w:rsidR="00000000" w:rsidRPr="00000000">
          <w:rPr>
            <w:color w:val="1155cc"/>
            <w:u w:val="single"/>
            <w:rtl w:val="0"/>
          </w:rPr>
          <w:t xml:space="preserve">volodymyr.kotegov@gmail.com</w:t>
        </w:r>
      </w:hyperlink>
      <w:r w:rsidDel="00000000" w:rsidR="00000000" w:rsidRPr="00000000">
        <w:rPr>
          <w:rtl w:val="0"/>
        </w:rPr>
        <w:t xml:space="preserve">  </w:t>
      </w:r>
    </w:p>
    <w:p w:rsidR="00000000" w:rsidDel="00000000" w:rsidP="00000000" w:rsidRDefault="00000000" w:rsidRPr="00000000" w14:paraId="00000006">
      <w:pPr>
        <w:spacing w:line="240" w:lineRule="auto"/>
        <w:jc w:val="both"/>
        <w:rPr/>
      </w:pPr>
      <w:r w:rsidDel="00000000" w:rsidR="00000000" w:rsidRPr="00000000">
        <w:rPr>
          <w:rtl w:val="0"/>
        </w:rPr>
        <w:t xml:space="preserve">Technical Preprint / Defensive Publication</w:t>
      </w:r>
    </w:p>
    <w:p w:rsidR="00000000" w:rsidDel="00000000" w:rsidP="00000000" w:rsidRDefault="00000000" w:rsidRPr="00000000" w14:paraId="00000007">
      <w:pPr>
        <w:spacing w:line="240" w:lineRule="auto"/>
        <w:jc w:val="both"/>
        <w:rPr/>
      </w:pPr>
      <w:r w:rsidDel="00000000" w:rsidR="00000000" w:rsidRPr="00000000">
        <w:rPr>
          <w:rtl w:val="0"/>
        </w:rPr>
        <w:t xml:space="preserve">Intellectual Property Status: CC-BY-4.0</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t xml:space="preserve">Executive Summary</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t xml:space="preserve">This document describes a practical architecture for stable recursive self-improvement limited to programming, algorithms, and mathematics. The system runs as a bare core and does not require broad world knowledge or data-center resources. It is designed for 1 to 5 high-end local workstations (Mac Studio class or equivalent with 128–192 GB unified memory). The design combines aggressive evolutionary search with strong conservative safeguards: multiple time scales, a shadow reference copy, orthogonality based on execution traces, an immutable control core, and specification changes that depend on measured success density.</w:t>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1. Context and Design Principles</w:t>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By 2026, quantized models in the 30–70B range run reliably on high-end workstations with large unified memory. Stable recursive self-improvement no longer requires training on the full human data corpus. Strong performance in code generation, algorithm optimization, and mathematical search is sufficient.</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t xml:space="preserve">Earlier approaches relied on two weak foundations: ever-larger pre-training and closed-loop training on the model’s own output. Both produced error accumulation, distribution narrowing, and eventual collapse. This architecture replaces them with evolutionary search over programs, strategies, and specifications. Search runs at several time scales and is protected by a conservative reference copy and a small set of unchangeable control rules.</w:t>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t xml:space="preserve">Design constraints:</w:t>
      </w:r>
    </w:p>
    <w:p w:rsidR="00000000" w:rsidDel="00000000" w:rsidP="00000000" w:rsidRDefault="00000000" w:rsidRPr="00000000" w14:paraId="00000014">
      <w:pPr>
        <w:spacing w:line="240" w:lineRule="auto"/>
        <w:jc w:val="both"/>
        <w:rPr/>
      </w:pPr>
      <w:r w:rsidDel="00000000" w:rsidR="00000000" w:rsidRPr="00000000">
        <w:rPr>
          <w:rtl w:val="0"/>
        </w:rPr>
        <w:t xml:space="preserve">- Local hardware only (1–5 machines)</w:t>
      </w:r>
    </w:p>
    <w:p w:rsidR="00000000" w:rsidDel="00000000" w:rsidP="00000000" w:rsidRDefault="00000000" w:rsidRPr="00000000" w14:paraId="00000015">
      <w:pPr>
        <w:spacing w:line="240" w:lineRule="auto"/>
        <w:jc w:val="both"/>
        <w:rPr/>
      </w:pPr>
      <w:r w:rsidDel="00000000" w:rsidR="00000000" w:rsidRPr="00000000">
        <w:rPr>
          <w:rtl w:val="0"/>
        </w:rPr>
        <w:t xml:space="preserve">- No cloud data centers</w:t>
      </w:r>
    </w:p>
    <w:p w:rsidR="00000000" w:rsidDel="00000000" w:rsidP="00000000" w:rsidRDefault="00000000" w:rsidRPr="00000000" w14:paraId="00000016">
      <w:pPr>
        <w:spacing w:line="240" w:lineRule="auto"/>
        <w:jc w:val="both"/>
        <w:rPr/>
      </w:pPr>
      <w:r w:rsidDel="00000000" w:rsidR="00000000" w:rsidRPr="00000000">
        <w:rPr>
          <w:rtl w:val="0"/>
        </w:rPr>
        <w:t xml:space="preserve">- Frozen base model plus lightweight adapters</w:t>
      </w:r>
    </w:p>
    <w:p w:rsidR="00000000" w:rsidDel="00000000" w:rsidP="00000000" w:rsidRDefault="00000000" w:rsidRPr="00000000" w14:paraId="00000017">
      <w:pPr>
        <w:spacing w:line="240" w:lineRule="auto"/>
        <w:jc w:val="both"/>
        <w:rPr/>
      </w:pPr>
      <w:r w:rsidDel="00000000" w:rsidR="00000000" w:rsidRPr="00000000">
        <w:rPr>
          <w:rtl w:val="0"/>
        </w:rPr>
        <w:t xml:space="preserve">- Verification through actual execution</w:t>
      </w:r>
    </w:p>
    <w:p w:rsidR="00000000" w:rsidDel="00000000" w:rsidP="00000000" w:rsidRDefault="00000000" w:rsidRPr="00000000" w14:paraId="00000018">
      <w:pPr>
        <w:spacing w:line="240" w:lineRule="auto"/>
        <w:jc w:val="both"/>
        <w:rPr/>
      </w:pPr>
      <w:r w:rsidDel="00000000" w:rsidR="00000000" w:rsidRPr="00000000">
        <w:rPr>
          <w:rtl w:val="0"/>
        </w:rPr>
        <w:t xml:space="preserve">- Tight limits on meta-optimization</w:t>
      </w:r>
    </w:p>
    <w:p w:rsidR="00000000" w:rsidDel="00000000" w:rsidP="00000000" w:rsidRDefault="00000000" w:rsidRPr="00000000" w14:paraId="00000019">
      <w:pPr>
        <w:spacing w:line="240" w:lineRule="auto"/>
        <w:jc w:val="both"/>
        <w:rPr/>
      </w:pPr>
      <w:r w:rsidDel="00000000" w:rsidR="00000000" w:rsidRPr="00000000">
        <w:rPr>
          <w:rtl w:val="0"/>
        </w:rPr>
        <w:t xml:space="preserve">- Explicit handling of quantization effects and adapter lifecycle</w:t>
      </w:r>
    </w:p>
    <w:p w:rsidR="00000000" w:rsidDel="00000000" w:rsidP="00000000" w:rsidRDefault="00000000" w:rsidRPr="00000000" w14:paraId="0000001A">
      <w:pPr>
        <w:spacing w:line="240"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rtl w:val="0"/>
        </w:rPr>
        <w:t xml:space="preserve">1.1 Prior Art and Differentiation</w:t>
      </w:r>
    </w:p>
    <w:p w:rsidR="00000000" w:rsidDel="00000000" w:rsidP="00000000" w:rsidRDefault="00000000" w:rsidRPr="00000000" w14:paraId="0000001C">
      <w:pPr>
        <w:spacing w:line="240" w:lineRule="auto"/>
        <w:jc w:val="both"/>
        <w:rPr/>
      </w:pP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rtl w:val="0"/>
        </w:rPr>
        <w:t xml:space="preserve">Most prior recursive improvement efforts fall into a few categories: large-scale continual pre-training, pure evolutionary program synthesis, unrestricted self-modifying agents, and closed feedback loops such as RLAIF-style self-training. These approaches either demand data-center resources, lack strong conservative anchors, or accumulate silent distributional shift.</w:t>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t xml:space="preserve">The present design differs in several concrete respects. It is restricted to local hardware. It uses an explicit multi-scale structure with a nearly frozen shadow reference. It treats quantization level as a first-class variable. It includes a periodic consolidation phase to control adapter fragmentation. Protective constants and transition rules reside in an immutable core that cannot be altered by the search process itself. The intended domain remains narrow: code, algorithms, and mathematics.</w:t>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t xml:space="preserve">2. Hardware and Cluster Layout</w:t>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t xml:space="preserve">Supported setups range from a single high-end workstation (128–192 GB unified memory) to a small cluster of 3–5 identical machines. The hard upper limit is 5–7 machines; larger clusters are not supported.</w:t>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t xml:space="preserve">Networking: 10GbE is recommended for multi-node setups (native or via Thunderbolt-to-10GbE adapters). This keeps the synchronization of adapters and traces from becoming a bottleneck.</w:t>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t xml:space="preserve">Typical role split (can be changed at runtime):</w:t>
      </w:r>
    </w:p>
    <w:p w:rsidR="00000000" w:rsidDel="00000000" w:rsidP="00000000" w:rsidRDefault="00000000" w:rsidRPr="00000000" w14:paraId="00000028">
      <w:pPr>
        <w:spacing w:line="240" w:lineRule="auto"/>
        <w:jc w:val="both"/>
        <w:rPr/>
      </w:pPr>
      <w:r w:rsidDel="00000000" w:rsidR="00000000" w:rsidRPr="00000000">
        <w:rPr>
          <w:rtl w:val="0"/>
        </w:rPr>
        <w:t xml:space="preserve">- Nodes 1–2 handle fast search and generation</w:t>
      </w:r>
    </w:p>
    <w:p w:rsidR="00000000" w:rsidDel="00000000" w:rsidP="00000000" w:rsidRDefault="00000000" w:rsidRPr="00000000" w14:paraId="00000029">
      <w:pPr>
        <w:spacing w:line="240" w:lineRule="auto"/>
        <w:jc w:val="both"/>
        <w:rPr/>
      </w:pPr>
      <w:r w:rsidDel="00000000" w:rsidR="00000000" w:rsidRPr="00000000">
        <w:rPr>
          <w:rtl w:val="0"/>
        </w:rPr>
        <w:t xml:space="preserve">- Node 3 runs medium acceptance, verification, and fuzzing</w:t>
      </w:r>
    </w:p>
    <w:p w:rsidR="00000000" w:rsidDel="00000000" w:rsidP="00000000" w:rsidRDefault="00000000" w:rsidRPr="00000000" w14:paraId="0000002A">
      <w:pPr>
        <w:spacing w:line="240" w:lineRule="auto"/>
        <w:jc w:val="both"/>
        <w:rPr/>
      </w:pPr>
      <w:r w:rsidDel="00000000" w:rsidR="00000000" w:rsidRPr="00000000">
        <w:rPr>
          <w:rtl w:val="0"/>
        </w:rPr>
        <w:t xml:space="preserve">- Node 4 keeps the shadow copy and long-horizon monitoring</w:t>
      </w:r>
    </w:p>
    <w:p w:rsidR="00000000" w:rsidDel="00000000" w:rsidP="00000000" w:rsidRDefault="00000000" w:rsidRPr="00000000" w14:paraId="0000002B">
      <w:pPr>
        <w:spacing w:line="240" w:lineRule="auto"/>
        <w:jc w:val="both"/>
        <w:rPr/>
      </w:pPr>
      <w:r w:rsidDel="00000000" w:rsidR="00000000" w:rsidRPr="00000000">
        <w:rPr>
          <w:rtl w:val="0"/>
        </w:rPr>
        <w:t xml:space="preserve">- Node 5 (if present) runs the attacker, critic, task generation, and restricted refactoring for the Semantic Entropy Shield</w:t>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t xml:space="preserve">Shared NVMe storage holds adapters, the Anchor Dataset, traces, and logs. Local caches reduce network traffic. If one or two nodes fail, the system reduces search volume but keeps the shadow copy and core verification running. The arbitrator is kept simple; any surviving node can assume basic coordination if the primary becomes unavailable.</w:t>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During Consolidation Phase the cluster temporarily shifts compute toward distillation and merging.</w:t>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spacing w:line="240" w:lineRule="auto"/>
        <w:jc w:val="both"/>
        <w:rPr/>
      </w:pPr>
      <w:r w:rsidDel="00000000" w:rsidR="00000000" w:rsidRPr="00000000">
        <w:rPr>
          <w:rtl w:val="0"/>
        </w:rPr>
        <w:t xml:space="preserve">3. Core Mechanisms</w:t>
      </w:r>
    </w:p>
    <w:p w:rsidR="00000000" w:rsidDel="00000000" w:rsidP="00000000" w:rsidRDefault="00000000" w:rsidRPr="00000000" w14:paraId="00000032">
      <w:pPr>
        <w:spacing w:line="240" w:lineRule="auto"/>
        <w:jc w:val="both"/>
        <w:rPr/>
      </w:pPr>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rtl w:val="0"/>
        </w:rPr>
        <w:t xml:space="preserve">Multi-scale loop  </w:t>
      </w:r>
    </w:p>
    <w:p w:rsidR="00000000" w:rsidDel="00000000" w:rsidP="00000000" w:rsidRDefault="00000000" w:rsidRPr="00000000" w14:paraId="00000034">
      <w:pPr>
        <w:spacing w:line="240" w:lineRule="auto"/>
        <w:jc w:val="both"/>
        <w:rPr/>
      </w:pPr>
      <w:r w:rsidDel="00000000" w:rsidR="00000000" w:rsidRPr="00000000">
        <w:rPr>
          <w:rtl w:val="0"/>
        </w:rPr>
        <w:t xml:space="preserve">Fast branch performs high-temperature search.  </w:t>
      </w:r>
    </w:p>
    <w:p w:rsidR="00000000" w:rsidDel="00000000" w:rsidP="00000000" w:rsidRDefault="00000000" w:rsidRPr="00000000" w14:paraId="00000035">
      <w:pPr>
        <w:spacing w:line="240" w:lineRule="auto"/>
        <w:jc w:val="both"/>
        <w:rPr/>
      </w:pPr>
      <w:r w:rsidDel="00000000" w:rsidR="00000000" w:rsidRPr="00000000">
        <w:rPr>
          <w:rtl w:val="0"/>
        </w:rPr>
        <w:t xml:space="preserve">Medium branch accepts a change only after expanded tests, no regression on the Anchor Dataset, and attacker stress tests.  </w:t>
      </w:r>
    </w:p>
    <w:p w:rsidR="00000000" w:rsidDel="00000000" w:rsidP="00000000" w:rsidRDefault="00000000" w:rsidRPr="00000000" w14:paraId="00000036">
      <w:pPr>
        <w:spacing w:line="240" w:lineRule="auto"/>
        <w:jc w:val="both"/>
        <w:rPr/>
      </w:pPr>
      <w:r w:rsidDel="00000000" w:rsidR="00000000" w:rsidRPr="00000000">
        <w:rPr>
          <w:rtl w:val="0"/>
        </w:rPr>
        <w:t xml:space="preserve">Shadow copy serves as the long-term reference. It stays nearly frozen or receives very slow similarity-gated EMA updates. EMA applies only to adapters that fall in the same topological basin (measured by execution-trace similarity). An optional deep-shadow layer can be kept with still rarer updates.</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rPr>
          <w:rtl w:val="0"/>
        </w:rPr>
        <w:t xml:space="preserve">Threat Model and Residual Risks</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rtl w:val="0"/>
        </w:rPr>
        <w:t xml:space="preserve">The architecture is designed against the following primary failure modes:</w:t>
      </w:r>
    </w:p>
    <w:p w:rsidR="00000000" w:rsidDel="00000000" w:rsidP="00000000" w:rsidRDefault="00000000" w:rsidRPr="00000000" w14:paraId="0000003B">
      <w:pPr>
        <w:spacing w:line="240" w:lineRule="auto"/>
        <w:jc w:val="both"/>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rtl w:val="0"/>
        </w:rPr>
        <w:t xml:space="preserve">- Silent capability drift between medium and shadow versions</w:t>
      </w:r>
    </w:p>
    <w:p w:rsidR="00000000" w:rsidDel="00000000" w:rsidP="00000000" w:rsidRDefault="00000000" w:rsidRPr="00000000" w14:paraId="0000003D">
      <w:pPr>
        <w:spacing w:line="240" w:lineRule="auto"/>
        <w:jc w:val="both"/>
        <w:rPr/>
      </w:pPr>
      <w:r w:rsidDel="00000000" w:rsidR="00000000" w:rsidRPr="00000000">
        <w:rPr>
          <w:rtl w:val="0"/>
        </w:rPr>
        <w:t xml:space="preserve">- Metric gaming of NCD or success density</w:t>
      </w:r>
    </w:p>
    <w:p w:rsidR="00000000" w:rsidDel="00000000" w:rsidP="00000000" w:rsidRDefault="00000000" w:rsidRPr="00000000" w14:paraId="0000003E">
      <w:pPr>
        <w:spacing w:line="240" w:lineRule="auto"/>
        <w:jc w:val="both"/>
        <w:rPr/>
      </w:pPr>
      <w:r w:rsidDel="00000000" w:rsidR="00000000" w:rsidRPr="00000000">
        <w:rPr>
          <w:rtl w:val="0"/>
        </w:rPr>
        <w:t xml:space="preserve">- Behavioral divergence caused by quantization</w:t>
      </w:r>
    </w:p>
    <w:p w:rsidR="00000000" w:rsidDel="00000000" w:rsidP="00000000" w:rsidRDefault="00000000" w:rsidRPr="00000000" w14:paraId="0000003F">
      <w:pPr>
        <w:spacing w:line="240" w:lineRule="auto"/>
        <w:jc w:val="both"/>
        <w:rPr/>
      </w:pPr>
      <w:r w:rsidDel="00000000" w:rsidR="00000000" w:rsidRPr="00000000">
        <w:rPr>
          <w:rtl w:val="0"/>
        </w:rPr>
        <w:t xml:space="preserve">- Progressive fragmentation of the adapter pool leading to search collapse</w:t>
      </w:r>
    </w:p>
    <w:p w:rsidR="00000000" w:rsidDel="00000000" w:rsidP="00000000" w:rsidRDefault="00000000" w:rsidRPr="00000000" w14:paraId="00000040">
      <w:pPr>
        <w:spacing w:line="240" w:lineRule="auto"/>
        <w:jc w:val="both"/>
        <w:rPr/>
      </w:pPr>
      <w:r w:rsidDel="00000000" w:rsidR="00000000" w:rsidRPr="00000000">
        <w:rPr>
          <w:rtl w:val="0"/>
        </w:rPr>
        <w:t xml:space="preserve">- Over-constraining of specifications through repeated tightening</w:t>
      </w:r>
    </w:p>
    <w:p w:rsidR="00000000" w:rsidDel="00000000" w:rsidP="00000000" w:rsidRDefault="00000000" w:rsidRPr="00000000" w14:paraId="00000041">
      <w:pPr>
        <w:spacing w:line="240" w:lineRule="auto"/>
        <w:jc w:val="both"/>
        <w:rPr/>
      </w:pPr>
      <w:r w:rsidDel="00000000" w:rsidR="00000000" w:rsidRPr="00000000">
        <w:rPr>
          <w:rtl w:val="0"/>
        </w:rPr>
        <w:t xml:space="preserve">- Correlated failures that appear identical across quantization levels</w:t>
      </w:r>
    </w:p>
    <w:p w:rsidR="00000000" w:rsidDel="00000000" w:rsidP="00000000" w:rsidRDefault="00000000" w:rsidRPr="00000000" w14:paraId="00000042">
      <w:pPr>
        <w:spacing w:line="240" w:lineRule="auto"/>
        <w:jc w:val="both"/>
        <w:rPr/>
      </w:pPr>
      <w:r w:rsidDel="00000000" w:rsidR="00000000" w:rsidRPr="00000000">
        <w:rPr>
          <w:rtl w:val="0"/>
        </w:rPr>
        <w:t xml:space="preserve">- Consolidation deadlock under prolonged zero-success conditions</w:t>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rtl w:val="0"/>
        </w:rPr>
        <w:t xml:space="preserve">Each mechanism maps to one or more of these threats. Residual risk remains for highly complex, slowly accumulating forms of degradation that evade both execution traces and the competence-trace vector. Dual-quantization checks and the Semantic Entropy Shield reduce but do not eliminate this residual. </w:t>
      </w:r>
    </w:p>
    <w:p w:rsidR="00000000" w:rsidDel="00000000" w:rsidP="00000000" w:rsidRDefault="00000000" w:rsidRPr="00000000" w14:paraId="00000045">
      <w:pPr>
        <w:spacing w:line="240" w:lineRule="auto"/>
        <w:jc w:val="both"/>
        <w:rPr/>
      </w:pPr>
      <w:r w:rsidDel="00000000" w:rsidR="00000000" w:rsidRPr="00000000">
        <w:rPr>
          <w:rtl w:val="0"/>
        </w:rPr>
        <w:t xml:space="preserve">Controlled specification rollback addresses the over-constraining risk while remaining under strict core supervision. The emergency completion rule for Consolidation prevents deadlock when the Fast branch produces no viable candidates.</w:t>
      </w:r>
    </w:p>
    <w:p w:rsidR="00000000" w:rsidDel="00000000" w:rsidP="00000000" w:rsidRDefault="00000000" w:rsidRPr="00000000" w14:paraId="00000046">
      <w:pPr>
        <w:spacing w:line="240" w:lineRule="auto"/>
        <w:jc w:val="both"/>
        <w:rPr/>
      </w:pPr>
      <w:r w:rsidDel="00000000" w:rsidR="00000000" w:rsidRPr="00000000">
        <w:rPr>
          <w:rtl w:val="0"/>
        </w:rPr>
      </w:r>
    </w:p>
    <w:p w:rsidR="00000000" w:rsidDel="00000000" w:rsidP="00000000" w:rsidRDefault="00000000" w:rsidRPr="00000000" w14:paraId="00000047">
      <w:pPr>
        <w:spacing w:line="240" w:lineRule="auto"/>
        <w:jc w:val="both"/>
        <w:rPr/>
      </w:pPr>
      <w:r w:rsidDel="00000000" w:rsidR="00000000" w:rsidRPr="00000000">
        <w:rPr>
          <w:rtl w:val="0"/>
        </w:rPr>
        <w:t xml:space="preserve">Formal transition conditions (minimal)</w:t>
      </w:r>
    </w:p>
    <w:p w:rsidR="00000000" w:rsidDel="00000000" w:rsidP="00000000" w:rsidRDefault="00000000" w:rsidRPr="00000000" w14:paraId="00000048">
      <w:pPr>
        <w:spacing w:line="240" w:lineRule="auto"/>
        <w:jc w:val="both"/>
        <w:rPr/>
      </w:pP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rPr>
          <w:rtl w:val="0"/>
        </w:rPr>
        <w:t xml:space="preserve">Let  </w:t>
      </w:r>
    </w:p>
    <w:p w:rsidR="00000000" w:rsidDel="00000000" w:rsidP="00000000" w:rsidRDefault="00000000" w:rsidRPr="00000000" w14:paraId="0000004A">
      <w:pPr>
        <w:spacing w:line="240" w:lineRule="auto"/>
        <w:jc w:val="both"/>
        <w:rPr/>
      </w:pPr>
      <w:r w:rsidDel="00000000" w:rsidR="00000000" w:rsidRPr="00000000">
        <w:rPr>
          <w:rtl w:val="0"/>
        </w:rPr>
        <w:t xml:space="preserve">- Δscore = score(candidate) – score(baseline)  </w:t>
      </w:r>
    </w:p>
    <w:p w:rsidR="00000000" w:rsidDel="00000000" w:rsidP="00000000" w:rsidRDefault="00000000" w:rsidRPr="00000000" w14:paraId="0000004B">
      <w:pPr>
        <w:spacing w:line="240" w:lineRule="auto"/>
        <w:jc w:val="both"/>
        <w:rPr/>
      </w:pPr>
      <w:r w:rsidDel="00000000" w:rsidR="00000000" w:rsidRPr="00000000">
        <w:rPr>
          <w:rtl w:val="0"/>
        </w:rPr>
        <w:t xml:space="preserve">- dens = current success density  </w:t>
      </w:r>
    </w:p>
    <w:p w:rsidR="00000000" w:rsidDel="00000000" w:rsidP="00000000" w:rsidRDefault="00000000" w:rsidRPr="00000000" w14:paraId="0000004C">
      <w:pPr>
        <w:spacing w:line="240" w:lineRule="auto"/>
        <w:jc w:val="both"/>
        <w:rPr/>
      </w:pPr>
      <w:r w:rsidDel="00000000" w:rsidR="00000000" w:rsidRPr="00000000">
        <w:rPr>
          <w:rtl w:val="0"/>
        </w:rPr>
        <w:t xml:space="preserve">- sim(q1, q2) = trace similarity between quantization levels q1 and q2  </w:t>
      </w:r>
    </w:p>
    <w:p w:rsidR="00000000" w:rsidDel="00000000" w:rsidP="00000000" w:rsidRDefault="00000000" w:rsidRPr="00000000" w14:paraId="0000004D">
      <w:pPr>
        <w:spacing w:line="240" w:lineRule="auto"/>
        <w:jc w:val="both"/>
        <w:rPr/>
      </w:pPr>
      <w:r w:rsidDel="00000000" w:rsidR="00000000" w:rsidRPr="00000000">
        <w:rPr>
          <w:rtl w:val="0"/>
        </w:rPr>
        <w:t xml:space="preserve">- δ_NCD = |NCD_refactored – NCD_original|  </w:t>
      </w:r>
    </w:p>
    <w:p w:rsidR="00000000" w:rsidDel="00000000" w:rsidP="00000000" w:rsidRDefault="00000000" w:rsidRPr="00000000" w14:paraId="0000004E">
      <w:pPr>
        <w:spacing w:line="240" w:lineRule="auto"/>
        <w:jc w:val="both"/>
        <w:rPr/>
      </w:pPr>
      <w:r w:rsidDel="00000000" w:rsidR="00000000" w:rsidRPr="00000000">
        <w:rPr>
          <w:rtl w:val="0"/>
        </w:rPr>
        <w:t xml:space="preserve">- γ_quant = minimum required similarity threshold  </w:t>
      </w:r>
    </w:p>
    <w:p w:rsidR="00000000" w:rsidDel="00000000" w:rsidP="00000000" w:rsidRDefault="00000000" w:rsidRPr="00000000" w14:paraId="0000004F">
      <w:pPr>
        <w:spacing w:line="240" w:lineRule="auto"/>
        <w:jc w:val="both"/>
        <w:rPr/>
      </w:pPr>
      <w:r w:rsidDel="00000000" w:rsidR="00000000" w:rsidRPr="00000000">
        <w:rPr>
          <w:rtl w:val="0"/>
        </w:rPr>
      </w:r>
    </w:p>
    <w:p w:rsidR="00000000" w:rsidDel="00000000" w:rsidP="00000000" w:rsidRDefault="00000000" w:rsidRPr="00000000" w14:paraId="00000050">
      <w:pPr>
        <w:spacing w:line="240" w:lineRule="auto"/>
        <w:jc w:val="both"/>
        <w:rPr/>
      </w:pPr>
      <w:r w:rsidDel="00000000" w:rsidR="00000000" w:rsidRPr="00000000">
        <w:rPr>
          <w:rFonts w:ascii="Arimo" w:cs="Arimo" w:eastAsia="Arimo" w:hAnsi="Arimo"/>
          <w:rtl w:val="0"/>
        </w:rPr>
        <w:t xml:space="preserve">Fast → Medium (simplified):  </w:t>
      </w:r>
      <w:r w:rsidDel="00000000" w:rsidR="00000000" w:rsidRPr="00000000">
        <w:rPr>
          <w:rtl w:val="0"/>
        </w:rPr>
      </w:r>
    </w:p>
    <w:p w:rsidR="00000000" w:rsidDel="00000000" w:rsidP="00000000" w:rsidRDefault="00000000" w:rsidRPr="00000000" w14:paraId="00000051">
      <w:pPr>
        <w:spacing w:line="240" w:lineRule="auto"/>
        <w:jc w:val="both"/>
        <w:rPr/>
      </w:pPr>
      <w:r w:rsidDel="00000000" w:rsidR="00000000" w:rsidRPr="00000000">
        <w:rPr>
          <w:rtl w:val="0"/>
        </w:rPr>
        <w:t xml:space="preserve">Δscore &gt; 0  </w:t>
      </w:r>
    </w:p>
    <w:p w:rsidR="00000000" w:rsidDel="00000000" w:rsidP="00000000" w:rsidRDefault="00000000" w:rsidRPr="00000000" w14:paraId="00000052">
      <w:pPr>
        <w:spacing w:line="240" w:lineRule="auto"/>
        <w:jc w:val="both"/>
        <w:rPr/>
      </w:pPr>
      <w:r w:rsidDel="00000000" w:rsidR="00000000" w:rsidRPr="00000000">
        <w:rPr>
          <w:rFonts w:ascii="Arimo" w:cs="Arimo" w:eastAsia="Arimo" w:hAnsi="Arimo"/>
          <w:rtl w:val="0"/>
        </w:rPr>
        <w:t xml:space="preserve">∧ no_anchor_regression  </w:t>
      </w:r>
      <w:r w:rsidDel="00000000" w:rsidR="00000000" w:rsidRPr="00000000">
        <w:rPr>
          <w:rtl w:val="0"/>
        </w:rPr>
      </w:r>
    </w:p>
    <w:p w:rsidR="00000000" w:rsidDel="00000000" w:rsidP="00000000" w:rsidRDefault="00000000" w:rsidRPr="00000000" w14:paraId="00000053">
      <w:pPr>
        <w:spacing w:line="240" w:lineRule="auto"/>
        <w:jc w:val="both"/>
        <w:rPr/>
      </w:pPr>
      <w:r w:rsidDel="00000000" w:rsidR="00000000" w:rsidRPr="00000000">
        <w:rPr>
          <w:rFonts w:ascii="Arimo" w:cs="Arimo" w:eastAsia="Arimo" w:hAnsi="Arimo"/>
          <w:rtl w:val="0"/>
        </w:rPr>
        <w:t xml:space="preserve">∧ attacker_pass  </w:t>
      </w:r>
      <w:r w:rsidDel="00000000" w:rsidR="00000000" w:rsidRPr="00000000">
        <w:rPr>
          <w:rtl w:val="0"/>
        </w:rPr>
      </w:r>
    </w:p>
    <w:p w:rsidR="00000000" w:rsidDel="00000000" w:rsidP="00000000" w:rsidRDefault="00000000" w:rsidRPr="00000000" w14:paraId="00000054">
      <w:pPr>
        <w:spacing w:line="240" w:lineRule="auto"/>
        <w:jc w:val="both"/>
        <w:rPr/>
      </w:pPr>
      <w:r w:rsidDel="00000000" w:rsidR="00000000" w:rsidRPr="00000000">
        <w:rPr>
          <w:rFonts w:ascii="Arimo" w:cs="Arimo" w:eastAsia="Arimo" w:hAnsi="Arimo"/>
          <w:rtl w:val="0"/>
        </w:rPr>
        <w:t xml:space="preserve">∧ dens ≥ θ  </w:t>
      </w: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Fonts w:ascii="Arimo" w:cs="Arimo" w:eastAsia="Arimo" w:hAnsi="Arimo"/>
          <w:rtl w:val="0"/>
        </w:rPr>
        <w:t xml:space="preserve">∧ (optional) sim(Q4, Q8) ≥ γ_quant  </w:t>
      </w:r>
      <w:r w:rsidDel="00000000" w:rsidR="00000000" w:rsidRPr="00000000">
        <w:rPr>
          <w:rtl w:val="0"/>
        </w:rPr>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Fonts w:ascii="Arimo" w:cs="Arimo" w:eastAsia="Arimo" w:hAnsi="Arimo"/>
          <w:rtl w:val="0"/>
        </w:rPr>
        <w:t xml:space="preserve">Medium → Shadow:  </w:t>
      </w: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t xml:space="preserve">a longer stable window  </w:t>
      </w:r>
    </w:p>
    <w:p w:rsidR="00000000" w:rsidDel="00000000" w:rsidP="00000000" w:rsidRDefault="00000000" w:rsidRPr="00000000" w14:paraId="00000059">
      <w:pPr>
        <w:spacing w:line="240" w:lineRule="auto"/>
        <w:jc w:val="both"/>
        <w:rPr/>
      </w:pPr>
      <w:r w:rsidDel="00000000" w:rsidR="00000000" w:rsidRPr="00000000">
        <w:rPr>
          <w:rFonts w:ascii="Arimo" w:cs="Arimo" w:eastAsia="Arimo" w:hAnsi="Arimo"/>
          <w:rtl w:val="0"/>
        </w:rPr>
        <w:t xml:space="preserve">∧ competence_trace_preserved  </w:t>
      </w: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Fonts w:ascii="Arimo" w:cs="Arimo" w:eastAsia="Arimo" w:hAnsi="Arimo"/>
          <w:rtl w:val="0"/>
        </w:rPr>
        <w:t xml:space="preserve">∧ sim(Q4, Q8) ≥ γ_quant  </w:t>
      </w: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Fonts w:ascii="Arimo" w:cs="Arimo" w:eastAsia="Arimo" w:hAnsi="Arimo"/>
          <w:rtl w:val="0"/>
        </w:rPr>
        <w:t xml:space="preserve">∧ top-N presence invariance across the two quantization levels  </w:t>
      </w:r>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Fonts w:ascii="Arimo" w:cs="Arimo" w:eastAsia="Arimo" w:hAnsi="Arimo"/>
          <w:rtl w:val="0"/>
        </w:rPr>
        <w:t xml:space="preserve">∧ δ_NCD ≤ ε  </w:t>
      </w:r>
      <w:r w:rsidDel="00000000" w:rsidR="00000000" w:rsidRPr="00000000">
        <w:rPr>
          <w:rtl w:val="0"/>
        </w:rPr>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tl w:val="0"/>
        </w:rPr>
        <w:t xml:space="preserve">Exact numeric defaults for θ, γ_quant, and ε are listed in Appendix B and may be adjusted only through the quarantine process.</w:t>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spacing w:line="240" w:lineRule="auto"/>
        <w:jc w:val="both"/>
        <w:rPr/>
      </w:pPr>
      <w:r w:rsidDel="00000000" w:rsidR="00000000" w:rsidRPr="00000000">
        <w:rPr>
          <w:rtl w:val="0"/>
        </w:rPr>
        <w:t xml:space="preserve">Quantization Invariance Anchor  </w:t>
      </w:r>
    </w:p>
    <w:p w:rsidR="00000000" w:rsidDel="00000000" w:rsidP="00000000" w:rsidRDefault="00000000" w:rsidRPr="00000000" w14:paraId="00000061">
      <w:pPr>
        <w:spacing w:line="240" w:lineRule="auto"/>
        <w:jc w:val="both"/>
        <w:rPr/>
      </w:pPr>
      <w:r w:rsidDel="00000000" w:rsidR="00000000" w:rsidRPr="00000000">
        <w:rPr>
          <w:rtl w:val="0"/>
        </w:rPr>
        <w:t xml:space="preserve">Any candidate promoted to Shadow must produce sufficiently similar Execution Trace Vectors on at least two distinct quantization levels of the same base model. A relaxed rank condition is also required: the top-3 candidates from the higher-precision level must appear inside the top-10 (or top-12) of the lower-precision level. Exact positional matching inside the top ranks is not required. The check is mandatory for Shadow promotion and sampling-based for Medium. Failure rejects the candidate. The requirement is fixed in the Immutable Core.</w:t>
      </w:r>
    </w:p>
    <w:p w:rsidR="00000000" w:rsidDel="00000000" w:rsidP="00000000" w:rsidRDefault="00000000" w:rsidRPr="00000000" w14:paraId="00000062">
      <w:pPr>
        <w:spacing w:line="240" w:lineRule="auto"/>
        <w:jc w:val="both"/>
        <w:rPr/>
      </w:pPr>
      <w:r w:rsidDel="00000000" w:rsidR="00000000" w:rsidRPr="00000000">
        <w:rPr>
          <w:rtl w:val="0"/>
        </w:rPr>
        <w:t xml:space="preserve">To reduce measurement noise arising from differing quantization mathematics, homogeneous families are recommended (for example Q4_0 with Q8_0, or Q4_K_M with Q8_K_S). Mixed families such as Q4_K_M with Q8_0 introduce additional hardware-level divergence unrelated to algorithmic structure and should be avoided when practical alternatives exist.</w:t>
      </w:r>
    </w:p>
    <w:p w:rsidR="00000000" w:rsidDel="00000000" w:rsidP="00000000" w:rsidRDefault="00000000" w:rsidRPr="00000000" w14:paraId="00000063">
      <w:pPr>
        <w:spacing w:line="240" w:lineRule="auto"/>
        <w:jc w:val="both"/>
        <w:rPr/>
      </w:pP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rtl w:val="0"/>
        </w:rPr>
        <w:t xml:space="preserve">Execution-trace orthogonality and Basin-Preserving Update  </w:t>
      </w:r>
    </w:p>
    <w:p w:rsidR="00000000" w:rsidDel="00000000" w:rsidP="00000000" w:rsidRDefault="00000000" w:rsidRPr="00000000" w14:paraId="00000065">
      <w:pPr>
        <w:spacing w:line="240" w:lineRule="auto"/>
        <w:jc w:val="both"/>
        <w:rPr/>
      </w:pPr>
      <w:r w:rsidDel="00000000" w:rsidR="00000000" w:rsidRPr="00000000">
        <w:rPr>
          <w:rtl w:val="0"/>
        </w:rPr>
        <w:t xml:space="preserve">Similarity uses Execution Trace Vectors that record:</w:t>
      </w:r>
    </w:p>
    <w:p w:rsidR="00000000" w:rsidDel="00000000" w:rsidP="00000000" w:rsidRDefault="00000000" w:rsidRPr="00000000" w14:paraId="00000066">
      <w:pPr>
        <w:spacing w:line="240" w:lineRule="auto"/>
        <w:jc w:val="both"/>
        <w:rPr/>
      </w:pPr>
      <w:r w:rsidDel="00000000" w:rsidR="00000000" w:rsidRPr="00000000">
        <w:rPr>
          <w:rtl w:val="0"/>
        </w:rPr>
        <w:t xml:space="preserve">- normalized call-graph hash</w:t>
      </w:r>
    </w:p>
    <w:p w:rsidR="00000000" w:rsidDel="00000000" w:rsidP="00000000" w:rsidRDefault="00000000" w:rsidRPr="00000000" w14:paraId="00000067">
      <w:pPr>
        <w:spacing w:line="240" w:lineRule="auto"/>
        <w:jc w:val="both"/>
        <w:rPr/>
      </w:pPr>
      <w:r w:rsidDel="00000000" w:rsidR="00000000" w:rsidRPr="00000000">
        <w:rPr>
          <w:rtl w:val="0"/>
        </w:rPr>
        <w:t xml:space="preserve">- coverage bitmap summary</w:t>
      </w:r>
    </w:p>
    <w:p w:rsidR="00000000" w:rsidDel="00000000" w:rsidP="00000000" w:rsidRDefault="00000000" w:rsidRPr="00000000" w14:paraId="00000068">
      <w:pPr>
        <w:spacing w:line="240" w:lineRule="auto"/>
        <w:jc w:val="both"/>
        <w:rPr/>
      </w:pPr>
      <w:r w:rsidDel="00000000" w:rsidR="00000000" w:rsidRPr="00000000">
        <w:rPr>
          <w:rtl w:val="0"/>
        </w:rPr>
        <w:t xml:space="preserve">- library usage set</w:t>
      </w:r>
    </w:p>
    <w:p w:rsidR="00000000" w:rsidDel="00000000" w:rsidP="00000000" w:rsidRDefault="00000000" w:rsidRPr="00000000" w14:paraId="00000069">
      <w:pPr>
        <w:spacing w:line="240" w:lineRule="auto"/>
        <w:jc w:val="both"/>
        <w:rPr/>
      </w:pPr>
      <w:r w:rsidDel="00000000" w:rsidR="00000000" w:rsidRPr="00000000">
        <w:rPr>
          <w:rtl w:val="0"/>
        </w:rPr>
        <w:t xml:space="preserve">- peak memory histogram</w:t>
      </w:r>
    </w:p>
    <w:p w:rsidR="00000000" w:rsidDel="00000000" w:rsidP="00000000" w:rsidRDefault="00000000" w:rsidRPr="00000000" w14:paraId="0000006A">
      <w:pPr>
        <w:spacing w:line="240" w:lineRule="auto"/>
        <w:jc w:val="both"/>
        <w:rPr/>
      </w:pPr>
      <w:r w:rsidDel="00000000" w:rsidR="00000000" w:rsidRPr="00000000">
        <w:rPr>
          <w:rtl w:val="0"/>
        </w:rPr>
        <w:t xml:space="preserve">- memory-access pattern sketch</w:t>
      </w:r>
    </w:p>
    <w:p w:rsidR="00000000" w:rsidDel="00000000" w:rsidP="00000000" w:rsidRDefault="00000000" w:rsidRPr="00000000" w14:paraId="0000006B">
      <w:pPr>
        <w:spacing w:line="240" w:lineRule="auto"/>
        <w:jc w:val="both"/>
        <w:rPr/>
      </w:pPr>
      <w:r w:rsidDel="00000000" w:rsidR="00000000" w:rsidRPr="00000000">
        <w:rPr>
          <w:rtl w:val="0"/>
        </w:rPr>
      </w:r>
    </w:p>
    <w:p w:rsidR="00000000" w:rsidDel="00000000" w:rsidP="00000000" w:rsidRDefault="00000000" w:rsidRPr="00000000" w14:paraId="0000006C">
      <w:pPr>
        <w:spacing w:line="240" w:lineRule="auto"/>
        <w:jc w:val="both"/>
        <w:rPr/>
      </w:pPr>
      <w:r w:rsidDel="00000000" w:rsidR="00000000" w:rsidRPr="00000000">
        <w:rPr>
          <w:rtl w:val="0"/>
        </w:rPr>
        <w:t xml:space="preserve">A diversity-temperature parameter controls how strongly new candidates are penalized for similar traces. The temperature rises when success density stays high for a prolonged period. </w:t>
      </w:r>
    </w:p>
    <w:p w:rsidR="00000000" w:rsidDel="00000000" w:rsidP="00000000" w:rsidRDefault="00000000" w:rsidRPr="00000000" w14:paraId="0000006D">
      <w:pPr>
        <w:spacing w:line="240" w:lineRule="auto"/>
        <w:jc w:val="both"/>
        <w:rPr/>
      </w:pPr>
      <w:r w:rsidDel="00000000" w:rsidR="00000000" w:rsidRPr="00000000">
        <w:rPr>
          <w:rtl w:val="0"/>
        </w:rPr>
        <w:t xml:space="preserve">Growth is limited by a trust-region rule: if the rate of syntactically invalid outputs exceeds a threshold, temperature increase is blocked and the system falls back to crossover between existing orthogonal traces. Weaker near-duplicates are pruned.</w:t>
      </w:r>
    </w:p>
    <w:p w:rsidR="00000000" w:rsidDel="00000000" w:rsidP="00000000" w:rsidRDefault="00000000" w:rsidRPr="00000000" w14:paraId="0000006E">
      <w:pPr>
        <w:spacing w:line="240" w:lineRule="auto"/>
        <w:jc w:val="both"/>
        <w:rPr/>
      </w:pP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rtl w:val="0"/>
        </w:rPr>
        <w:t xml:space="preserve">Compression signal and Semantic Entropy Shield  </w:t>
      </w:r>
    </w:p>
    <w:p w:rsidR="00000000" w:rsidDel="00000000" w:rsidP="00000000" w:rsidRDefault="00000000" w:rsidRPr="00000000" w14:paraId="00000070">
      <w:pPr>
        <w:spacing w:line="240" w:lineRule="auto"/>
        <w:jc w:val="both"/>
        <w:rPr/>
      </w:pPr>
      <w:r w:rsidDel="00000000" w:rsidR="00000000" w:rsidRPr="00000000">
        <w:rPr>
          <w:rtl w:val="0"/>
        </w:rPr>
        <w:t xml:space="preserve">Normalized Compression Distance (lzma + zstd ensemble) serves as a proxy for Kolmogorov complexity. Solutions that pass more unique tests per unit of compressed length receive higher scores. The NCD formula is fixed in the core.</w:t>
      </w:r>
    </w:p>
    <w:p w:rsidR="00000000" w:rsidDel="00000000" w:rsidP="00000000" w:rsidRDefault="00000000" w:rsidRPr="00000000" w14:paraId="00000071">
      <w:pPr>
        <w:spacing w:line="240" w:lineRule="auto"/>
        <w:jc w:val="both"/>
        <w:rPr/>
      </w:pPr>
      <w:r w:rsidDel="00000000" w:rsidR="00000000" w:rsidRPr="00000000">
        <w:rPr>
          <w:rtl w:val="0"/>
        </w:rPr>
      </w:r>
    </w:p>
    <w:p w:rsidR="00000000" w:rsidDel="00000000" w:rsidP="00000000" w:rsidRDefault="00000000" w:rsidRPr="00000000" w14:paraId="00000072">
      <w:pPr>
        <w:spacing w:line="240" w:lineRule="auto"/>
        <w:jc w:val="both"/>
        <w:rPr/>
      </w:pPr>
      <w:r w:rsidDel="00000000" w:rsidR="00000000" w:rsidRPr="00000000">
        <w:rPr>
          <w:rtl w:val="0"/>
        </w:rPr>
        <w:t xml:space="preserve">To limit entropy inflation, the critic applies a restricted set of transformations before final acceptance: variable renaming, simple inlining of pure functions, dead-code elimination, and constant folding. NCD is recomputed after these transforms. If δ_NCD exceeds the allowed tolerance ε, the candidate is rejected. The set of permitted transforms is versioned and cannot be expanded without quarantine and human review.</w:t>
      </w:r>
    </w:p>
    <w:p w:rsidR="00000000" w:rsidDel="00000000" w:rsidP="00000000" w:rsidRDefault="00000000" w:rsidRPr="00000000" w14:paraId="00000073">
      <w:pPr>
        <w:spacing w:line="240" w:lineRule="auto"/>
        <w:jc w:val="both"/>
        <w:rPr/>
      </w:pP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t xml:space="preserve">Specification evolution  </w:t>
      </w:r>
    </w:p>
    <w:p w:rsidR="00000000" w:rsidDel="00000000" w:rsidP="00000000" w:rsidRDefault="00000000" w:rsidRPr="00000000" w14:paraId="00000075">
      <w:pPr>
        <w:spacing w:line="240" w:lineRule="auto"/>
        <w:jc w:val="both"/>
        <w:rPr/>
      </w:pPr>
      <w:r w:rsidDel="00000000" w:rsidR="00000000" w:rsidRPr="00000000">
        <w:rPr>
          <w:rtl w:val="0"/>
        </w:rPr>
        <w:t xml:space="preserve">Specs are normally tightened only when success density stays above the threshold (default 80 %), old solutions remain valid, and weak variants are rejected more reliably. Tightening remains the preferred direction.</w:t>
      </w:r>
    </w:p>
    <w:p w:rsidR="00000000" w:rsidDel="00000000" w:rsidP="00000000" w:rsidRDefault="00000000" w:rsidRPr="00000000" w14:paraId="00000076">
      <w:pPr>
        <w:spacing w:line="240" w:lineRule="auto"/>
        <w:jc w:val="both"/>
        <w:rPr/>
      </w:pPr>
      <w:r w:rsidDel="00000000" w:rsidR="00000000" w:rsidRPr="00000000">
        <w:rPr>
          <w:rtl w:val="0"/>
        </w:rPr>
      </w:r>
    </w:p>
    <w:p w:rsidR="00000000" w:rsidDel="00000000" w:rsidP="00000000" w:rsidRDefault="00000000" w:rsidRPr="00000000" w14:paraId="00000077">
      <w:pPr>
        <w:spacing w:line="240" w:lineRule="auto"/>
        <w:jc w:val="both"/>
        <w:rPr/>
      </w:pPr>
      <w:r w:rsidDel="00000000" w:rsidR="00000000" w:rsidRPr="00000000">
        <w:rPr>
          <w:rtl w:val="0"/>
        </w:rPr>
        <w:t xml:space="preserve">To prevent progressive over-constraining, a controlled rollback path is provided. If several consecutive Consolidation Phases complete with near-zero viable candidates from the Fast branch, the system may revert the active specification to a previous version stored in the read-only Orphan Test Pool. Rollback requires:</w:t>
      </w:r>
    </w:p>
    <w:p w:rsidR="00000000" w:rsidDel="00000000" w:rsidP="00000000" w:rsidRDefault="00000000" w:rsidRPr="00000000" w14:paraId="00000078">
      <w:pPr>
        <w:spacing w:line="240" w:lineRule="auto"/>
        <w:jc w:val="both"/>
        <w:rPr/>
      </w:pPr>
      <w:r w:rsidDel="00000000" w:rsidR="00000000" w:rsidRPr="00000000">
        <w:rPr>
          <w:rtl w:val="0"/>
        </w:rPr>
        <w:t xml:space="preserve">- explicit satisfaction of the failure criterion,</w:t>
      </w:r>
    </w:p>
    <w:p w:rsidR="00000000" w:rsidDel="00000000" w:rsidP="00000000" w:rsidRDefault="00000000" w:rsidRPr="00000000" w14:paraId="00000079">
      <w:pPr>
        <w:spacing w:line="240" w:lineRule="auto"/>
        <w:jc w:val="both"/>
        <w:rPr/>
      </w:pPr>
      <w:r w:rsidDel="00000000" w:rsidR="00000000" w:rsidRPr="00000000">
        <w:rPr>
          <w:rtl w:val="0"/>
        </w:rPr>
        <w:t xml:space="preserve">- full logging,</w:t>
      </w:r>
    </w:p>
    <w:p w:rsidR="00000000" w:rsidDel="00000000" w:rsidP="00000000" w:rsidRDefault="00000000" w:rsidRPr="00000000" w14:paraId="0000007A">
      <w:pPr>
        <w:spacing w:line="240" w:lineRule="auto"/>
        <w:jc w:val="both"/>
        <w:rPr/>
      </w:pPr>
      <w:r w:rsidDel="00000000" w:rsidR="00000000" w:rsidRPr="00000000">
        <w:rPr>
          <w:rtl w:val="0"/>
        </w:rPr>
        <w:t xml:space="preserve">- a quarantine period,</w:t>
      </w:r>
    </w:p>
    <w:p w:rsidR="00000000" w:rsidDel="00000000" w:rsidP="00000000" w:rsidRDefault="00000000" w:rsidRPr="00000000" w14:paraId="0000007B">
      <w:pPr>
        <w:spacing w:line="240" w:lineRule="auto"/>
        <w:jc w:val="both"/>
        <w:rPr/>
      </w:pPr>
      <w:r w:rsidDel="00000000" w:rsidR="00000000" w:rsidRPr="00000000">
        <w:rPr>
          <w:rtl w:val="0"/>
        </w:rPr>
        <w:t xml:space="preserve">- verification that the restored specification still passes the current Anchor Dataset and competence-trace checks.</w:t>
      </w:r>
    </w:p>
    <w:p w:rsidR="00000000" w:rsidDel="00000000" w:rsidP="00000000" w:rsidRDefault="00000000" w:rsidRPr="00000000" w14:paraId="0000007C">
      <w:pPr>
        <w:spacing w:line="240" w:lineRule="auto"/>
        <w:jc w:val="both"/>
        <w:rPr/>
      </w:pP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t xml:space="preserve">The rollback rule itself resides in the Immutable Core and operates strictly within core-defined boundaries.</w:t>
      </w:r>
    </w:p>
    <w:p w:rsidR="00000000" w:rsidDel="00000000" w:rsidP="00000000" w:rsidRDefault="00000000" w:rsidRPr="00000000" w14:paraId="0000007E">
      <w:pPr>
        <w:spacing w:line="240" w:lineRule="auto"/>
        <w:jc w:val="both"/>
        <w:rPr/>
      </w:pPr>
      <w:r w:rsidDel="00000000" w:rsidR="00000000" w:rsidRPr="00000000">
        <w:rPr>
          <w:rtl w:val="0"/>
        </w:rPr>
      </w:r>
    </w:p>
    <w:p w:rsidR="00000000" w:rsidDel="00000000" w:rsidP="00000000" w:rsidRDefault="00000000" w:rsidRPr="00000000" w14:paraId="0000007F">
      <w:pPr>
        <w:spacing w:line="240" w:lineRule="auto"/>
        <w:jc w:val="both"/>
        <w:rPr/>
      </w:pPr>
      <w:r w:rsidDel="00000000" w:rsidR="00000000" w:rsidRPr="00000000">
        <w:rPr>
          <w:rtl w:val="0"/>
        </w:rPr>
        <w:t xml:space="preserve">Immutable core  </w:t>
      </w:r>
    </w:p>
    <w:p w:rsidR="00000000" w:rsidDel="00000000" w:rsidP="00000000" w:rsidRDefault="00000000" w:rsidRPr="00000000" w14:paraId="00000080">
      <w:pPr>
        <w:spacing w:line="240" w:lineRule="auto"/>
        <w:jc w:val="both"/>
        <w:rPr/>
      </w:pPr>
      <w:r w:rsidDel="00000000" w:rsidR="00000000" w:rsidRPr="00000000">
        <w:rPr>
          <w:rtl w:val="0"/>
        </w:rPr>
        <w:t xml:space="preserve">The core contains:</w:t>
      </w:r>
    </w:p>
    <w:p w:rsidR="00000000" w:rsidDel="00000000" w:rsidP="00000000" w:rsidRDefault="00000000" w:rsidRPr="00000000" w14:paraId="00000081">
      <w:pPr>
        <w:spacing w:line="240" w:lineRule="auto"/>
        <w:jc w:val="both"/>
        <w:rPr/>
      </w:pPr>
      <w:r w:rsidDel="00000000" w:rsidR="00000000" w:rsidRPr="00000000">
        <w:rPr>
          <w:rtl w:val="0"/>
        </w:rPr>
        <w:t xml:space="preserve">- minimum success-density threshold</w:t>
      </w:r>
    </w:p>
    <w:p w:rsidR="00000000" w:rsidDel="00000000" w:rsidP="00000000" w:rsidRDefault="00000000" w:rsidRPr="00000000" w14:paraId="00000082">
      <w:pPr>
        <w:spacing w:line="240" w:lineRule="auto"/>
        <w:jc w:val="both"/>
        <w:rPr/>
      </w:pPr>
      <w:r w:rsidDel="00000000" w:rsidR="00000000" w:rsidRPr="00000000">
        <w:rPr>
          <w:rtl w:val="0"/>
        </w:rPr>
        <w:t xml:space="preserve">- NCD definition</w:t>
      </w:r>
    </w:p>
    <w:p w:rsidR="00000000" w:rsidDel="00000000" w:rsidP="00000000" w:rsidRDefault="00000000" w:rsidRPr="00000000" w14:paraId="00000083">
      <w:pPr>
        <w:spacing w:line="240" w:lineRule="auto"/>
        <w:jc w:val="both"/>
        <w:rPr/>
      </w:pPr>
      <w:r w:rsidDel="00000000" w:rsidR="00000000" w:rsidRPr="00000000">
        <w:rPr>
          <w:rtl w:val="0"/>
        </w:rPr>
        <w:t xml:space="preserve">- rollback rules for silent degradation</w:t>
      </w:r>
    </w:p>
    <w:p w:rsidR="00000000" w:rsidDel="00000000" w:rsidP="00000000" w:rsidRDefault="00000000" w:rsidRPr="00000000" w14:paraId="00000084">
      <w:pPr>
        <w:spacing w:line="240" w:lineRule="auto"/>
        <w:jc w:val="both"/>
        <w:rPr/>
      </w:pPr>
      <w:r w:rsidDel="00000000" w:rsidR="00000000" w:rsidRPr="00000000">
        <w:rPr>
          <w:rtl w:val="0"/>
        </w:rPr>
        <w:t xml:space="preserve">- ban on lowering protective constants except via the controlled specification rollback path</w:t>
      </w:r>
    </w:p>
    <w:p w:rsidR="00000000" w:rsidDel="00000000" w:rsidP="00000000" w:rsidRDefault="00000000" w:rsidRPr="00000000" w14:paraId="00000085">
      <w:pPr>
        <w:spacing w:line="240" w:lineRule="auto"/>
        <w:jc w:val="both"/>
        <w:rPr/>
      </w:pPr>
      <w:r w:rsidDel="00000000" w:rsidR="00000000" w:rsidRPr="00000000">
        <w:rPr>
          <w:rtl w:val="0"/>
        </w:rPr>
        <w:t xml:space="preserve">- requirement to check changes against the shadow copy</w:t>
      </w:r>
    </w:p>
    <w:p w:rsidR="00000000" w:rsidDel="00000000" w:rsidP="00000000" w:rsidRDefault="00000000" w:rsidRPr="00000000" w14:paraId="00000086">
      <w:pPr>
        <w:spacing w:line="240" w:lineRule="auto"/>
        <w:jc w:val="both"/>
        <w:rPr/>
      </w:pPr>
      <w:r w:rsidDel="00000000" w:rsidR="00000000" w:rsidRPr="00000000">
        <w:rPr>
          <w:rtl w:val="0"/>
        </w:rPr>
        <w:t xml:space="preserve">- ban on modifying the runtime, interpreter, or compiler that executes the core</w:t>
      </w:r>
    </w:p>
    <w:p w:rsidR="00000000" w:rsidDel="00000000" w:rsidP="00000000" w:rsidRDefault="00000000" w:rsidRPr="00000000" w14:paraId="00000087">
      <w:pPr>
        <w:spacing w:line="240" w:lineRule="auto"/>
        <w:jc w:val="both"/>
        <w:rPr/>
      </w:pPr>
      <w:r w:rsidDel="00000000" w:rsidR="00000000" w:rsidRPr="00000000">
        <w:rPr>
          <w:rtl w:val="0"/>
        </w:rPr>
        <w:t xml:space="preserve">- normal preference for monotonic tightening of specifications together with the controlled rollback rule</w:t>
      </w:r>
    </w:p>
    <w:p w:rsidR="00000000" w:rsidDel="00000000" w:rsidP="00000000" w:rsidRDefault="00000000" w:rsidRPr="00000000" w14:paraId="00000088">
      <w:pPr>
        <w:spacing w:line="240" w:lineRule="auto"/>
        <w:jc w:val="both"/>
        <w:rPr/>
      </w:pPr>
      <w:r w:rsidDel="00000000" w:rsidR="00000000" w:rsidRPr="00000000">
        <w:rPr>
          <w:rtl w:val="0"/>
        </w:rPr>
        <w:t xml:space="preserve">- Quantization Invariance requirement (including top-N presence invariance)</w:t>
      </w:r>
    </w:p>
    <w:p w:rsidR="00000000" w:rsidDel="00000000" w:rsidP="00000000" w:rsidRDefault="00000000" w:rsidRPr="00000000" w14:paraId="00000089">
      <w:pPr>
        <w:spacing w:line="240" w:lineRule="auto"/>
        <w:jc w:val="both"/>
        <w:rPr/>
      </w:pPr>
      <w:r w:rsidDel="00000000" w:rsidR="00000000" w:rsidRPr="00000000">
        <w:rPr>
          <w:rtl w:val="0"/>
        </w:rPr>
        <w:t xml:space="preserve">- Semantic Entropy Shield bounds (allowed transforms and ε)</w:t>
      </w:r>
    </w:p>
    <w:p w:rsidR="00000000" w:rsidDel="00000000" w:rsidP="00000000" w:rsidRDefault="00000000" w:rsidRPr="00000000" w14:paraId="0000008A">
      <w:pPr>
        <w:spacing w:line="240" w:lineRule="auto"/>
        <w:jc w:val="both"/>
        <w:rPr/>
      </w:pPr>
      <w:r w:rsidDel="00000000" w:rsidR="00000000" w:rsidRPr="00000000">
        <w:rPr>
          <w:rtl w:val="0"/>
        </w:rPr>
        <w:t xml:space="preserve">- Consolidation Phase triggers, emergency completion rule, and safety limits</w:t>
      </w:r>
    </w:p>
    <w:p w:rsidR="00000000" w:rsidDel="00000000" w:rsidP="00000000" w:rsidRDefault="00000000" w:rsidRPr="00000000" w14:paraId="0000008B">
      <w:pPr>
        <w:spacing w:line="240" w:lineRule="auto"/>
        <w:jc w:val="both"/>
        <w:rPr/>
      </w:pPr>
      <w:r w:rsidDel="00000000" w:rsidR="00000000" w:rsidRPr="00000000">
        <w:rPr>
          <w:rtl w:val="0"/>
        </w:rPr>
      </w:r>
    </w:p>
    <w:p w:rsidR="00000000" w:rsidDel="00000000" w:rsidP="00000000" w:rsidRDefault="00000000" w:rsidRPr="00000000" w14:paraId="0000008C">
      <w:pPr>
        <w:spacing w:line="240" w:lineRule="auto"/>
        <w:jc w:val="both"/>
        <w:rPr/>
      </w:pPr>
      <w:r w:rsidDel="00000000" w:rsidR="00000000" w:rsidRPr="00000000">
        <w:rPr>
          <w:rtl w:val="0"/>
        </w:rPr>
        <w:t xml:space="preserve">Meta-changes spend a quarantine period before activation. The core source receives periodic human review.</w:t>
      </w:r>
    </w:p>
    <w:p w:rsidR="00000000" w:rsidDel="00000000" w:rsidP="00000000" w:rsidRDefault="00000000" w:rsidRPr="00000000" w14:paraId="0000008D">
      <w:pPr>
        <w:spacing w:line="240" w:lineRule="auto"/>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t xml:space="preserve">Consolidation Phase  </w:t>
      </w:r>
    </w:p>
    <w:p w:rsidR="00000000" w:rsidDel="00000000" w:rsidP="00000000" w:rsidRDefault="00000000" w:rsidRPr="00000000" w14:paraId="0000008F">
      <w:pPr>
        <w:spacing w:line="240" w:lineRule="auto"/>
        <w:jc w:val="both"/>
        <w:rPr/>
      </w:pPr>
      <w:r w:rsidDel="00000000" w:rsidR="00000000" w:rsidRPr="00000000">
        <w:rPr>
          <w:rtl w:val="0"/>
        </w:rPr>
        <w:t xml:space="preserve">Continuous Fast search produces adapter fragmentation. Consolidation Phase counters this.</w:t>
      </w:r>
    </w:p>
    <w:p w:rsidR="00000000" w:rsidDel="00000000" w:rsidP="00000000" w:rsidRDefault="00000000" w:rsidRPr="00000000" w14:paraId="00000090">
      <w:pPr>
        <w:spacing w:line="240" w:lineRule="auto"/>
        <w:jc w:val="both"/>
        <w:rPr/>
      </w:pPr>
      <w:r w:rsidDel="00000000" w:rsidR="00000000" w:rsidRPr="00000000">
        <w:rPr>
          <w:rtl w:val="0"/>
        </w:rPr>
      </w:r>
    </w:p>
    <w:p w:rsidR="00000000" w:rsidDel="00000000" w:rsidP="00000000" w:rsidRDefault="00000000" w:rsidRPr="00000000" w14:paraId="00000091">
      <w:pPr>
        <w:spacing w:line="240" w:lineRule="auto"/>
        <w:jc w:val="both"/>
        <w:rPr/>
      </w:pPr>
      <w:r w:rsidDel="00000000" w:rsidR="00000000" w:rsidRPr="00000000">
        <w:rPr>
          <w:rtl w:val="0"/>
        </w:rPr>
      </w:r>
    </w:p>
    <w:p w:rsidR="00000000" w:rsidDel="00000000" w:rsidP="00000000" w:rsidRDefault="00000000" w:rsidRPr="00000000" w14:paraId="00000092">
      <w:pPr>
        <w:spacing w:line="240" w:lineRule="auto"/>
        <w:jc w:val="both"/>
        <w:rPr/>
      </w:pPr>
      <w:r w:rsidDel="00000000" w:rsidR="00000000" w:rsidRPr="00000000">
        <w:rPr>
          <w:rtl w:val="0"/>
        </w:rPr>
      </w:r>
    </w:p>
    <w:p w:rsidR="00000000" w:rsidDel="00000000" w:rsidP="00000000" w:rsidRDefault="00000000" w:rsidRPr="00000000" w14:paraId="00000093">
      <w:pPr>
        <w:spacing w:line="240" w:lineRule="auto"/>
        <w:jc w:val="both"/>
        <w:rPr/>
      </w:pPr>
      <w:r w:rsidDel="00000000" w:rsidR="00000000" w:rsidRPr="00000000">
        <w:rPr>
          <w:rtl w:val="0"/>
        </w:rPr>
        <w:t xml:space="preserve">Triggers (any, under core control):</w:t>
      </w:r>
    </w:p>
    <w:p w:rsidR="00000000" w:rsidDel="00000000" w:rsidP="00000000" w:rsidRDefault="00000000" w:rsidRPr="00000000" w14:paraId="00000094">
      <w:pPr>
        <w:spacing w:line="240" w:lineRule="auto"/>
        <w:jc w:val="both"/>
        <w:rPr/>
      </w:pPr>
      <w:r w:rsidDel="00000000" w:rsidR="00000000" w:rsidRPr="00000000">
        <w:rPr>
          <w:rtl w:val="0"/>
        </w:rPr>
        <w:t xml:space="preserve">- wall-clock interval (default suggestion ~72 h of Fast activity)</w:t>
      </w:r>
    </w:p>
    <w:p w:rsidR="00000000" w:rsidDel="00000000" w:rsidP="00000000" w:rsidRDefault="00000000" w:rsidRPr="00000000" w14:paraId="00000095">
      <w:pPr>
        <w:spacing w:line="240" w:lineRule="auto"/>
        <w:jc w:val="both"/>
        <w:rPr/>
      </w:pPr>
      <w:r w:rsidDel="00000000" w:rsidR="00000000" w:rsidRPr="00000000">
        <w:rPr>
          <w:rtl w:val="0"/>
        </w:rPr>
        <w:t xml:space="preserve">- sustained drop in success density</w:t>
      </w:r>
    </w:p>
    <w:p w:rsidR="00000000" w:rsidDel="00000000" w:rsidP="00000000" w:rsidRDefault="00000000" w:rsidRPr="00000000" w14:paraId="00000096">
      <w:pPr>
        <w:spacing w:line="240" w:lineRule="auto"/>
        <w:jc w:val="both"/>
        <w:rPr/>
      </w:pPr>
      <w:r w:rsidDel="00000000" w:rsidR="00000000" w:rsidRPr="00000000">
        <w:rPr>
          <w:rtl w:val="0"/>
        </w:rPr>
        <w:t xml:space="preserve">- fragmentation metric exceeding threshold</w:t>
      </w:r>
    </w:p>
    <w:p w:rsidR="00000000" w:rsidDel="00000000" w:rsidP="00000000" w:rsidRDefault="00000000" w:rsidRPr="00000000" w14:paraId="00000097">
      <w:pPr>
        <w:spacing w:line="240" w:lineRule="auto"/>
        <w:jc w:val="both"/>
        <w:rPr/>
      </w:pPr>
      <w:r w:rsidDel="00000000" w:rsidR="00000000" w:rsidRPr="00000000">
        <w:rPr>
          <w:rtl w:val="0"/>
        </w:rPr>
      </w:r>
    </w:p>
    <w:p w:rsidR="00000000" w:rsidDel="00000000" w:rsidP="00000000" w:rsidRDefault="00000000" w:rsidRPr="00000000" w14:paraId="00000098">
      <w:pPr>
        <w:spacing w:line="240" w:lineRule="auto"/>
        <w:jc w:val="both"/>
        <w:rPr/>
      </w:pPr>
      <w:r w:rsidDel="00000000" w:rsidR="00000000" w:rsidRPr="00000000">
        <w:rPr>
          <w:rtl w:val="0"/>
        </w:rPr>
        <w:t xml:space="preserve">Fragmentation metric (explicit):</w:t>
      </w:r>
    </w:p>
    <w:p w:rsidR="00000000" w:rsidDel="00000000" w:rsidP="00000000" w:rsidRDefault="00000000" w:rsidRPr="00000000" w14:paraId="00000099">
      <w:pPr>
        <w:spacing w:line="240" w:lineRule="auto"/>
        <w:jc w:val="both"/>
        <w:rPr/>
      </w:pPr>
      <w:r w:rsidDel="00000000" w:rsidR="00000000" w:rsidRPr="00000000">
        <w:rPr>
          <w:rtl w:val="0"/>
        </w:rPr>
        <w:t xml:space="preserve">- sum of ranks of all active parallel LoRA adapters exceeds R_max (default 64 or 128 depending on memory budget), or</w:t>
      </w:r>
    </w:p>
    <w:p w:rsidR="00000000" w:rsidDel="00000000" w:rsidP="00000000" w:rsidRDefault="00000000" w:rsidRPr="00000000" w14:paraId="0000009A">
      <w:pPr>
        <w:spacing w:line="240" w:lineRule="auto"/>
        <w:jc w:val="both"/>
        <w:rPr/>
      </w:pPr>
      <w:r w:rsidDel="00000000" w:rsidR="00000000" w:rsidRPr="00000000">
        <w:rPr>
          <w:rtl w:val="0"/>
        </w:rPr>
        <w:t xml:space="preserve">- average pairwise cosine similarity of execution traces of the last 10 accepted solutions falls below 0.10 (indicating loss of diversity and proliferation of near-duplicates).</w:t>
      </w:r>
    </w:p>
    <w:p w:rsidR="00000000" w:rsidDel="00000000" w:rsidP="00000000" w:rsidRDefault="00000000" w:rsidRPr="00000000" w14:paraId="0000009B">
      <w:pPr>
        <w:spacing w:line="240" w:lineRule="auto"/>
        <w:jc w:val="both"/>
        <w:rPr/>
      </w:pPr>
      <w:r w:rsidDel="00000000" w:rsidR="00000000" w:rsidRPr="00000000">
        <w:rPr>
          <w:rtl w:val="0"/>
        </w:rPr>
      </w:r>
    </w:p>
    <w:p w:rsidR="00000000" w:rsidDel="00000000" w:rsidP="00000000" w:rsidRDefault="00000000" w:rsidRPr="00000000" w14:paraId="0000009C">
      <w:pPr>
        <w:spacing w:line="240" w:lineRule="auto"/>
        <w:jc w:val="both"/>
        <w:rPr/>
      </w:pPr>
      <w:r w:rsidDel="00000000" w:rsidR="00000000" w:rsidRPr="00000000">
        <w:rPr>
          <w:rtl w:val="0"/>
        </w:rPr>
        <w:t xml:space="preserve">During the phase:</w:t>
      </w:r>
    </w:p>
    <w:p w:rsidR="00000000" w:rsidDel="00000000" w:rsidP="00000000" w:rsidRDefault="00000000" w:rsidRPr="00000000" w14:paraId="0000009D">
      <w:pPr>
        <w:spacing w:line="240" w:lineRule="auto"/>
        <w:jc w:val="both"/>
        <w:rPr/>
      </w:pPr>
      <w:r w:rsidDel="00000000" w:rsidR="00000000" w:rsidRPr="00000000">
        <w:rPr>
          <w:rtl w:val="0"/>
        </w:rPr>
        <w:t xml:space="preserve">1. Fast branch is paused.</w:t>
      </w:r>
    </w:p>
    <w:p w:rsidR="00000000" w:rsidDel="00000000" w:rsidP="00000000" w:rsidRDefault="00000000" w:rsidRPr="00000000" w14:paraId="0000009E">
      <w:pPr>
        <w:spacing w:line="240" w:lineRule="auto"/>
        <w:jc w:val="both"/>
        <w:rPr/>
      </w:pPr>
      <w:r w:rsidDel="00000000" w:rsidR="00000000" w:rsidRPr="00000000">
        <w:rPr>
          <w:rtl w:val="0"/>
        </w:rPr>
        <w:t xml:space="preserve">2. Successful medium-level adapters are collected.</w:t>
      </w:r>
    </w:p>
    <w:p w:rsidR="00000000" w:rsidDel="00000000" w:rsidP="00000000" w:rsidRDefault="00000000" w:rsidRPr="00000000" w14:paraId="0000009F">
      <w:pPr>
        <w:spacing w:line="240" w:lineRule="auto"/>
        <w:jc w:val="both"/>
        <w:rPr/>
      </w:pPr>
      <w:r w:rsidDel="00000000" w:rsidR="00000000" w:rsidRPr="00000000">
        <w:rPr>
          <w:rtl w:val="0"/>
        </w:rPr>
        <w:t xml:space="preserve">3. Distillation or merging is performed (Ties-Merging, SVD-based methods, or equivalent).</w:t>
      </w:r>
    </w:p>
    <w:p w:rsidR="00000000" w:rsidDel="00000000" w:rsidP="00000000" w:rsidRDefault="00000000" w:rsidRPr="00000000" w14:paraId="000000A0">
      <w:pPr>
        <w:spacing w:line="240" w:lineRule="auto"/>
        <w:jc w:val="both"/>
        <w:rPr/>
      </w:pPr>
      <w:r w:rsidDel="00000000" w:rsidR="00000000" w:rsidRPr="00000000">
        <w:rPr>
          <w:rtl w:val="0"/>
        </w:rPr>
        <w:t xml:space="preserve">4. The resulting compact set replaces the previous medium pool after verification against the Anchor Dataset, competence-trace vector, and selective Quantization Invariance checks.</w:t>
      </w:r>
    </w:p>
    <w:p w:rsidR="00000000" w:rsidDel="00000000" w:rsidP="00000000" w:rsidRDefault="00000000" w:rsidRPr="00000000" w14:paraId="000000A1">
      <w:pPr>
        <w:spacing w:line="240" w:lineRule="auto"/>
        <w:jc w:val="both"/>
        <w:rPr/>
      </w:pPr>
      <w:r w:rsidDel="00000000" w:rsidR="00000000" w:rsidRPr="00000000">
        <w:rPr>
          <w:rtl w:val="0"/>
        </w:rPr>
        <w:t xml:space="preserve">5. Fast search resumes.</w:t>
      </w:r>
    </w:p>
    <w:p w:rsidR="00000000" w:rsidDel="00000000" w:rsidP="00000000" w:rsidRDefault="00000000" w:rsidRPr="00000000" w14:paraId="000000A2">
      <w:pPr>
        <w:spacing w:line="240" w:lineRule="auto"/>
        <w:jc w:val="both"/>
        <w:rPr/>
      </w:pP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t xml:space="preserve">If the Fast branch records zero or near-zero success density for a full interval (default 72 hours), the Consolidation cycle is declared Emergency Complete. This status counts toward consecutive failed cycles and thereby permits the specification rollback rule to activate. Without this rule a prolonged zero-success period could prevent cycles from ever completing and leave the rollback path unreachable.</w:t>
      </w:r>
    </w:p>
    <w:p w:rsidR="00000000" w:rsidDel="00000000" w:rsidP="00000000" w:rsidRDefault="00000000" w:rsidRPr="00000000" w14:paraId="000000A4">
      <w:pPr>
        <w:spacing w:line="240" w:lineRule="auto"/>
        <w:jc w:val="both"/>
        <w:rPr/>
      </w:pPr>
      <w:r w:rsidDel="00000000" w:rsidR="00000000" w:rsidRPr="00000000">
        <w:rPr>
          <w:rtl w:val="0"/>
        </w:rPr>
      </w:r>
    </w:p>
    <w:p w:rsidR="00000000" w:rsidDel="00000000" w:rsidP="00000000" w:rsidRDefault="00000000" w:rsidRPr="00000000" w14:paraId="000000A5">
      <w:pPr>
        <w:spacing w:line="240" w:lineRule="auto"/>
        <w:jc w:val="both"/>
        <w:rPr/>
      </w:pPr>
      <w:r w:rsidDel="00000000" w:rsidR="00000000" w:rsidRPr="00000000">
        <w:rPr>
          <w:rtl w:val="0"/>
        </w:rPr>
        <w:t xml:space="preserve">Shadow remains untouched except for optional very slow EMA. All steps are logged.</w:t>
      </w:r>
    </w:p>
    <w:p w:rsidR="00000000" w:rsidDel="00000000" w:rsidP="00000000" w:rsidRDefault="00000000" w:rsidRPr="00000000" w14:paraId="000000A6">
      <w:pPr>
        <w:spacing w:line="240" w:lineRule="auto"/>
        <w:jc w:val="both"/>
        <w:rPr/>
      </w:pPr>
      <w:r w:rsidDel="00000000" w:rsidR="00000000" w:rsidRPr="00000000">
        <w:rPr>
          <w:rtl w:val="0"/>
        </w:rPr>
      </w:r>
    </w:p>
    <w:p w:rsidR="00000000" w:rsidDel="00000000" w:rsidP="00000000" w:rsidRDefault="00000000" w:rsidRPr="00000000" w14:paraId="000000A7">
      <w:pPr>
        <w:spacing w:line="240" w:lineRule="auto"/>
        <w:jc w:val="both"/>
        <w:rPr/>
      </w:pPr>
      <w:r w:rsidDel="00000000" w:rsidR="00000000" w:rsidRPr="00000000">
        <w:rPr>
          <w:rtl w:val="0"/>
        </w:rPr>
        <w:t xml:space="preserve">4. Supporting Components</w:t>
      </w:r>
    </w:p>
    <w:p w:rsidR="00000000" w:rsidDel="00000000" w:rsidP="00000000" w:rsidRDefault="00000000" w:rsidRPr="00000000" w14:paraId="000000A8">
      <w:pPr>
        <w:spacing w:line="240" w:lineRule="auto"/>
        <w:jc w:val="both"/>
        <w:rPr/>
      </w:pPr>
      <w:r w:rsidDel="00000000" w:rsidR="00000000" w:rsidRPr="00000000">
        <w:rPr>
          <w:rtl w:val="0"/>
        </w:rPr>
      </w:r>
    </w:p>
    <w:p w:rsidR="00000000" w:rsidDel="00000000" w:rsidP="00000000" w:rsidRDefault="00000000" w:rsidRPr="00000000" w14:paraId="000000A9">
      <w:pPr>
        <w:spacing w:line="240" w:lineRule="auto"/>
        <w:jc w:val="both"/>
        <w:rPr/>
      </w:pPr>
      <w:r w:rsidDel="00000000" w:rsidR="00000000" w:rsidRPr="00000000">
        <w:rPr>
          <w:rtl w:val="0"/>
        </w:rPr>
        <w:t xml:space="preserve">The Anchor Dataset keeps an immutable set of original verified tasks plus a rotating set of later tasks that passed multi-stage checks (critic passes and shadow-copy comparison).</w:t>
      </w:r>
    </w:p>
    <w:p w:rsidR="00000000" w:rsidDel="00000000" w:rsidP="00000000" w:rsidRDefault="00000000" w:rsidRPr="00000000" w14:paraId="000000AA">
      <w:pPr>
        <w:spacing w:line="240" w:lineRule="auto"/>
        <w:jc w:val="both"/>
        <w:rPr/>
      </w:pPr>
      <w:r w:rsidDel="00000000" w:rsidR="00000000" w:rsidRPr="00000000">
        <w:rPr>
          <w:rtl w:val="0"/>
        </w:rPr>
      </w:r>
    </w:p>
    <w:p w:rsidR="00000000" w:rsidDel="00000000" w:rsidP="00000000" w:rsidRDefault="00000000" w:rsidRPr="00000000" w14:paraId="000000AB">
      <w:pPr>
        <w:spacing w:line="240" w:lineRule="auto"/>
        <w:jc w:val="both"/>
        <w:rPr/>
      </w:pPr>
      <w:r w:rsidDel="00000000" w:rsidR="00000000" w:rsidRPr="00000000">
        <w:rPr>
          <w:rtl w:val="0"/>
        </w:rPr>
        <w:t xml:space="preserve">Generator, attacker, and critic run as separate LoRA heads on one shared base model. Credit assignment considers both final results and intermediate steps. Unusual patterns in hidden-activation distributions trigger extra checks. The critic also executes the restricted refactorings required by the Semantic Entropy Shield.</w:t>
      </w:r>
    </w:p>
    <w:p w:rsidR="00000000" w:rsidDel="00000000" w:rsidP="00000000" w:rsidRDefault="00000000" w:rsidRPr="00000000" w14:paraId="000000AC">
      <w:pPr>
        <w:spacing w:line="240" w:lineRule="auto"/>
        <w:jc w:val="both"/>
        <w:rPr/>
      </w:pPr>
      <w:r w:rsidDel="00000000" w:rsidR="00000000" w:rsidRPr="00000000">
        <w:rPr>
          <w:rtl w:val="0"/>
        </w:rPr>
      </w:r>
    </w:p>
    <w:p w:rsidR="00000000" w:rsidDel="00000000" w:rsidP="00000000" w:rsidRDefault="00000000" w:rsidRPr="00000000" w14:paraId="000000AD">
      <w:pPr>
        <w:spacing w:line="240" w:lineRule="auto"/>
        <w:jc w:val="both"/>
        <w:rPr/>
      </w:pPr>
      <w:r w:rsidDel="00000000" w:rsidR="00000000" w:rsidRPr="00000000">
        <w:rPr>
          <w:rtl w:val="0"/>
        </w:rPr>
        <w:t xml:space="preserve">Silent degradation is detected by regular long-horizon comparisons between medium and shadow. Clear performance drops trigger rollback.</w:t>
      </w:r>
    </w:p>
    <w:p w:rsidR="00000000" w:rsidDel="00000000" w:rsidP="00000000" w:rsidRDefault="00000000" w:rsidRPr="00000000" w14:paraId="000000AE">
      <w:pPr>
        <w:spacing w:line="240" w:lineRule="auto"/>
        <w:jc w:val="both"/>
        <w:rPr/>
      </w:pPr>
      <w:r w:rsidDel="00000000" w:rsidR="00000000" w:rsidRPr="00000000">
        <w:rPr>
          <w:rtl w:val="0"/>
        </w:rPr>
        <w:t xml:space="preserve">A compact competence-trace vector records long-term achievements. The shadow copy must preserve performance on this vector. The same vector can guide search toward under-explored basins.</w:t>
      </w:r>
    </w:p>
    <w:p w:rsidR="00000000" w:rsidDel="00000000" w:rsidP="00000000" w:rsidRDefault="00000000" w:rsidRPr="00000000" w14:paraId="000000AF">
      <w:pPr>
        <w:spacing w:line="240" w:lineRule="auto"/>
        <w:jc w:val="both"/>
        <w:rPr/>
      </w:pPr>
      <w:r w:rsidDel="00000000" w:rsidR="00000000" w:rsidRPr="00000000">
        <w:rPr>
          <w:rtl w:val="0"/>
        </w:rPr>
        <w:t xml:space="preserve">A lightweight self-model tracks which kinds of changes help and where current limits lie. It is checked against real results; divergence reduces its influence. The self-model also records Consolidation outcomes within core-imposed bounds.</w:t>
      </w:r>
    </w:p>
    <w:p w:rsidR="00000000" w:rsidDel="00000000" w:rsidP="00000000" w:rsidRDefault="00000000" w:rsidRPr="00000000" w14:paraId="000000B0">
      <w:pPr>
        <w:spacing w:line="240" w:lineRule="auto"/>
        <w:jc w:val="both"/>
        <w:rPr/>
      </w:pPr>
      <w:r w:rsidDel="00000000" w:rsidR="00000000" w:rsidRPr="00000000">
        <w:rPr>
          <w:rtl w:val="0"/>
        </w:rPr>
      </w:r>
    </w:p>
    <w:p w:rsidR="00000000" w:rsidDel="00000000" w:rsidP="00000000" w:rsidRDefault="00000000" w:rsidRPr="00000000" w14:paraId="000000B1">
      <w:pPr>
        <w:spacing w:line="240" w:lineRule="auto"/>
        <w:jc w:val="both"/>
        <w:rPr/>
      </w:pPr>
      <w:r w:rsidDel="00000000" w:rsidR="00000000" w:rsidRPr="00000000">
        <w:rPr>
          <w:rtl w:val="0"/>
        </w:rPr>
        <w:t xml:space="preserve">5. Bootstrap and Implementation Stages</w:t>
      </w:r>
    </w:p>
    <w:p w:rsidR="00000000" w:rsidDel="00000000" w:rsidP="00000000" w:rsidRDefault="00000000" w:rsidRPr="00000000" w14:paraId="000000B2">
      <w:pPr>
        <w:spacing w:line="240" w:lineRule="auto"/>
        <w:jc w:val="both"/>
        <w:rPr/>
      </w:pPr>
      <w:r w:rsidDel="00000000" w:rsidR="00000000" w:rsidRPr="00000000">
        <w:rPr>
          <w:rtl w:val="0"/>
        </w:rPr>
      </w:r>
    </w:p>
    <w:p w:rsidR="00000000" w:rsidDel="00000000" w:rsidP="00000000" w:rsidRDefault="00000000" w:rsidRPr="00000000" w14:paraId="000000B3">
      <w:pPr>
        <w:spacing w:line="240" w:lineRule="auto"/>
        <w:jc w:val="both"/>
        <w:rPr/>
      </w:pPr>
      <w:r w:rsidDel="00000000" w:rsidR="00000000" w:rsidRPr="00000000">
        <w:rPr>
          <w:rtl w:val="0"/>
        </w:rPr>
        <w:t xml:space="preserve">Phase 0 – Bootstrap  </w:t>
      </w:r>
    </w:p>
    <w:p w:rsidR="00000000" w:rsidDel="00000000" w:rsidP="00000000" w:rsidRDefault="00000000" w:rsidRPr="00000000" w14:paraId="000000B4">
      <w:pPr>
        <w:spacing w:line="240" w:lineRule="auto"/>
        <w:jc w:val="both"/>
        <w:rPr/>
      </w:pPr>
      <w:r w:rsidDel="00000000" w:rsidR="00000000" w:rsidRPr="00000000">
        <w:rPr>
          <w:rtl w:val="0"/>
        </w:rPr>
        <w:t xml:space="preserve">Human operators curate the first Anchor Dataset, freeze the core constants (including Quantization Invariance parameters, Semantic Entropy Shield bounds, Consolidation triggers, the fragmentation metric, and the emergency completion rule), and set up baseline adapters and verification pipelines. At least two quantization levels of the base model must be available. Homogeneous quantization families are preferred.</w:t>
      </w:r>
    </w:p>
    <w:p w:rsidR="00000000" w:rsidDel="00000000" w:rsidP="00000000" w:rsidRDefault="00000000" w:rsidRPr="00000000" w14:paraId="000000B5">
      <w:pPr>
        <w:spacing w:line="240" w:lineRule="auto"/>
        <w:jc w:val="both"/>
        <w:rPr/>
      </w:pPr>
      <w:r w:rsidDel="00000000" w:rsidR="00000000" w:rsidRPr="00000000">
        <w:rPr>
          <w:rtl w:val="0"/>
        </w:rPr>
      </w:r>
    </w:p>
    <w:p w:rsidR="00000000" w:rsidDel="00000000" w:rsidP="00000000" w:rsidRDefault="00000000" w:rsidRPr="00000000" w14:paraId="000000B6">
      <w:pPr>
        <w:spacing w:line="240" w:lineRule="auto"/>
        <w:jc w:val="both"/>
        <w:rPr/>
      </w:pPr>
      <w:r w:rsidDel="00000000" w:rsidR="00000000" w:rsidRPr="00000000">
        <w:rPr>
          <w:rtl w:val="0"/>
        </w:rPr>
        <w:t xml:space="preserve">Phase 1 – Single node  </w:t>
      </w:r>
    </w:p>
    <w:p w:rsidR="00000000" w:rsidDel="00000000" w:rsidP="00000000" w:rsidRDefault="00000000" w:rsidRPr="00000000" w14:paraId="000000B7">
      <w:pPr>
        <w:spacing w:line="240" w:lineRule="auto"/>
        <w:jc w:val="both"/>
        <w:rPr/>
      </w:pPr>
      <w:r w:rsidDel="00000000" w:rsidR="00000000" w:rsidRPr="00000000">
        <w:rPr>
          <w:rtl w:val="0"/>
        </w:rPr>
        <w:t xml:space="preserve">Run the full fast/medium/shadow loop on one machine. Validate trace collection, NCD scoring, orthogonality, dual-quantization checks, and the limited Semantic Entropy Shield. Perform at least one Consolidation Phase.  </w:t>
      </w:r>
    </w:p>
    <w:p w:rsidR="00000000" w:rsidDel="00000000" w:rsidP="00000000" w:rsidRDefault="00000000" w:rsidRPr="00000000" w14:paraId="000000B8">
      <w:pPr>
        <w:spacing w:line="240" w:lineRule="auto"/>
        <w:jc w:val="both"/>
        <w:rPr/>
      </w:pPr>
      <w:r w:rsidDel="00000000" w:rsidR="00000000" w:rsidRPr="00000000">
        <w:rPr>
          <w:rtl w:val="0"/>
        </w:rPr>
        <w:t xml:space="preserve">Acceptance criterion: the medium version must run for 72 hours under continuous fast search with no regression relative to the shadow copy and must survive one Consolidation Cycle with preserved competence-trace performance.</w:t>
      </w:r>
    </w:p>
    <w:p w:rsidR="00000000" w:rsidDel="00000000" w:rsidP="00000000" w:rsidRDefault="00000000" w:rsidRPr="00000000" w14:paraId="000000B9">
      <w:pPr>
        <w:spacing w:line="240" w:lineRule="auto"/>
        <w:jc w:val="both"/>
        <w:rPr/>
      </w:pPr>
      <w:r w:rsidDel="00000000" w:rsidR="00000000" w:rsidRPr="00000000">
        <w:rPr>
          <w:rtl w:val="0"/>
        </w:rPr>
      </w:r>
    </w:p>
    <w:p w:rsidR="00000000" w:rsidDel="00000000" w:rsidP="00000000" w:rsidRDefault="00000000" w:rsidRPr="00000000" w14:paraId="000000BA">
      <w:pPr>
        <w:spacing w:line="240" w:lineRule="auto"/>
        <w:jc w:val="both"/>
        <w:rPr/>
      </w:pPr>
      <w:r w:rsidDel="00000000" w:rsidR="00000000" w:rsidRPr="00000000">
        <w:rPr>
          <w:rtl w:val="0"/>
        </w:rPr>
        <w:t xml:space="preserve">Phase 2 – Small cluster  </w:t>
      </w:r>
    </w:p>
    <w:p w:rsidR="00000000" w:rsidDel="00000000" w:rsidP="00000000" w:rsidRDefault="00000000" w:rsidRPr="00000000" w14:paraId="000000BB">
      <w:pPr>
        <w:spacing w:line="240" w:lineRule="auto"/>
        <w:jc w:val="both"/>
        <w:rPr/>
      </w:pPr>
      <w:r w:rsidDel="00000000" w:rsidR="00000000" w:rsidRPr="00000000">
        <w:rPr>
          <w:rtl w:val="0"/>
        </w:rPr>
        <w:t xml:space="preserve">Add shared storage and the arbitrator. Spread roles across 3–5 nodes. Enable full monitoring, quarantine, and distributed Consolidation.</w:t>
      </w:r>
    </w:p>
    <w:p w:rsidR="00000000" w:rsidDel="00000000" w:rsidP="00000000" w:rsidRDefault="00000000" w:rsidRPr="00000000" w14:paraId="000000BC">
      <w:pPr>
        <w:spacing w:line="240" w:lineRule="auto"/>
        <w:jc w:val="both"/>
        <w:rPr/>
      </w:pPr>
      <w:r w:rsidDel="00000000" w:rsidR="00000000" w:rsidRPr="00000000">
        <w:rPr>
          <w:rtl w:val="0"/>
        </w:rPr>
      </w:r>
    </w:p>
    <w:p w:rsidR="00000000" w:rsidDel="00000000" w:rsidP="00000000" w:rsidRDefault="00000000" w:rsidRPr="00000000" w14:paraId="000000BD">
      <w:pPr>
        <w:spacing w:line="240" w:lineRule="auto"/>
        <w:jc w:val="both"/>
        <w:rPr/>
      </w:pPr>
      <w:r w:rsidDel="00000000" w:rsidR="00000000" w:rsidRPr="00000000">
        <w:rPr>
          <w:rtl w:val="0"/>
        </w:rPr>
        <w:t xml:space="preserve">Critical Interfaces  </w:t>
      </w:r>
    </w:p>
    <w:p w:rsidR="00000000" w:rsidDel="00000000" w:rsidP="00000000" w:rsidRDefault="00000000" w:rsidRPr="00000000" w14:paraId="000000BE">
      <w:pPr>
        <w:spacing w:line="240" w:lineRule="auto"/>
        <w:jc w:val="both"/>
        <w:rPr/>
      </w:pPr>
      <w:r w:rsidDel="00000000" w:rsidR="00000000" w:rsidRPr="00000000">
        <w:rPr>
          <w:rtl w:val="0"/>
        </w:rPr>
        <w:t xml:space="preserve">Before Phase 1 the following schemas must be frozen: Execution Trace Vector, NCD result, Scale Transition Decision, Quantization Invariance Report, Semantic Entropy Shield Report, and Consolidation Decision. Protobuf is preferred; JSON is acceptable during early prototyping.</w:t>
      </w:r>
    </w:p>
    <w:p w:rsidR="00000000" w:rsidDel="00000000" w:rsidP="00000000" w:rsidRDefault="00000000" w:rsidRPr="00000000" w14:paraId="000000BF">
      <w:pPr>
        <w:spacing w:line="240" w:lineRule="auto"/>
        <w:jc w:val="both"/>
        <w:rPr/>
      </w:pPr>
      <w:r w:rsidDel="00000000" w:rsidR="00000000" w:rsidRPr="00000000">
        <w:rPr>
          <w:rtl w:val="0"/>
        </w:rPr>
      </w:r>
    </w:p>
    <w:p w:rsidR="00000000" w:rsidDel="00000000" w:rsidP="00000000" w:rsidRDefault="00000000" w:rsidRPr="00000000" w14:paraId="000000C0">
      <w:pPr>
        <w:spacing w:line="240" w:lineRule="auto"/>
        <w:jc w:val="both"/>
        <w:rPr/>
      </w:pPr>
      <w:r w:rsidDel="00000000" w:rsidR="00000000" w:rsidRPr="00000000">
        <w:rPr>
          <w:rtl w:val="0"/>
        </w:rPr>
        <w:t xml:space="preserve">6. Practical Tooling (2026)</w:t>
      </w:r>
    </w:p>
    <w:p w:rsidR="00000000" w:rsidDel="00000000" w:rsidP="00000000" w:rsidRDefault="00000000" w:rsidRPr="00000000" w14:paraId="000000C1">
      <w:pPr>
        <w:spacing w:line="240" w:lineRule="auto"/>
        <w:jc w:val="both"/>
        <w:rPr/>
      </w:pPr>
      <w:r w:rsidDel="00000000" w:rsidR="00000000" w:rsidRPr="00000000">
        <w:rPr>
          <w:rtl w:val="0"/>
        </w:rPr>
      </w:r>
    </w:p>
    <w:p w:rsidR="00000000" w:rsidDel="00000000" w:rsidP="00000000" w:rsidRDefault="00000000" w:rsidRPr="00000000" w14:paraId="000000C2">
      <w:pPr>
        <w:spacing w:line="240" w:lineRule="auto"/>
        <w:jc w:val="both"/>
        <w:rPr/>
      </w:pPr>
      <w:r w:rsidDel="00000000" w:rsidR="00000000" w:rsidRPr="00000000">
        <w:rPr>
          <w:rtl w:val="0"/>
        </w:rPr>
        <w:t xml:space="preserve">- Model serving and LoRA: MLX, llama.cpp, or vLLM (must support at least two quantization formats)</w:t>
      </w:r>
    </w:p>
    <w:p w:rsidR="00000000" w:rsidDel="00000000" w:rsidP="00000000" w:rsidRDefault="00000000" w:rsidRPr="00000000" w14:paraId="000000C3">
      <w:pPr>
        <w:spacing w:line="240" w:lineRule="auto"/>
        <w:jc w:val="both"/>
        <w:rPr/>
      </w:pPr>
      <w:r w:rsidDel="00000000" w:rsidR="00000000" w:rsidRPr="00000000">
        <w:rPr>
          <w:rtl w:val="0"/>
        </w:rPr>
        <w:t xml:space="preserve">- Sandboxing: Wasmtime (preferred) or gVisor / Firecracker</w:t>
      </w:r>
    </w:p>
    <w:p w:rsidR="00000000" w:rsidDel="00000000" w:rsidP="00000000" w:rsidRDefault="00000000" w:rsidRPr="00000000" w14:paraId="000000C4">
      <w:pPr>
        <w:spacing w:line="240" w:lineRule="auto"/>
        <w:jc w:val="both"/>
        <w:rPr/>
      </w:pPr>
      <w:r w:rsidDel="00000000" w:rsidR="00000000" w:rsidRPr="00000000">
        <w:rPr>
          <w:rtl w:val="0"/>
        </w:rPr>
        <w:t xml:space="preserve">- Fuzzing: coverage-guided tools</w:t>
      </w:r>
    </w:p>
    <w:p w:rsidR="00000000" w:rsidDel="00000000" w:rsidP="00000000" w:rsidRDefault="00000000" w:rsidRPr="00000000" w14:paraId="000000C5">
      <w:pPr>
        <w:spacing w:line="240" w:lineRule="auto"/>
        <w:jc w:val="both"/>
        <w:rPr/>
      </w:pPr>
      <w:r w:rsidDel="00000000" w:rsidR="00000000" w:rsidRPr="00000000">
        <w:rPr>
          <w:rtl w:val="0"/>
        </w:rPr>
        <w:t xml:space="preserve">- SMT checks: Z3 with short timeouts</w:t>
      </w:r>
    </w:p>
    <w:p w:rsidR="00000000" w:rsidDel="00000000" w:rsidP="00000000" w:rsidRDefault="00000000" w:rsidRPr="00000000" w14:paraId="000000C6">
      <w:pPr>
        <w:spacing w:line="240" w:lineRule="auto"/>
        <w:jc w:val="both"/>
        <w:rPr/>
      </w:pPr>
      <w:r w:rsidDel="00000000" w:rsidR="00000000" w:rsidRPr="00000000">
        <w:rPr>
          <w:rtl w:val="0"/>
        </w:rPr>
        <w:t xml:space="preserve">- Trace collection: light instrumentation of calls and coverage</w:t>
      </w:r>
    </w:p>
    <w:p w:rsidR="00000000" w:rsidDel="00000000" w:rsidP="00000000" w:rsidRDefault="00000000" w:rsidRPr="00000000" w14:paraId="000000C7">
      <w:pPr>
        <w:spacing w:line="240" w:lineRule="auto"/>
        <w:jc w:val="both"/>
        <w:rPr/>
      </w:pPr>
      <w:r w:rsidDel="00000000" w:rsidR="00000000" w:rsidRPr="00000000">
        <w:rPr>
          <w:rtl w:val="0"/>
        </w:rPr>
        <w:t xml:space="preserve">- Adapter merging: Ties-Merging or SVD-based implementations</w:t>
      </w:r>
    </w:p>
    <w:p w:rsidR="00000000" w:rsidDel="00000000" w:rsidP="00000000" w:rsidRDefault="00000000" w:rsidRPr="00000000" w14:paraId="000000C8">
      <w:pPr>
        <w:spacing w:line="240" w:lineRule="auto"/>
        <w:jc w:val="both"/>
        <w:rPr/>
      </w:pPr>
      <w:r w:rsidDel="00000000" w:rsidR="00000000" w:rsidRPr="00000000">
        <w:rPr>
          <w:rtl w:val="0"/>
        </w:rPr>
        <w:t xml:space="preserve">- Storage: local NVMe plus simple networked file system</w:t>
      </w:r>
    </w:p>
    <w:p w:rsidR="00000000" w:rsidDel="00000000" w:rsidP="00000000" w:rsidRDefault="00000000" w:rsidRPr="00000000" w14:paraId="000000C9">
      <w:pPr>
        <w:spacing w:line="240" w:lineRule="auto"/>
        <w:jc w:val="both"/>
        <w:rPr/>
      </w:pPr>
      <w:r w:rsidDel="00000000" w:rsidR="00000000" w:rsidRPr="00000000">
        <w:rPr>
          <w:rtl w:val="0"/>
        </w:rPr>
        <w:t xml:space="preserve">- Networking: 10GbE recommended for clusters</w:t>
      </w:r>
    </w:p>
    <w:p w:rsidR="00000000" w:rsidDel="00000000" w:rsidP="00000000" w:rsidRDefault="00000000" w:rsidRPr="00000000" w14:paraId="000000CA">
      <w:pPr>
        <w:spacing w:line="240" w:lineRule="auto"/>
        <w:jc w:val="both"/>
        <w:rPr/>
      </w:pPr>
      <w:r w:rsidDel="00000000" w:rsidR="00000000" w:rsidRPr="00000000">
        <w:rPr>
          <w:rtl w:val="0"/>
        </w:rPr>
      </w:r>
    </w:p>
    <w:p w:rsidR="00000000" w:rsidDel="00000000" w:rsidP="00000000" w:rsidRDefault="00000000" w:rsidRPr="00000000" w14:paraId="000000CB">
      <w:pPr>
        <w:spacing w:line="240" w:lineRule="auto"/>
        <w:jc w:val="both"/>
        <w:rPr/>
      </w:pPr>
      <w:r w:rsidDel="00000000" w:rsidR="00000000" w:rsidRPr="00000000">
        <w:rPr>
          <w:rtl w:val="0"/>
        </w:rPr>
        <w:t xml:space="preserve">7. Minimal Monitoring Set and System-level Health Metrics</w:t>
      </w:r>
    </w:p>
    <w:p w:rsidR="00000000" w:rsidDel="00000000" w:rsidP="00000000" w:rsidRDefault="00000000" w:rsidRPr="00000000" w14:paraId="000000CC">
      <w:pPr>
        <w:spacing w:line="240" w:lineRule="auto"/>
        <w:jc w:val="both"/>
        <w:rPr/>
      </w:pPr>
      <w:r w:rsidDel="00000000" w:rsidR="00000000" w:rsidRPr="00000000">
        <w:rPr>
          <w:rtl w:val="0"/>
        </w:rPr>
      </w:r>
    </w:p>
    <w:p w:rsidR="00000000" w:rsidDel="00000000" w:rsidP="00000000" w:rsidRDefault="00000000" w:rsidRPr="00000000" w14:paraId="000000CD">
      <w:pPr>
        <w:spacing w:line="240" w:lineRule="auto"/>
        <w:jc w:val="both"/>
        <w:rPr/>
      </w:pPr>
      <w:r w:rsidDel="00000000" w:rsidR="00000000" w:rsidRPr="00000000">
        <w:rPr>
          <w:rtl w:val="0"/>
        </w:rPr>
        <w:t xml:space="preserve">Operational monitoring:</w:t>
      </w:r>
    </w:p>
    <w:p w:rsidR="00000000" w:rsidDel="00000000" w:rsidP="00000000" w:rsidRDefault="00000000" w:rsidRPr="00000000" w14:paraId="000000CE">
      <w:pPr>
        <w:spacing w:line="240" w:lineRule="auto"/>
        <w:jc w:val="both"/>
        <w:rPr/>
      </w:pPr>
      <w:r w:rsidDel="00000000" w:rsidR="00000000" w:rsidRPr="00000000">
        <w:rPr>
          <w:rtl w:val="0"/>
        </w:rPr>
        <w:t xml:space="preserve">- Success density at each scale</w:t>
      </w:r>
    </w:p>
    <w:p w:rsidR="00000000" w:rsidDel="00000000" w:rsidP="00000000" w:rsidRDefault="00000000" w:rsidRPr="00000000" w14:paraId="000000CF">
      <w:pPr>
        <w:spacing w:line="240" w:lineRule="auto"/>
        <w:jc w:val="both"/>
        <w:rPr/>
      </w:pPr>
      <w:r w:rsidDel="00000000" w:rsidR="00000000" w:rsidRPr="00000000">
        <w:rPr>
          <w:rtl w:val="0"/>
        </w:rPr>
        <w:t xml:space="preserve">- Distribution of trace similarity</w:t>
      </w:r>
    </w:p>
    <w:p w:rsidR="00000000" w:rsidDel="00000000" w:rsidP="00000000" w:rsidRDefault="00000000" w:rsidRPr="00000000" w14:paraId="000000D0">
      <w:pPr>
        <w:spacing w:line="240" w:lineRule="auto"/>
        <w:jc w:val="both"/>
        <w:rPr/>
      </w:pPr>
      <w:r w:rsidDel="00000000" w:rsidR="00000000" w:rsidRPr="00000000">
        <w:rPr>
          <w:rtl w:val="0"/>
        </w:rPr>
        <w:t xml:space="preserve">- Compression ratios of accepted solutions</w:t>
      </w:r>
    </w:p>
    <w:p w:rsidR="00000000" w:rsidDel="00000000" w:rsidP="00000000" w:rsidRDefault="00000000" w:rsidRPr="00000000" w14:paraId="000000D1">
      <w:pPr>
        <w:spacing w:line="240" w:lineRule="auto"/>
        <w:jc w:val="both"/>
        <w:rPr/>
      </w:pPr>
      <w:r w:rsidDel="00000000" w:rsidR="00000000" w:rsidRPr="00000000">
        <w:rPr>
          <w:rtl w:val="0"/>
        </w:rPr>
        <w:t xml:space="preserve">- Performance gap between shadow and medium on long tasks</w:t>
      </w:r>
    </w:p>
    <w:p w:rsidR="00000000" w:rsidDel="00000000" w:rsidP="00000000" w:rsidRDefault="00000000" w:rsidRPr="00000000" w14:paraId="000000D2">
      <w:pPr>
        <w:spacing w:line="240" w:lineRule="auto"/>
        <w:jc w:val="both"/>
        <w:rPr/>
      </w:pPr>
      <w:r w:rsidDel="00000000" w:rsidR="00000000" w:rsidRPr="00000000">
        <w:rPr>
          <w:rtl w:val="0"/>
        </w:rPr>
        <w:t xml:space="preserve">- Queue lengths and resource use</w:t>
      </w:r>
    </w:p>
    <w:p w:rsidR="00000000" w:rsidDel="00000000" w:rsidP="00000000" w:rsidRDefault="00000000" w:rsidRPr="00000000" w14:paraId="000000D3">
      <w:pPr>
        <w:spacing w:line="240" w:lineRule="auto"/>
        <w:jc w:val="both"/>
        <w:rPr/>
      </w:pPr>
      <w:r w:rsidDel="00000000" w:rsidR="00000000" w:rsidRPr="00000000">
        <w:rPr>
          <w:rtl w:val="0"/>
        </w:rPr>
        <w:t xml:space="preserve">- Rate of activation anomalies</w:t>
      </w:r>
    </w:p>
    <w:p w:rsidR="00000000" w:rsidDel="00000000" w:rsidP="00000000" w:rsidRDefault="00000000" w:rsidRPr="00000000" w14:paraId="000000D4">
      <w:pPr>
        <w:spacing w:line="240" w:lineRule="auto"/>
        <w:jc w:val="both"/>
        <w:rPr/>
      </w:pPr>
      <w:r w:rsidDel="00000000" w:rsidR="00000000" w:rsidRPr="00000000">
        <w:rPr>
          <w:rtl w:val="0"/>
        </w:rPr>
        <w:t xml:space="preserve">- Rate of syntactically invalid outputs</w:t>
      </w:r>
    </w:p>
    <w:p w:rsidR="00000000" w:rsidDel="00000000" w:rsidP="00000000" w:rsidRDefault="00000000" w:rsidRPr="00000000" w14:paraId="000000D5">
      <w:pPr>
        <w:spacing w:line="240" w:lineRule="auto"/>
        <w:jc w:val="both"/>
        <w:rPr/>
      </w:pPr>
      <w:r w:rsidDel="00000000" w:rsidR="00000000" w:rsidRPr="00000000">
        <w:rPr>
          <w:rtl w:val="0"/>
        </w:rPr>
        <w:t xml:space="preserve">- Quantization Invariance failure rate</w:t>
      </w:r>
    </w:p>
    <w:p w:rsidR="00000000" w:rsidDel="00000000" w:rsidP="00000000" w:rsidRDefault="00000000" w:rsidRPr="00000000" w14:paraId="000000D6">
      <w:pPr>
        <w:spacing w:line="240" w:lineRule="auto"/>
        <w:jc w:val="both"/>
        <w:rPr/>
      </w:pPr>
      <w:r w:rsidDel="00000000" w:rsidR="00000000" w:rsidRPr="00000000">
        <w:rPr>
          <w:rtl w:val="0"/>
        </w:rPr>
        <w:t xml:space="preserve">- Semantic Entropy Shield rejection rate and δ_NCD distribution</w:t>
      </w:r>
    </w:p>
    <w:p w:rsidR="00000000" w:rsidDel="00000000" w:rsidP="00000000" w:rsidRDefault="00000000" w:rsidRPr="00000000" w14:paraId="000000D7">
      <w:pPr>
        <w:spacing w:line="240" w:lineRule="auto"/>
        <w:jc w:val="both"/>
        <w:rPr/>
      </w:pPr>
      <w:r w:rsidDel="00000000" w:rsidR="00000000" w:rsidRPr="00000000">
        <w:rPr>
          <w:rtl w:val="0"/>
        </w:rPr>
        <w:t xml:space="preserve">- Adapter pool size / fragmentation metric and Consolidation frequency</w:t>
      </w:r>
    </w:p>
    <w:p w:rsidR="00000000" w:rsidDel="00000000" w:rsidP="00000000" w:rsidRDefault="00000000" w:rsidRPr="00000000" w14:paraId="000000D8">
      <w:pPr>
        <w:spacing w:line="240" w:lineRule="auto"/>
        <w:jc w:val="both"/>
        <w:rPr/>
      </w:pPr>
      <w:r w:rsidDel="00000000" w:rsidR="00000000" w:rsidRPr="00000000">
        <w:rPr>
          <w:rtl w:val="0"/>
        </w:rPr>
        <w:t xml:space="preserve">- Count of Emergency Complete consolidations</w:t>
      </w:r>
    </w:p>
    <w:p w:rsidR="00000000" w:rsidDel="00000000" w:rsidP="00000000" w:rsidRDefault="00000000" w:rsidRPr="00000000" w14:paraId="000000D9">
      <w:pPr>
        <w:spacing w:line="240" w:lineRule="auto"/>
        <w:jc w:val="both"/>
        <w:rPr/>
      </w:pPr>
      <w:r w:rsidDel="00000000" w:rsidR="00000000" w:rsidRPr="00000000">
        <w:rPr>
          <w:rtl w:val="0"/>
        </w:rPr>
      </w:r>
    </w:p>
    <w:p w:rsidR="00000000" w:rsidDel="00000000" w:rsidP="00000000" w:rsidRDefault="00000000" w:rsidRPr="00000000" w14:paraId="000000DA">
      <w:pPr>
        <w:spacing w:line="240" w:lineRule="auto"/>
        <w:jc w:val="both"/>
        <w:rPr/>
      </w:pPr>
      <w:r w:rsidDel="00000000" w:rsidR="00000000" w:rsidRPr="00000000">
        <w:rPr>
          <w:rtl w:val="0"/>
        </w:rPr>
        <w:t xml:space="preserve">System-level health metrics (long-horizon):</w:t>
      </w:r>
    </w:p>
    <w:p w:rsidR="00000000" w:rsidDel="00000000" w:rsidP="00000000" w:rsidRDefault="00000000" w:rsidRPr="00000000" w14:paraId="000000DB">
      <w:pPr>
        <w:spacing w:line="240" w:lineRule="auto"/>
        <w:jc w:val="both"/>
        <w:rPr/>
      </w:pPr>
      <w:r w:rsidDel="00000000" w:rsidR="00000000" w:rsidRPr="00000000">
        <w:rPr>
          <w:rtl w:val="0"/>
        </w:rPr>
        <w:t xml:space="preserve">- Competence-trace retention rate (Shadow vs Medium)</w:t>
      </w:r>
    </w:p>
    <w:p w:rsidR="00000000" w:rsidDel="00000000" w:rsidP="00000000" w:rsidRDefault="00000000" w:rsidRPr="00000000" w14:paraId="000000DC">
      <w:pPr>
        <w:spacing w:line="240" w:lineRule="auto"/>
        <w:jc w:val="both"/>
        <w:rPr/>
      </w:pPr>
      <w:r w:rsidDel="00000000" w:rsidR="00000000" w:rsidRPr="00000000">
        <w:rPr>
          <w:rtl w:val="0"/>
        </w:rPr>
        <w:t xml:space="preserve">- Quantization Invariance pass rate on promoted candidates</w:t>
      </w:r>
    </w:p>
    <w:p w:rsidR="00000000" w:rsidDel="00000000" w:rsidP="00000000" w:rsidRDefault="00000000" w:rsidRPr="00000000" w14:paraId="000000DD">
      <w:pPr>
        <w:spacing w:line="240" w:lineRule="auto"/>
        <w:jc w:val="both"/>
        <w:rPr/>
      </w:pPr>
      <w:r w:rsidDel="00000000" w:rsidR="00000000" w:rsidRPr="00000000">
        <w:rPr>
          <w:rtl w:val="0"/>
        </w:rPr>
        <w:t xml:space="preserve">- Fragmentation index before and after Consolidation</w:t>
      </w:r>
    </w:p>
    <w:p w:rsidR="00000000" w:rsidDel="00000000" w:rsidP="00000000" w:rsidRDefault="00000000" w:rsidRPr="00000000" w14:paraId="000000DE">
      <w:pPr>
        <w:spacing w:line="240" w:lineRule="auto"/>
        <w:jc w:val="both"/>
        <w:rPr/>
      </w:pPr>
      <w:r w:rsidDel="00000000" w:rsidR="00000000" w:rsidRPr="00000000">
        <w:rPr>
          <w:rtl w:val="0"/>
        </w:rPr>
        <w:t xml:space="preserve">- Rate of specification tightenings and controlled rollbacks</w:t>
      </w:r>
    </w:p>
    <w:p w:rsidR="00000000" w:rsidDel="00000000" w:rsidP="00000000" w:rsidRDefault="00000000" w:rsidRPr="00000000" w14:paraId="000000DF">
      <w:pPr>
        <w:spacing w:line="240" w:lineRule="auto"/>
        <w:jc w:val="both"/>
        <w:rPr/>
      </w:pPr>
      <w:r w:rsidDel="00000000" w:rsidR="00000000" w:rsidRPr="00000000">
        <w:rPr>
          <w:rtl w:val="0"/>
        </w:rPr>
        <w:t xml:space="preserve">- Long-horizon regression frequency</w:t>
      </w:r>
    </w:p>
    <w:p w:rsidR="00000000" w:rsidDel="00000000" w:rsidP="00000000" w:rsidRDefault="00000000" w:rsidRPr="00000000" w14:paraId="000000E0">
      <w:pPr>
        <w:spacing w:line="240" w:lineRule="auto"/>
        <w:jc w:val="both"/>
        <w:rPr/>
      </w:pPr>
      <w:r w:rsidDel="00000000" w:rsidR="00000000" w:rsidRPr="00000000">
        <w:rPr>
          <w:rtl w:val="0"/>
        </w:rPr>
      </w:r>
    </w:p>
    <w:p w:rsidR="00000000" w:rsidDel="00000000" w:rsidP="00000000" w:rsidRDefault="00000000" w:rsidRPr="00000000" w14:paraId="000000E1">
      <w:pPr>
        <w:spacing w:line="240" w:lineRule="auto"/>
        <w:jc w:val="both"/>
        <w:rPr/>
      </w:pPr>
      <w:r w:rsidDel="00000000" w:rsidR="00000000" w:rsidRPr="00000000">
        <w:rPr>
          <w:rtl w:val="0"/>
        </w:rPr>
        <w:t xml:space="preserve">These metrics are expected to remain inside pre-defined green bands. Persistent departure triggers human review.</w:t>
      </w:r>
    </w:p>
    <w:p w:rsidR="00000000" w:rsidDel="00000000" w:rsidP="00000000" w:rsidRDefault="00000000" w:rsidRPr="00000000" w14:paraId="000000E2">
      <w:pPr>
        <w:spacing w:line="240" w:lineRule="auto"/>
        <w:jc w:val="both"/>
        <w:rPr/>
      </w:pPr>
      <w:r w:rsidDel="00000000" w:rsidR="00000000" w:rsidRPr="00000000">
        <w:rPr>
          <w:rtl w:val="0"/>
        </w:rPr>
      </w:r>
    </w:p>
    <w:p w:rsidR="00000000" w:rsidDel="00000000" w:rsidP="00000000" w:rsidRDefault="00000000" w:rsidRPr="00000000" w14:paraId="000000E3">
      <w:pPr>
        <w:spacing w:line="240" w:lineRule="auto"/>
        <w:jc w:val="both"/>
        <w:rPr/>
      </w:pPr>
      <w:r w:rsidDel="00000000" w:rsidR="00000000" w:rsidRPr="00000000">
        <w:rPr>
          <w:rtl w:val="0"/>
        </w:rPr>
        <w:t xml:space="preserve">8. Computational Cost Model (approximate)</w:t>
      </w:r>
    </w:p>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rtl w:val="0"/>
        </w:rPr>
        <w:t xml:space="preserve">Dual-quantization checks roughly double the evaluation cost of a candidate when fully applied. In practice they are mandatory only at Shadow promotion and sampled earlier, so the average overhead stays well below 2×.  </w:t>
      </w:r>
    </w:p>
    <w:p w:rsidR="00000000" w:rsidDel="00000000" w:rsidP="00000000" w:rsidRDefault="00000000" w:rsidRPr="00000000" w14:paraId="000000E6">
      <w:pPr>
        <w:spacing w:line="240" w:lineRule="auto"/>
        <w:jc w:val="both"/>
        <w:rPr/>
      </w:pPr>
      <w:r w:rsidDel="00000000" w:rsidR="00000000" w:rsidRPr="00000000">
        <w:rPr>
          <w:rtl w:val="0"/>
        </w:rPr>
        <w:t xml:space="preserve">Semantic Entropy Shield adds a modest constant factor (restricted refactorings are cheap relative to full test suites).  </w:t>
      </w:r>
    </w:p>
    <w:p w:rsidR="00000000" w:rsidDel="00000000" w:rsidP="00000000" w:rsidRDefault="00000000" w:rsidRPr="00000000" w14:paraId="000000E7">
      <w:pPr>
        <w:spacing w:line="240" w:lineRule="auto"/>
        <w:jc w:val="both"/>
        <w:rPr/>
      </w:pPr>
      <w:r w:rsidDel="00000000" w:rsidR="00000000" w:rsidRPr="00000000">
        <w:rPr>
          <w:rtl w:val="0"/>
        </w:rPr>
        <w:t xml:space="preserve">Consolidation Phase is infrequent and typically consumes a few percent of total compute over long runs.  </w:t>
      </w:r>
    </w:p>
    <w:p w:rsidR="00000000" w:rsidDel="00000000" w:rsidP="00000000" w:rsidRDefault="00000000" w:rsidRPr="00000000" w14:paraId="000000E8">
      <w:pPr>
        <w:spacing w:line="240" w:lineRule="auto"/>
        <w:jc w:val="both"/>
        <w:rPr/>
      </w:pPr>
      <w:r w:rsidDel="00000000" w:rsidR="00000000" w:rsidRPr="00000000">
        <w:rPr>
          <w:rtl w:val="0"/>
        </w:rPr>
        <w:t xml:space="preserve">The design keeps the majority of cycles on search and verification rather than on protective mechanisms.</w:t>
      </w:r>
    </w:p>
    <w:p w:rsidR="00000000" w:rsidDel="00000000" w:rsidP="00000000" w:rsidRDefault="00000000" w:rsidRPr="00000000" w14:paraId="000000E9">
      <w:pPr>
        <w:spacing w:line="240" w:lineRule="auto"/>
        <w:jc w:val="both"/>
        <w:rPr/>
      </w:pPr>
      <w:r w:rsidDel="00000000" w:rsidR="00000000" w:rsidRPr="00000000">
        <w:rPr>
          <w:rtl w:val="0"/>
        </w:rPr>
      </w:r>
    </w:p>
    <w:p w:rsidR="00000000" w:rsidDel="00000000" w:rsidP="00000000" w:rsidRDefault="00000000" w:rsidRPr="00000000" w14:paraId="000000EA">
      <w:pPr>
        <w:spacing w:line="240" w:lineRule="auto"/>
        <w:jc w:val="both"/>
        <w:rPr/>
      </w:pPr>
      <w:r w:rsidDel="00000000" w:rsidR="00000000" w:rsidRPr="00000000">
        <w:rPr>
          <w:rtl w:val="0"/>
        </w:rPr>
        <w:t xml:space="preserve">9. Intended Domains</w:t>
      </w:r>
    </w:p>
    <w:p w:rsidR="00000000" w:rsidDel="00000000" w:rsidP="00000000" w:rsidRDefault="00000000" w:rsidRPr="00000000" w14:paraId="000000EB">
      <w:pPr>
        <w:spacing w:line="240" w:lineRule="auto"/>
        <w:jc w:val="both"/>
        <w:rPr/>
      </w:pPr>
      <w:r w:rsidDel="00000000" w:rsidR="00000000" w:rsidRPr="00000000">
        <w:rPr>
          <w:rtl w:val="0"/>
        </w:rPr>
      </w:r>
    </w:p>
    <w:p w:rsidR="00000000" w:rsidDel="00000000" w:rsidP="00000000" w:rsidRDefault="00000000" w:rsidRPr="00000000" w14:paraId="000000EC">
      <w:pPr>
        <w:spacing w:line="240" w:lineRule="auto"/>
        <w:jc w:val="both"/>
        <w:rPr/>
      </w:pPr>
      <w:r w:rsidDel="00000000" w:rsidR="00000000" w:rsidRPr="00000000">
        <w:rPr>
          <w:rtl w:val="0"/>
        </w:rPr>
        <w:t xml:space="preserve">- Compiler and code optimization — success measured by runtime and code size on a fixed benchmark suite</w:t>
      </w:r>
    </w:p>
    <w:p w:rsidR="00000000" w:rsidDel="00000000" w:rsidP="00000000" w:rsidRDefault="00000000" w:rsidRPr="00000000" w14:paraId="000000ED">
      <w:pPr>
        <w:spacing w:line="240" w:lineRule="auto"/>
        <w:jc w:val="both"/>
        <w:rPr/>
      </w:pPr>
      <w:r w:rsidDel="00000000" w:rsidR="00000000" w:rsidRPr="00000000">
        <w:rPr>
          <w:rtl w:val="0"/>
        </w:rPr>
        <w:t xml:space="preserve">- Search for new mathematical procedures — success measured by verified identities or proven complexity improvements</w:t>
      </w:r>
    </w:p>
    <w:p w:rsidR="00000000" w:rsidDel="00000000" w:rsidP="00000000" w:rsidRDefault="00000000" w:rsidRPr="00000000" w14:paraId="000000EE">
      <w:pPr>
        <w:spacing w:line="240" w:lineRule="auto"/>
        <w:jc w:val="both"/>
        <w:rPr/>
      </w:pPr>
      <w:r w:rsidDel="00000000" w:rsidR="00000000" w:rsidRPr="00000000">
        <w:rPr>
          <w:rtl w:val="0"/>
        </w:rPr>
        <w:t xml:space="preserve">- Automated improvement of algorithmic components — success measured by asymptotic or constant-factor gains on a fixed test suite</w:t>
      </w:r>
    </w:p>
    <w:p w:rsidR="00000000" w:rsidDel="00000000" w:rsidP="00000000" w:rsidRDefault="00000000" w:rsidRPr="00000000" w14:paraId="000000EF">
      <w:pPr>
        <w:spacing w:line="240" w:lineRule="auto"/>
        <w:jc w:val="both"/>
        <w:rPr/>
      </w:pP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tl w:val="0"/>
        </w:rPr>
        <w:t xml:space="preserve">10. Remaining Limitations</w:t>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spacing w:line="240" w:lineRule="auto"/>
        <w:jc w:val="both"/>
        <w:rPr/>
      </w:pPr>
      <w:r w:rsidDel="00000000" w:rsidR="00000000" w:rsidRPr="00000000">
        <w:rPr>
          <w:rtl w:val="0"/>
        </w:rPr>
        <w:t xml:space="preserve">Oracle quality still matters. Complex forms of silent degradation can slip through. Trace collection and cluster coordination add engineering cost. Dual-quantization checks and the Semantic Entropy Shield increase verification latency (mitigated by selective application). </w:t>
      </w:r>
    </w:p>
    <w:p w:rsidR="00000000" w:rsidDel="00000000" w:rsidP="00000000" w:rsidRDefault="00000000" w:rsidRPr="00000000" w14:paraId="000000F3">
      <w:pPr>
        <w:spacing w:line="240" w:lineRule="auto"/>
        <w:jc w:val="both"/>
        <w:rPr/>
      </w:pPr>
      <w:r w:rsidDel="00000000" w:rsidR="00000000" w:rsidRPr="00000000">
        <w:rPr>
          <w:rtl w:val="0"/>
        </w:rPr>
      </w:r>
    </w:p>
    <w:p w:rsidR="00000000" w:rsidDel="00000000" w:rsidP="00000000" w:rsidRDefault="00000000" w:rsidRPr="00000000" w14:paraId="000000F4">
      <w:pPr>
        <w:spacing w:line="240" w:lineRule="auto"/>
        <w:jc w:val="both"/>
        <w:rPr/>
      </w:pPr>
      <w:r w:rsidDel="00000000" w:rsidR="00000000" w:rsidRPr="00000000">
        <w:rPr>
          <w:rtl w:val="0"/>
        </w:rPr>
        <w:t xml:space="preserve">Consolidation Phase, if triggered too aggressively, can temporarily reduce exploration speed. Top-N presence invariance across quantization levels is a useful but still heuristic filter. Controlled specification rollback reduces the risk of permanent over-constraining but introduces its own need for careful trigger design. Mixed quantization families can inject additional noise into invariance checks. The design reduces these risks but does not remove them.</w:t>
      </w:r>
    </w:p>
    <w:p w:rsidR="00000000" w:rsidDel="00000000" w:rsidP="00000000" w:rsidRDefault="00000000" w:rsidRPr="00000000" w14:paraId="000000F5">
      <w:pPr>
        <w:spacing w:line="240" w:lineRule="auto"/>
        <w:jc w:val="both"/>
        <w:rPr/>
      </w:pP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rtl w:val="0"/>
        </w:rPr>
        <w:t xml:space="preserve">11. Closing Note</w:t>
      </w:r>
    </w:p>
    <w:p w:rsidR="00000000" w:rsidDel="00000000" w:rsidP="00000000" w:rsidRDefault="00000000" w:rsidRPr="00000000" w14:paraId="000000F7">
      <w:pPr>
        <w:spacing w:line="240" w:lineRule="auto"/>
        <w:jc w:val="both"/>
        <w:rPr/>
      </w:pPr>
      <w:r w:rsidDel="00000000" w:rsidR="00000000" w:rsidRPr="00000000">
        <w:rPr>
          <w:rtl w:val="0"/>
        </w:rPr>
      </w:r>
    </w:p>
    <w:p w:rsidR="00000000" w:rsidDel="00000000" w:rsidP="00000000" w:rsidRDefault="00000000" w:rsidRPr="00000000" w14:paraId="000000F8">
      <w:pPr>
        <w:spacing w:line="240" w:lineRule="auto"/>
        <w:jc w:val="both"/>
        <w:rPr/>
      </w:pPr>
      <w:r w:rsidDel="00000000" w:rsidR="00000000" w:rsidRPr="00000000">
        <w:rPr>
          <w:rtl w:val="0"/>
        </w:rPr>
        <w:t xml:space="preserve">This revision keeps the original idea of a local bare-core system while adding explicit threat modeling, minimal formal transition conditions, system-level health metrics, a lightweight cost model, practical constraints on quantization invariance, an explicit fragmentation metric, a carefully gated rollback path for specifications, and an emergency completion rule that prevents consolidation deadlock. The architecture stays within the reach of current high-end local workstations and continues to prioritize long-horizon stability over unrestricted growth.</w:t>
      </w:r>
    </w:p>
    <w:p w:rsidR="00000000" w:rsidDel="00000000" w:rsidP="00000000" w:rsidRDefault="00000000" w:rsidRPr="00000000" w14:paraId="000000F9">
      <w:pPr>
        <w:spacing w:line="240" w:lineRule="auto"/>
        <w:jc w:val="both"/>
        <w:rPr/>
      </w:pP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rtl w:val="0"/>
        </w:rPr>
      </w:r>
    </w:p>
    <w:p w:rsidR="00000000" w:rsidDel="00000000" w:rsidP="00000000" w:rsidRDefault="00000000" w:rsidRPr="00000000" w14:paraId="000000FB">
      <w:pPr>
        <w:spacing w:line="240" w:lineRule="auto"/>
        <w:jc w:val="both"/>
        <w:rPr/>
      </w:pPr>
      <w:r w:rsidDel="00000000" w:rsidR="00000000" w:rsidRPr="00000000">
        <w:rPr>
          <w:rtl w:val="0"/>
        </w:rPr>
      </w:r>
    </w:p>
    <w:p w:rsidR="00000000" w:rsidDel="00000000" w:rsidP="00000000" w:rsidRDefault="00000000" w:rsidRPr="00000000" w14:paraId="000000FC">
      <w:pPr>
        <w:spacing w:line="240" w:lineRule="auto"/>
        <w:jc w:val="both"/>
        <w:rPr/>
      </w:pPr>
      <w:r w:rsidDel="00000000" w:rsidR="00000000" w:rsidRPr="00000000">
        <w:rPr>
          <w:rtl w:val="0"/>
        </w:rPr>
      </w:r>
    </w:p>
    <w:p w:rsidR="00000000" w:rsidDel="00000000" w:rsidP="00000000" w:rsidRDefault="00000000" w:rsidRPr="00000000" w14:paraId="000000FD">
      <w:pPr>
        <w:spacing w:line="240" w:lineRule="auto"/>
        <w:jc w:val="both"/>
        <w:rPr/>
      </w:pPr>
      <w:r w:rsidDel="00000000" w:rsidR="00000000" w:rsidRPr="00000000">
        <w:rPr>
          <w:rtl w:val="0"/>
        </w:rPr>
      </w:r>
    </w:p>
    <w:p w:rsidR="00000000" w:rsidDel="00000000" w:rsidP="00000000" w:rsidRDefault="00000000" w:rsidRPr="00000000" w14:paraId="000000FE">
      <w:pPr>
        <w:spacing w:line="240" w:lineRule="auto"/>
        <w:jc w:val="both"/>
        <w:rPr/>
      </w:pPr>
      <w:r w:rsidDel="00000000" w:rsidR="00000000" w:rsidRPr="00000000">
        <w:rPr>
          <w:rtl w:val="0"/>
        </w:rPr>
      </w:r>
    </w:p>
    <w:p w:rsidR="00000000" w:rsidDel="00000000" w:rsidP="00000000" w:rsidRDefault="00000000" w:rsidRPr="00000000" w14:paraId="000000FF">
      <w:pPr>
        <w:spacing w:line="240" w:lineRule="auto"/>
        <w:jc w:val="both"/>
        <w:rPr/>
      </w:pPr>
      <w:r w:rsidDel="00000000" w:rsidR="00000000" w:rsidRPr="00000000">
        <w:rPr>
          <w:rtl w:val="0"/>
        </w:rPr>
      </w:r>
    </w:p>
    <w:p w:rsidR="00000000" w:rsidDel="00000000" w:rsidP="00000000" w:rsidRDefault="00000000" w:rsidRPr="00000000" w14:paraId="00000100">
      <w:pPr>
        <w:spacing w:line="240" w:lineRule="auto"/>
        <w:jc w:val="both"/>
        <w:rPr/>
      </w:pPr>
      <w:r w:rsidDel="00000000" w:rsidR="00000000" w:rsidRPr="00000000">
        <w:rPr>
          <w:rtl w:val="0"/>
        </w:rPr>
      </w:r>
    </w:p>
    <w:p w:rsidR="00000000" w:rsidDel="00000000" w:rsidP="00000000" w:rsidRDefault="00000000" w:rsidRPr="00000000" w14:paraId="00000101">
      <w:pPr>
        <w:spacing w:line="240" w:lineRule="auto"/>
        <w:jc w:val="both"/>
        <w:rPr/>
      </w:pPr>
      <w:r w:rsidDel="00000000" w:rsidR="00000000" w:rsidRPr="00000000">
        <w:rPr>
          <w:rtl w:val="0"/>
        </w:rPr>
      </w:r>
    </w:p>
    <w:p w:rsidR="00000000" w:rsidDel="00000000" w:rsidP="00000000" w:rsidRDefault="00000000" w:rsidRPr="00000000" w14:paraId="00000102">
      <w:pPr>
        <w:spacing w:line="240" w:lineRule="auto"/>
        <w:jc w:val="both"/>
        <w:rPr/>
      </w:pPr>
      <w:r w:rsidDel="00000000" w:rsidR="00000000" w:rsidRPr="00000000">
        <w:rPr>
          <w:rtl w:val="0"/>
        </w:rPr>
      </w:r>
    </w:p>
    <w:p w:rsidR="00000000" w:rsidDel="00000000" w:rsidP="00000000" w:rsidRDefault="00000000" w:rsidRPr="00000000" w14:paraId="00000103">
      <w:pPr>
        <w:spacing w:line="240" w:lineRule="auto"/>
        <w:jc w:val="both"/>
        <w:rPr/>
      </w:pPr>
      <w:r w:rsidDel="00000000" w:rsidR="00000000" w:rsidRPr="00000000">
        <w:rPr>
          <w:rtl w:val="0"/>
        </w:rPr>
      </w:r>
    </w:p>
    <w:p w:rsidR="00000000" w:rsidDel="00000000" w:rsidP="00000000" w:rsidRDefault="00000000" w:rsidRPr="00000000" w14:paraId="00000104">
      <w:pPr>
        <w:spacing w:line="240" w:lineRule="auto"/>
        <w:jc w:val="both"/>
        <w:rPr/>
      </w:pPr>
      <w:r w:rsidDel="00000000" w:rsidR="00000000" w:rsidRPr="00000000">
        <w:rPr>
          <w:rtl w:val="0"/>
        </w:rPr>
      </w:r>
    </w:p>
    <w:p w:rsidR="00000000" w:rsidDel="00000000" w:rsidP="00000000" w:rsidRDefault="00000000" w:rsidRPr="00000000" w14:paraId="00000105">
      <w:pPr>
        <w:spacing w:line="240" w:lineRule="auto"/>
        <w:jc w:val="both"/>
        <w:rPr/>
      </w:pPr>
      <w:r w:rsidDel="00000000" w:rsidR="00000000" w:rsidRPr="00000000">
        <w:rPr>
          <w:rtl w:val="0"/>
        </w:rPr>
      </w:r>
    </w:p>
    <w:p w:rsidR="00000000" w:rsidDel="00000000" w:rsidP="00000000" w:rsidRDefault="00000000" w:rsidRPr="00000000" w14:paraId="00000106">
      <w:pPr>
        <w:spacing w:line="240" w:lineRule="auto"/>
        <w:jc w:val="both"/>
        <w:rPr/>
      </w:pPr>
      <w:r w:rsidDel="00000000" w:rsidR="00000000" w:rsidRPr="00000000">
        <w:rPr>
          <w:rtl w:val="0"/>
        </w:rPr>
        <w:t xml:space="preserve">Appendix A: Core Data Schemas (minimal)</w:t>
      </w:r>
    </w:p>
    <w:p w:rsidR="00000000" w:rsidDel="00000000" w:rsidP="00000000" w:rsidRDefault="00000000" w:rsidRPr="00000000" w14:paraId="00000107">
      <w:pPr>
        <w:spacing w:line="240" w:lineRule="auto"/>
        <w:jc w:val="both"/>
        <w:rPr/>
      </w:pPr>
      <w:r w:rsidDel="00000000" w:rsidR="00000000" w:rsidRPr="00000000">
        <w:rPr>
          <w:rtl w:val="0"/>
        </w:rPr>
      </w:r>
    </w:p>
    <w:p w:rsidR="00000000" w:rsidDel="00000000" w:rsidP="00000000" w:rsidRDefault="00000000" w:rsidRPr="00000000" w14:paraId="00000108">
      <w:pPr>
        <w:spacing w:line="240" w:lineRule="auto"/>
        <w:jc w:val="both"/>
        <w:rPr/>
      </w:pPr>
      <w:r w:rsidDel="00000000" w:rsidR="00000000" w:rsidRPr="00000000">
        <w:rPr>
          <w:rtl w:val="0"/>
        </w:rPr>
        <w:t xml:space="preserve">Execution Trace Vector (essential fields)</w:t>
      </w:r>
    </w:p>
    <w:p w:rsidR="00000000" w:rsidDel="00000000" w:rsidP="00000000" w:rsidRDefault="00000000" w:rsidRPr="00000000" w14:paraId="00000109">
      <w:pPr>
        <w:spacing w:line="240" w:lineRule="auto"/>
        <w:jc w:val="both"/>
        <w:rPr/>
      </w:pPr>
      <w:r w:rsidDel="00000000" w:rsidR="00000000" w:rsidRPr="00000000">
        <w:rPr>
          <w:rtl w:val="0"/>
        </w:rPr>
        <w:t xml:space="preserve">- call_graph_hash: bytes</w:t>
      </w:r>
    </w:p>
    <w:p w:rsidR="00000000" w:rsidDel="00000000" w:rsidP="00000000" w:rsidRDefault="00000000" w:rsidRPr="00000000" w14:paraId="0000010A">
      <w:pPr>
        <w:spacing w:line="240" w:lineRule="auto"/>
        <w:jc w:val="both"/>
        <w:rPr/>
      </w:pPr>
      <w:r w:rsidDel="00000000" w:rsidR="00000000" w:rsidRPr="00000000">
        <w:rPr>
          <w:rtl w:val="0"/>
        </w:rPr>
        <w:t xml:space="preserve">- coverage_summary: bytes</w:t>
      </w:r>
    </w:p>
    <w:p w:rsidR="00000000" w:rsidDel="00000000" w:rsidP="00000000" w:rsidRDefault="00000000" w:rsidRPr="00000000" w14:paraId="0000010B">
      <w:pPr>
        <w:spacing w:line="240" w:lineRule="auto"/>
        <w:jc w:val="both"/>
        <w:rPr/>
      </w:pPr>
      <w:r w:rsidDel="00000000" w:rsidR="00000000" w:rsidRPr="00000000">
        <w:rPr>
          <w:rtl w:val="0"/>
        </w:rPr>
        <w:t xml:space="preserve">- library_set: repeated string</w:t>
      </w:r>
    </w:p>
    <w:p w:rsidR="00000000" w:rsidDel="00000000" w:rsidP="00000000" w:rsidRDefault="00000000" w:rsidRPr="00000000" w14:paraId="0000010C">
      <w:pPr>
        <w:spacing w:line="240" w:lineRule="auto"/>
        <w:jc w:val="both"/>
        <w:rPr/>
      </w:pPr>
      <w:r w:rsidDel="00000000" w:rsidR="00000000" w:rsidRPr="00000000">
        <w:rPr>
          <w:rtl w:val="0"/>
        </w:rPr>
        <w:t xml:space="preserve">- peak_memory_mb: uint32</w:t>
      </w:r>
    </w:p>
    <w:p w:rsidR="00000000" w:rsidDel="00000000" w:rsidP="00000000" w:rsidRDefault="00000000" w:rsidRPr="00000000" w14:paraId="0000010D">
      <w:pPr>
        <w:spacing w:line="240" w:lineRule="auto"/>
        <w:jc w:val="both"/>
        <w:rPr/>
      </w:pPr>
      <w:r w:rsidDel="00000000" w:rsidR="00000000" w:rsidRPr="00000000">
        <w:rPr>
          <w:rtl w:val="0"/>
        </w:rPr>
        <w:t xml:space="preserve">- access_pattern_sketch: bytes</w:t>
      </w:r>
    </w:p>
    <w:p w:rsidR="00000000" w:rsidDel="00000000" w:rsidP="00000000" w:rsidRDefault="00000000" w:rsidRPr="00000000" w14:paraId="0000010E">
      <w:pPr>
        <w:spacing w:line="240" w:lineRule="auto"/>
        <w:jc w:val="both"/>
        <w:rPr/>
      </w:pP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tl w:val="0"/>
        </w:rPr>
        <w:t xml:space="preserve">Scale Transition Decision</w:t>
      </w:r>
    </w:p>
    <w:p w:rsidR="00000000" w:rsidDel="00000000" w:rsidP="00000000" w:rsidRDefault="00000000" w:rsidRPr="00000000" w14:paraId="00000110">
      <w:pPr>
        <w:spacing w:line="240" w:lineRule="auto"/>
        <w:jc w:val="both"/>
        <w:rPr/>
      </w:pPr>
      <w:r w:rsidDel="00000000" w:rsidR="00000000" w:rsidRPr="00000000">
        <w:rPr>
          <w:rtl w:val="0"/>
        </w:rPr>
        <w:t xml:space="preserve">- candidate_id: string</w:t>
      </w:r>
    </w:p>
    <w:p w:rsidR="00000000" w:rsidDel="00000000" w:rsidP="00000000" w:rsidRDefault="00000000" w:rsidRPr="00000000" w14:paraId="00000111">
      <w:pPr>
        <w:spacing w:line="240" w:lineRule="auto"/>
        <w:jc w:val="both"/>
        <w:rPr/>
      </w:pPr>
      <w:r w:rsidDel="00000000" w:rsidR="00000000" w:rsidRPr="00000000">
        <w:rPr>
          <w:rtl w:val="0"/>
        </w:rPr>
        <w:t xml:space="preserve">- from_scale: enum (fast, medium)</w:t>
      </w:r>
    </w:p>
    <w:p w:rsidR="00000000" w:rsidDel="00000000" w:rsidP="00000000" w:rsidRDefault="00000000" w:rsidRPr="00000000" w14:paraId="00000112">
      <w:pPr>
        <w:spacing w:line="240" w:lineRule="auto"/>
        <w:jc w:val="both"/>
        <w:rPr/>
      </w:pPr>
      <w:r w:rsidDel="00000000" w:rsidR="00000000" w:rsidRPr="00000000">
        <w:rPr>
          <w:rtl w:val="0"/>
        </w:rPr>
        <w:t xml:space="preserve">- to_scale: enum (medium, shadow)</w:t>
      </w:r>
    </w:p>
    <w:p w:rsidR="00000000" w:rsidDel="00000000" w:rsidP="00000000" w:rsidRDefault="00000000" w:rsidRPr="00000000" w14:paraId="00000113">
      <w:pPr>
        <w:spacing w:line="240" w:lineRule="auto"/>
        <w:jc w:val="both"/>
        <w:rPr/>
      </w:pPr>
      <w:r w:rsidDel="00000000" w:rsidR="00000000" w:rsidRPr="00000000">
        <w:rPr>
          <w:rtl w:val="0"/>
        </w:rPr>
        <w:t xml:space="preserve">- score_delta: float</w:t>
      </w:r>
    </w:p>
    <w:p w:rsidR="00000000" w:rsidDel="00000000" w:rsidP="00000000" w:rsidRDefault="00000000" w:rsidRPr="00000000" w14:paraId="00000114">
      <w:pPr>
        <w:spacing w:line="240" w:lineRule="auto"/>
        <w:jc w:val="both"/>
        <w:rPr/>
      </w:pPr>
      <w:r w:rsidDel="00000000" w:rsidR="00000000" w:rsidRPr="00000000">
        <w:rPr>
          <w:rtl w:val="0"/>
        </w:rPr>
        <w:t xml:space="preserve">- anchor_regression: bool</w:t>
      </w:r>
    </w:p>
    <w:p w:rsidR="00000000" w:rsidDel="00000000" w:rsidP="00000000" w:rsidRDefault="00000000" w:rsidRPr="00000000" w14:paraId="00000115">
      <w:pPr>
        <w:spacing w:line="240" w:lineRule="auto"/>
        <w:jc w:val="both"/>
        <w:rPr/>
      </w:pPr>
      <w:r w:rsidDel="00000000" w:rsidR="00000000" w:rsidRPr="00000000">
        <w:rPr>
          <w:rtl w:val="0"/>
        </w:rPr>
        <w:t xml:space="preserve">- attacker_passed: bool</w:t>
      </w:r>
    </w:p>
    <w:p w:rsidR="00000000" w:rsidDel="00000000" w:rsidP="00000000" w:rsidRDefault="00000000" w:rsidRPr="00000000" w14:paraId="00000116">
      <w:pPr>
        <w:spacing w:line="240" w:lineRule="auto"/>
        <w:jc w:val="both"/>
        <w:rPr/>
      </w:pPr>
      <w:r w:rsidDel="00000000" w:rsidR="00000000" w:rsidRPr="00000000">
        <w:rPr>
          <w:rtl w:val="0"/>
        </w:rPr>
        <w:t xml:space="preserve">- density: float</w:t>
      </w:r>
    </w:p>
    <w:p w:rsidR="00000000" w:rsidDel="00000000" w:rsidP="00000000" w:rsidRDefault="00000000" w:rsidRPr="00000000" w14:paraId="00000117">
      <w:pPr>
        <w:spacing w:line="240" w:lineRule="auto"/>
        <w:jc w:val="both"/>
        <w:rPr/>
      </w:pPr>
      <w:r w:rsidDel="00000000" w:rsidR="00000000" w:rsidRPr="00000000">
        <w:rPr>
          <w:rtl w:val="0"/>
        </w:rPr>
        <w:t xml:space="preserve">- competence_trace_preserved: bool</w:t>
      </w:r>
    </w:p>
    <w:p w:rsidR="00000000" w:rsidDel="00000000" w:rsidP="00000000" w:rsidRDefault="00000000" w:rsidRPr="00000000" w14:paraId="00000118">
      <w:pPr>
        <w:spacing w:line="240" w:lineRule="auto"/>
        <w:jc w:val="both"/>
        <w:rPr/>
      </w:pPr>
      <w:r w:rsidDel="00000000" w:rsidR="00000000" w:rsidRPr="00000000">
        <w:rPr>
          <w:rtl w:val="0"/>
        </w:rPr>
        <w:t xml:space="preserve">- quantization_invariance_passed: bool</w:t>
      </w:r>
    </w:p>
    <w:p w:rsidR="00000000" w:rsidDel="00000000" w:rsidP="00000000" w:rsidRDefault="00000000" w:rsidRPr="00000000" w14:paraId="00000119">
      <w:pPr>
        <w:spacing w:line="240" w:lineRule="auto"/>
        <w:jc w:val="both"/>
        <w:rPr/>
      </w:pPr>
      <w:r w:rsidDel="00000000" w:rsidR="00000000" w:rsidRPr="00000000">
        <w:rPr>
          <w:rtl w:val="0"/>
        </w:rPr>
        <w:t xml:space="preserve">- top_n_invariant: bool</w:t>
      </w:r>
    </w:p>
    <w:p w:rsidR="00000000" w:rsidDel="00000000" w:rsidP="00000000" w:rsidRDefault="00000000" w:rsidRPr="00000000" w14:paraId="0000011A">
      <w:pPr>
        <w:spacing w:line="240" w:lineRule="auto"/>
        <w:jc w:val="both"/>
        <w:rPr/>
      </w:pPr>
      <w:r w:rsidDel="00000000" w:rsidR="00000000" w:rsidRPr="00000000">
        <w:rPr>
          <w:rtl w:val="0"/>
        </w:rPr>
        <w:t xml:space="preserve">- semantic_entropy_shield_passed: bool</w:t>
      </w:r>
    </w:p>
    <w:p w:rsidR="00000000" w:rsidDel="00000000" w:rsidP="00000000" w:rsidRDefault="00000000" w:rsidRPr="00000000" w14:paraId="0000011B">
      <w:pPr>
        <w:spacing w:line="240" w:lineRule="auto"/>
        <w:jc w:val="both"/>
        <w:rPr/>
      </w:pPr>
      <w:r w:rsidDel="00000000" w:rsidR="00000000" w:rsidRPr="00000000">
        <w:rPr>
          <w:rtl w:val="0"/>
        </w:rPr>
        <w:t xml:space="preserve">- decision: enum (accept, reject)</w:t>
      </w:r>
    </w:p>
    <w:p w:rsidR="00000000" w:rsidDel="00000000" w:rsidP="00000000" w:rsidRDefault="00000000" w:rsidRPr="00000000" w14:paraId="0000011C">
      <w:pPr>
        <w:spacing w:line="240" w:lineRule="auto"/>
        <w:jc w:val="both"/>
        <w:rPr/>
      </w:pPr>
      <w:r w:rsidDel="00000000" w:rsidR="00000000" w:rsidRPr="00000000">
        <w:rPr>
          <w:rtl w:val="0"/>
        </w:rPr>
        <w:t xml:space="preserve">- timestamp: int64</w:t>
      </w:r>
    </w:p>
    <w:p w:rsidR="00000000" w:rsidDel="00000000" w:rsidP="00000000" w:rsidRDefault="00000000" w:rsidRPr="00000000" w14:paraId="0000011D">
      <w:pPr>
        <w:spacing w:line="240" w:lineRule="auto"/>
        <w:jc w:val="both"/>
        <w:rPr/>
      </w:pP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rtl w:val="0"/>
        </w:rPr>
        <w:t xml:space="preserve">Quantization Invariance Report</w:t>
      </w:r>
    </w:p>
    <w:p w:rsidR="00000000" w:rsidDel="00000000" w:rsidP="00000000" w:rsidRDefault="00000000" w:rsidRPr="00000000" w14:paraId="0000011F">
      <w:pPr>
        <w:spacing w:line="240" w:lineRule="auto"/>
        <w:jc w:val="both"/>
        <w:rPr/>
      </w:pPr>
      <w:r w:rsidDel="00000000" w:rsidR="00000000" w:rsidRPr="00000000">
        <w:rPr>
          <w:rtl w:val="0"/>
        </w:rPr>
        <w:t xml:space="preserve">- candidate_id: string</w:t>
      </w:r>
    </w:p>
    <w:p w:rsidR="00000000" w:rsidDel="00000000" w:rsidP="00000000" w:rsidRDefault="00000000" w:rsidRPr="00000000" w14:paraId="00000120">
      <w:pPr>
        <w:spacing w:line="240" w:lineRule="auto"/>
        <w:jc w:val="both"/>
        <w:rPr/>
      </w:pPr>
      <w:r w:rsidDel="00000000" w:rsidR="00000000" w:rsidRPr="00000000">
        <w:rPr>
          <w:rtl w:val="0"/>
        </w:rPr>
        <w:t xml:space="preserve">- quant_levels: repeated string</w:t>
      </w:r>
    </w:p>
    <w:p w:rsidR="00000000" w:rsidDel="00000000" w:rsidP="00000000" w:rsidRDefault="00000000" w:rsidRPr="00000000" w14:paraId="00000121">
      <w:pPr>
        <w:spacing w:line="240" w:lineRule="auto"/>
        <w:jc w:val="both"/>
        <w:rPr/>
      </w:pPr>
      <w:r w:rsidDel="00000000" w:rsidR="00000000" w:rsidRPr="00000000">
        <w:rPr>
          <w:rtl w:val="0"/>
        </w:rPr>
        <w:t xml:space="preserve">- trace_similarity_score: float</w:t>
      </w:r>
    </w:p>
    <w:p w:rsidR="00000000" w:rsidDel="00000000" w:rsidP="00000000" w:rsidRDefault="00000000" w:rsidRPr="00000000" w14:paraId="00000122">
      <w:pPr>
        <w:spacing w:line="240" w:lineRule="auto"/>
        <w:jc w:val="both"/>
        <w:rPr/>
      </w:pPr>
      <w:r w:rsidDel="00000000" w:rsidR="00000000" w:rsidRPr="00000000">
        <w:rPr>
          <w:rtl w:val="0"/>
        </w:rPr>
        <w:t xml:space="preserve">- top_n_invariant: bool</w:t>
      </w:r>
    </w:p>
    <w:p w:rsidR="00000000" w:rsidDel="00000000" w:rsidP="00000000" w:rsidRDefault="00000000" w:rsidRPr="00000000" w14:paraId="00000123">
      <w:pPr>
        <w:spacing w:line="240" w:lineRule="auto"/>
        <w:jc w:val="both"/>
        <w:rPr/>
      </w:pPr>
      <w:r w:rsidDel="00000000" w:rsidR="00000000" w:rsidRPr="00000000">
        <w:rPr>
          <w:rtl w:val="0"/>
        </w:rPr>
        <w:t xml:space="preserve">- passed: bool</w:t>
      </w:r>
    </w:p>
    <w:p w:rsidR="00000000" w:rsidDel="00000000" w:rsidP="00000000" w:rsidRDefault="00000000" w:rsidRPr="00000000" w14:paraId="00000124">
      <w:pPr>
        <w:spacing w:line="240" w:lineRule="auto"/>
        <w:jc w:val="both"/>
        <w:rPr/>
      </w:pPr>
      <w:r w:rsidDel="00000000" w:rsidR="00000000" w:rsidRPr="00000000">
        <w:rPr>
          <w:rtl w:val="0"/>
        </w:rPr>
        <w:t xml:space="preserve">- timestamp: int64</w:t>
      </w:r>
    </w:p>
    <w:p w:rsidR="00000000" w:rsidDel="00000000" w:rsidP="00000000" w:rsidRDefault="00000000" w:rsidRPr="00000000" w14:paraId="00000125">
      <w:pPr>
        <w:spacing w:line="240" w:lineRule="auto"/>
        <w:jc w:val="both"/>
        <w:rPr/>
      </w:pPr>
      <w:r w:rsidDel="00000000" w:rsidR="00000000" w:rsidRPr="00000000">
        <w:rPr>
          <w:rtl w:val="0"/>
        </w:rPr>
      </w:r>
    </w:p>
    <w:p w:rsidR="00000000" w:rsidDel="00000000" w:rsidP="00000000" w:rsidRDefault="00000000" w:rsidRPr="00000000" w14:paraId="00000126">
      <w:pPr>
        <w:spacing w:line="240" w:lineRule="auto"/>
        <w:jc w:val="both"/>
        <w:rPr/>
      </w:pPr>
      <w:r w:rsidDel="00000000" w:rsidR="00000000" w:rsidRPr="00000000">
        <w:rPr>
          <w:rtl w:val="0"/>
        </w:rPr>
        <w:t xml:space="preserve">Semantic Entropy Shield Report</w:t>
      </w:r>
    </w:p>
    <w:p w:rsidR="00000000" w:rsidDel="00000000" w:rsidP="00000000" w:rsidRDefault="00000000" w:rsidRPr="00000000" w14:paraId="00000127">
      <w:pPr>
        <w:spacing w:line="240" w:lineRule="auto"/>
        <w:jc w:val="both"/>
        <w:rPr/>
      </w:pPr>
      <w:r w:rsidDel="00000000" w:rsidR="00000000" w:rsidRPr="00000000">
        <w:rPr>
          <w:rtl w:val="0"/>
        </w:rPr>
        <w:t xml:space="preserve">- candidate_id: string</w:t>
      </w:r>
    </w:p>
    <w:p w:rsidR="00000000" w:rsidDel="00000000" w:rsidP="00000000" w:rsidRDefault="00000000" w:rsidRPr="00000000" w14:paraId="00000128">
      <w:pPr>
        <w:spacing w:line="240" w:lineRule="auto"/>
        <w:jc w:val="both"/>
        <w:rPr/>
      </w:pPr>
      <w:r w:rsidDel="00000000" w:rsidR="00000000" w:rsidRPr="00000000">
        <w:rPr>
          <w:rtl w:val="0"/>
        </w:rPr>
        <w:t xml:space="preserve">- original_ncd: float</w:t>
      </w:r>
    </w:p>
    <w:p w:rsidR="00000000" w:rsidDel="00000000" w:rsidP="00000000" w:rsidRDefault="00000000" w:rsidRPr="00000000" w14:paraId="00000129">
      <w:pPr>
        <w:spacing w:line="240" w:lineRule="auto"/>
        <w:jc w:val="both"/>
        <w:rPr/>
      </w:pPr>
      <w:r w:rsidDel="00000000" w:rsidR="00000000" w:rsidRPr="00000000">
        <w:rPr>
          <w:rtl w:val="0"/>
        </w:rPr>
        <w:t xml:space="preserve">- refactored_ncd: float</w:t>
      </w:r>
    </w:p>
    <w:p w:rsidR="00000000" w:rsidDel="00000000" w:rsidP="00000000" w:rsidRDefault="00000000" w:rsidRPr="00000000" w14:paraId="0000012A">
      <w:pPr>
        <w:spacing w:line="240" w:lineRule="auto"/>
        <w:jc w:val="both"/>
        <w:rPr/>
      </w:pPr>
      <w:r w:rsidDel="00000000" w:rsidR="00000000" w:rsidRPr="00000000">
        <w:rPr>
          <w:rtl w:val="0"/>
        </w:rPr>
        <w:t xml:space="preserve">- delta: float</w:t>
      </w:r>
    </w:p>
    <w:p w:rsidR="00000000" w:rsidDel="00000000" w:rsidP="00000000" w:rsidRDefault="00000000" w:rsidRPr="00000000" w14:paraId="0000012B">
      <w:pPr>
        <w:spacing w:line="240" w:lineRule="auto"/>
        <w:jc w:val="both"/>
        <w:rPr/>
      </w:pPr>
      <w:r w:rsidDel="00000000" w:rsidR="00000000" w:rsidRPr="00000000">
        <w:rPr>
          <w:rtl w:val="0"/>
        </w:rPr>
        <w:t xml:space="preserve">- applied_transforms: repeated string</w:t>
      </w:r>
    </w:p>
    <w:p w:rsidR="00000000" w:rsidDel="00000000" w:rsidP="00000000" w:rsidRDefault="00000000" w:rsidRPr="00000000" w14:paraId="0000012C">
      <w:pPr>
        <w:spacing w:line="240" w:lineRule="auto"/>
        <w:jc w:val="both"/>
        <w:rPr/>
      </w:pPr>
      <w:r w:rsidDel="00000000" w:rsidR="00000000" w:rsidRPr="00000000">
        <w:rPr>
          <w:rtl w:val="0"/>
        </w:rPr>
        <w:t xml:space="preserve">- passed: bool</w:t>
      </w:r>
    </w:p>
    <w:p w:rsidR="00000000" w:rsidDel="00000000" w:rsidP="00000000" w:rsidRDefault="00000000" w:rsidRPr="00000000" w14:paraId="0000012D">
      <w:pPr>
        <w:spacing w:line="240" w:lineRule="auto"/>
        <w:jc w:val="both"/>
        <w:rPr/>
      </w:pPr>
      <w:r w:rsidDel="00000000" w:rsidR="00000000" w:rsidRPr="00000000">
        <w:rPr>
          <w:rtl w:val="0"/>
        </w:rPr>
        <w:t xml:space="preserve">- timestamp: int64</w:t>
      </w:r>
    </w:p>
    <w:p w:rsidR="00000000" w:rsidDel="00000000" w:rsidP="00000000" w:rsidRDefault="00000000" w:rsidRPr="00000000" w14:paraId="0000012E">
      <w:pPr>
        <w:spacing w:line="240" w:lineRule="auto"/>
        <w:jc w:val="both"/>
        <w:rPr/>
      </w:pP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t xml:space="preserve">Consolidation Decision</w:t>
      </w:r>
    </w:p>
    <w:p w:rsidR="00000000" w:rsidDel="00000000" w:rsidP="00000000" w:rsidRDefault="00000000" w:rsidRPr="00000000" w14:paraId="00000130">
      <w:pPr>
        <w:spacing w:line="240" w:lineRule="auto"/>
        <w:jc w:val="both"/>
        <w:rPr/>
      </w:pPr>
      <w:r w:rsidDel="00000000" w:rsidR="00000000" w:rsidRPr="00000000">
        <w:rPr>
          <w:rtl w:val="0"/>
        </w:rPr>
        <w:t xml:space="preserve">- trigger_reason: enum (time, density, fragmentation, emergency, manual)</w:t>
      </w:r>
    </w:p>
    <w:p w:rsidR="00000000" w:rsidDel="00000000" w:rsidP="00000000" w:rsidRDefault="00000000" w:rsidRPr="00000000" w14:paraId="00000131">
      <w:pPr>
        <w:spacing w:line="240" w:lineRule="auto"/>
        <w:jc w:val="both"/>
        <w:rPr/>
      </w:pPr>
      <w:r w:rsidDel="00000000" w:rsidR="00000000" w:rsidRPr="00000000">
        <w:rPr>
          <w:rtl w:val="0"/>
        </w:rPr>
        <w:t xml:space="preserve">- adapters_before: uint32</w:t>
      </w:r>
    </w:p>
    <w:p w:rsidR="00000000" w:rsidDel="00000000" w:rsidP="00000000" w:rsidRDefault="00000000" w:rsidRPr="00000000" w14:paraId="00000132">
      <w:pPr>
        <w:spacing w:line="240" w:lineRule="auto"/>
        <w:jc w:val="both"/>
        <w:rPr/>
      </w:pPr>
      <w:r w:rsidDel="00000000" w:rsidR="00000000" w:rsidRPr="00000000">
        <w:rPr>
          <w:rtl w:val="0"/>
        </w:rPr>
        <w:t xml:space="preserve">- adapters_after: uint32</w:t>
      </w:r>
    </w:p>
    <w:p w:rsidR="00000000" w:rsidDel="00000000" w:rsidP="00000000" w:rsidRDefault="00000000" w:rsidRPr="00000000" w14:paraId="00000133">
      <w:pPr>
        <w:spacing w:line="240" w:lineRule="auto"/>
        <w:jc w:val="both"/>
        <w:rPr/>
      </w:pPr>
      <w:r w:rsidDel="00000000" w:rsidR="00000000" w:rsidRPr="00000000">
        <w:rPr>
          <w:rtl w:val="0"/>
        </w:rPr>
        <w:t xml:space="preserve">- merge_method: string</w:t>
      </w:r>
    </w:p>
    <w:p w:rsidR="00000000" w:rsidDel="00000000" w:rsidP="00000000" w:rsidRDefault="00000000" w:rsidRPr="00000000" w14:paraId="00000134">
      <w:pPr>
        <w:spacing w:line="240" w:lineRule="auto"/>
        <w:jc w:val="both"/>
        <w:rPr/>
      </w:pPr>
      <w:r w:rsidDel="00000000" w:rsidR="00000000" w:rsidRPr="00000000">
        <w:rPr>
          <w:rtl w:val="0"/>
        </w:rPr>
        <w:t xml:space="preserve">- post_merge_anchor_ok: bool</w:t>
      </w:r>
    </w:p>
    <w:p w:rsidR="00000000" w:rsidDel="00000000" w:rsidP="00000000" w:rsidRDefault="00000000" w:rsidRPr="00000000" w14:paraId="00000135">
      <w:pPr>
        <w:spacing w:line="240" w:lineRule="auto"/>
        <w:jc w:val="both"/>
        <w:rPr/>
      </w:pPr>
      <w:r w:rsidDel="00000000" w:rsidR="00000000" w:rsidRPr="00000000">
        <w:rPr>
          <w:rtl w:val="0"/>
        </w:rPr>
        <w:t xml:space="preserve">- post_merge_competence_ok: bool</w:t>
      </w:r>
    </w:p>
    <w:p w:rsidR="00000000" w:rsidDel="00000000" w:rsidP="00000000" w:rsidRDefault="00000000" w:rsidRPr="00000000" w14:paraId="00000136">
      <w:pPr>
        <w:spacing w:line="240" w:lineRule="auto"/>
        <w:jc w:val="both"/>
        <w:rPr/>
      </w:pPr>
      <w:r w:rsidDel="00000000" w:rsidR="00000000" w:rsidRPr="00000000">
        <w:rPr>
          <w:rtl w:val="0"/>
        </w:rPr>
        <w:t xml:space="preserve">- emergency_complete: bool</w:t>
      </w:r>
    </w:p>
    <w:p w:rsidR="00000000" w:rsidDel="00000000" w:rsidP="00000000" w:rsidRDefault="00000000" w:rsidRPr="00000000" w14:paraId="00000137">
      <w:pPr>
        <w:spacing w:line="240" w:lineRule="auto"/>
        <w:jc w:val="both"/>
        <w:rPr/>
      </w:pPr>
      <w:r w:rsidDel="00000000" w:rsidR="00000000" w:rsidRPr="00000000">
        <w:rPr>
          <w:rtl w:val="0"/>
        </w:rPr>
        <w:t xml:space="preserve">- decision: enum (accept, rollback)</w:t>
      </w:r>
    </w:p>
    <w:p w:rsidR="00000000" w:rsidDel="00000000" w:rsidP="00000000" w:rsidRDefault="00000000" w:rsidRPr="00000000" w14:paraId="00000138">
      <w:pPr>
        <w:spacing w:line="240" w:lineRule="auto"/>
        <w:jc w:val="both"/>
        <w:rPr/>
      </w:pPr>
      <w:r w:rsidDel="00000000" w:rsidR="00000000" w:rsidRPr="00000000">
        <w:rPr>
          <w:rtl w:val="0"/>
        </w:rPr>
        <w:t xml:space="preserve">- timestamp: int64</w:t>
      </w:r>
    </w:p>
    <w:p w:rsidR="00000000" w:rsidDel="00000000" w:rsidP="00000000" w:rsidRDefault="00000000" w:rsidRPr="00000000" w14:paraId="00000139">
      <w:pPr>
        <w:spacing w:line="240" w:lineRule="auto"/>
        <w:jc w:val="both"/>
        <w:rPr/>
      </w:pP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tl w:val="0"/>
        </w:rPr>
      </w:r>
    </w:p>
    <w:p w:rsidR="00000000" w:rsidDel="00000000" w:rsidP="00000000" w:rsidRDefault="00000000" w:rsidRPr="00000000" w14:paraId="0000013C">
      <w:pPr>
        <w:spacing w:line="240" w:lineRule="auto"/>
        <w:jc w:val="both"/>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rtl w:val="0"/>
        </w:rPr>
        <w:t xml:space="preserve">Appendix B: Default Thresholds and Candidate Lifecycle</w:t>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spacing w:line="240" w:lineRule="auto"/>
        <w:jc w:val="both"/>
        <w:rPr/>
      </w:pPr>
      <w:r w:rsidDel="00000000" w:rsidR="00000000" w:rsidRPr="00000000">
        <w:rPr>
          <w:rtl w:val="0"/>
        </w:rPr>
        <w:t xml:space="preserve">Recommended starting values (adjustable only via quarantine):</w:t>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tl w:val="0"/>
        </w:rPr>
        <w:t xml:space="preserve">- θ (success density): 0.80</w:t>
      </w:r>
    </w:p>
    <w:p w:rsidR="00000000" w:rsidDel="00000000" w:rsidP="00000000" w:rsidRDefault="00000000" w:rsidRPr="00000000" w14:paraId="00000142">
      <w:pPr>
        <w:spacing w:line="240" w:lineRule="auto"/>
        <w:jc w:val="both"/>
        <w:rPr/>
      </w:pPr>
      <w:r w:rsidDel="00000000" w:rsidR="00000000" w:rsidRPr="00000000">
        <w:rPr>
          <w:rtl w:val="0"/>
        </w:rPr>
        <w:t xml:space="preserve">- γ_quant (trace similarity): 0.85</w:t>
      </w:r>
    </w:p>
    <w:p w:rsidR="00000000" w:rsidDel="00000000" w:rsidP="00000000" w:rsidRDefault="00000000" w:rsidRPr="00000000" w14:paraId="00000143">
      <w:pPr>
        <w:spacing w:line="240" w:lineRule="auto"/>
        <w:jc w:val="both"/>
        <w:rPr/>
      </w:pPr>
      <w:r w:rsidDel="00000000" w:rsidR="00000000" w:rsidRPr="00000000">
        <w:rPr>
          <w:rtl w:val="0"/>
        </w:rPr>
        <w:t xml:space="preserve">- ε (NCD delta tolerance): 0.05</w:t>
      </w:r>
    </w:p>
    <w:p w:rsidR="00000000" w:rsidDel="00000000" w:rsidP="00000000" w:rsidRDefault="00000000" w:rsidRPr="00000000" w14:paraId="00000144">
      <w:pPr>
        <w:spacing w:line="240" w:lineRule="auto"/>
        <w:jc w:val="both"/>
        <w:rPr/>
      </w:pPr>
      <w:r w:rsidDel="00000000" w:rsidR="00000000" w:rsidRPr="00000000">
        <w:rPr>
          <w:rtl w:val="0"/>
        </w:rPr>
        <w:t xml:space="preserve">- Consolidation interval suggestion: 72 h of Fast activity</w:t>
      </w:r>
    </w:p>
    <w:p w:rsidR="00000000" w:rsidDel="00000000" w:rsidP="00000000" w:rsidRDefault="00000000" w:rsidRPr="00000000" w14:paraId="00000145">
      <w:pPr>
        <w:spacing w:line="240" w:lineRule="auto"/>
        <w:jc w:val="both"/>
        <w:rPr/>
      </w:pPr>
      <w:r w:rsidDel="00000000" w:rsidR="00000000" w:rsidRPr="00000000">
        <w:rPr>
          <w:rtl w:val="0"/>
        </w:rPr>
        <w:t xml:space="preserve">- R_max (sum of active LoRA ranks): 64 (conservative) or 128 (higher memory)</w:t>
      </w:r>
    </w:p>
    <w:p w:rsidR="00000000" w:rsidDel="00000000" w:rsidP="00000000" w:rsidRDefault="00000000" w:rsidRPr="00000000" w14:paraId="00000146">
      <w:pPr>
        <w:spacing w:line="240" w:lineRule="auto"/>
        <w:jc w:val="both"/>
        <w:rPr/>
      </w:pPr>
      <w:r w:rsidDel="00000000" w:rsidR="00000000" w:rsidRPr="00000000">
        <w:rPr>
          <w:rtl w:val="0"/>
        </w:rPr>
        <w:t xml:space="preserve">- Trace diversity floor: average pairwise cosine similarity of last 10 accepted traces &lt; 0.10 triggers fragmentation</w:t>
      </w:r>
    </w:p>
    <w:p w:rsidR="00000000" w:rsidDel="00000000" w:rsidP="00000000" w:rsidRDefault="00000000" w:rsidRPr="00000000" w14:paraId="00000147">
      <w:pPr>
        <w:spacing w:line="240" w:lineRule="auto"/>
        <w:jc w:val="both"/>
        <w:rPr/>
      </w:pPr>
      <w:r w:rsidDel="00000000" w:rsidR="00000000" w:rsidRPr="00000000">
        <w:rPr>
          <w:rtl w:val="0"/>
        </w:rPr>
        <w:t xml:space="preserve">- Specification rollback floor: success density remaining near zero across two consecutive Consolidation cycles (including those marked Emergency Complete)</w:t>
      </w:r>
    </w:p>
    <w:p w:rsidR="00000000" w:rsidDel="00000000" w:rsidP="00000000" w:rsidRDefault="00000000" w:rsidRPr="00000000" w14:paraId="00000148">
      <w:pPr>
        <w:spacing w:line="240" w:lineRule="auto"/>
        <w:jc w:val="both"/>
        <w:rPr/>
      </w:pPr>
      <w:r w:rsidDel="00000000" w:rsidR="00000000" w:rsidRPr="00000000">
        <w:rPr>
          <w:rtl w:val="0"/>
        </w:rPr>
        <w:t xml:space="preserve">- Preferred quantization pairs: homogeneous families such as Q4_0 + Q8_0 or Q4_K_M + Q8_K_S</w:t>
      </w:r>
    </w:p>
    <w:p w:rsidR="00000000" w:rsidDel="00000000" w:rsidP="00000000" w:rsidRDefault="00000000" w:rsidRPr="00000000" w14:paraId="00000149">
      <w:pPr>
        <w:spacing w:line="240" w:lineRule="auto"/>
        <w:jc w:val="both"/>
        <w:rPr/>
      </w:pPr>
      <w:r w:rsidDel="00000000" w:rsidR="00000000" w:rsidRPr="00000000">
        <w:rPr>
          <w:rtl w:val="0"/>
        </w:rPr>
      </w:r>
    </w:p>
    <w:p w:rsidR="00000000" w:rsidDel="00000000" w:rsidP="00000000" w:rsidRDefault="00000000" w:rsidRPr="00000000" w14:paraId="0000014A">
      <w:pPr>
        <w:spacing w:line="240" w:lineRule="auto"/>
        <w:jc w:val="both"/>
        <w:rPr/>
      </w:pPr>
      <w:r w:rsidDel="00000000" w:rsidR="00000000" w:rsidRPr="00000000">
        <w:rPr>
          <w:rtl w:val="0"/>
        </w:rPr>
        <w:t xml:space="preserve">Candidate lifecycle (textual state machine):  </w:t>
      </w:r>
    </w:p>
    <w:p w:rsidR="00000000" w:rsidDel="00000000" w:rsidP="00000000" w:rsidRDefault="00000000" w:rsidRPr="00000000" w14:paraId="0000014B">
      <w:pPr>
        <w:spacing w:line="240" w:lineRule="auto"/>
        <w:jc w:val="both"/>
        <w:rPr/>
      </w:pPr>
      <w:r w:rsidDel="00000000" w:rsidR="00000000" w:rsidRPr="00000000">
        <w:rPr>
          <w:rFonts w:ascii="Arimo" w:cs="Arimo" w:eastAsia="Arimo" w:hAnsi="Arimo"/>
          <w:rtl w:val="0"/>
        </w:rPr>
        <w:t xml:space="preserve">Fast generation → optional light Quantization check → Medium evaluation (Anchor + attacker + Semantic Entropy Shield) → mandatory Quantization Invariance + top-N presence check → Shadow → periodic Consolidation (medium pool only).</w:t>
      </w:r>
      <w:r w:rsidDel="00000000" w:rsidR="00000000" w:rsidRPr="00000000">
        <w:rPr>
          <w:rtl w:val="0"/>
        </w:rPr>
      </w:r>
    </w:p>
    <w:p w:rsidR="00000000" w:rsidDel="00000000" w:rsidP="00000000" w:rsidRDefault="00000000" w:rsidRPr="00000000" w14:paraId="0000014C">
      <w:pPr>
        <w:spacing w:line="240" w:lineRule="auto"/>
        <w:jc w:val="both"/>
        <w:rPr/>
      </w:pPr>
      <w:r w:rsidDel="00000000" w:rsidR="00000000" w:rsidRPr="00000000">
        <w:rPr>
          <w:rtl w:val="0"/>
        </w:rPr>
      </w:r>
    </w:p>
    <w:p w:rsidR="00000000" w:rsidDel="00000000" w:rsidP="00000000" w:rsidRDefault="00000000" w:rsidRPr="00000000" w14:paraId="0000014D">
      <w:pPr>
        <w:spacing w:line="240" w:lineRule="auto"/>
        <w:jc w:val="both"/>
        <w:rPr/>
      </w:pPr>
      <w:r w:rsidDel="00000000" w:rsidR="00000000" w:rsidRPr="00000000">
        <w:rPr>
          <w:rtl w:val="0"/>
        </w:rPr>
        <w:t xml:space="preserve">Rejection at any gate returns the candidate to the pool or discards it according to severity. Specification rollback, when triggered, restores a prior version from the Orphan Test Pool under core supervision. A Consolidation cycle that encounters prolonged zero success density is marked Emergency Complete and still counts toward the rollback criterion.</w:t>
      </w:r>
    </w:p>
    <w:p w:rsidR="00000000" w:rsidDel="00000000" w:rsidP="00000000" w:rsidRDefault="00000000" w:rsidRPr="00000000" w14:paraId="0000014E">
      <w:pPr>
        <w:spacing w:line="240" w:lineRule="auto"/>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lodymyr.kotego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