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19E4E" w14:textId="77777777" w:rsidR="003B4BD9" w:rsidRDefault="003B4BD9" w:rsidP="001B3EE2">
      <w:pPr>
        <w:pStyle w:val="NormalWeb"/>
      </w:pPr>
      <w:r>
        <w:rPr>
          <w:noProof/>
        </w:rPr>
        <w:drawing>
          <wp:inline distT="0" distB="0" distL="0" distR="0" wp14:anchorId="623307DA" wp14:editId="686B41D9">
            <wp:extent cx="9315450" cy="6219825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7399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0C6C7F5D" wp14:editId="600687AD">
            <wp:extent cx="9096375" cy="6172200"/>
            <wp:effectExtent l="0" t="0" r="952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3353C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3C9E2393" wp14:editId="6D35C894">
            <wp:extent cx="8315325" cy="5895975"/>
            <wp:effectExtent l="0" t="0" r="9525" b="952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62A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4EA8DAB4" wp14:editId="1CF621E4">
            <wp:extent cx="9477375" cy="5972175"/>
            <wp:effectExtent l="0" t="0" r="9525" b="952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73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7E2D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2A4144B6" wp14:editId="414EA0EA">
            <wp:extent cx="9001125" cy="5972175"/>
            <wp:effectExtent l="0" t="0" r="9525" b="9525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11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1FB6" w14:textId="77777777" w:rsidR="003B4BD9" w:rsidRDefault="003B4BD9" w:rsidP="003B4BD9">
      <w:pPr>
        <w:pStyle w:val="NormalWeb"/>
      </w:pPr>
      <w:r>
        <w:rPr>
          <w:noProof/>
        </w:rPr>
        <w:lastRenderedPageBreak/>
        <w:drawing>
          <wp:inline distT="0" distB="0" distL="0" distR="0" wp14:anchorId="39BE7D68" wp14:editId="44DDB509">
            <wp:extent cx="8829675" cy="5353050"/>
            <wp:effectExtent l="0" t="0" r="952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E32A" w14:textId="2212981F" w:rsidR="004F4D85" w:rsidRDefault="001B3EE2">
      <w:r>
        <w:lastRenderedPageBreak/>
        <w:t>Fig.1 Medias de escore z de peso para idade relativo a curva padrão da OMS em crianças</w:t>
      </w:r>
    </w:p>
    <w:p w14:paraId="6914D4C6" w14:textId="4345D406" w:rsidR="001B3EE2" w:rsidRDefault="001B3EE2">
      <w:r>
        <w:t xml:space="preserve">Fig. 2 </w:t>
      </w:r>
      <w:r>
        <w:t xml:space="preserve">Medias de escore z de </w:t>
      </w:r>
      <w:r>
        <w:t xml:space="preserve">IMC </w:t>
      </w:r>
      <w:r>
        <w:t>para idade relativo a curva padrão da OMS em crianças</w:t>
      </w:r>
    </w:p>
    <w:p w14:paraId="2DC7589F" w14:textId="16C1F7E5" w:rsidR="001B3EE2" w:rsidRDefault="001B3EE2" w:rsidP="001B3EE2">
      <w:r>
        <w:t xml:space="preserve">Fig. </w:t>
      </w:r>
      <w:r w:rsidR="00E33DE1">
        <w:t>3</w:t>
      </w:r>
      <w:r>
        <w:t xml:space="preserve"> Medias de escore z de </w:t>
      </w:r>
      <w:r>
        <w:t xml:space="preserve">altura </w:t>
      </w:r>
      <w:r>
        <w:t>para idade relativo a curva padrão da OMS em crianças</w:t>
      </w:r>
    </w:p>
    <w:p w14:paraId="0D6ABF5F" w14:textId="542D6A1D" w:rsidR="001B3EE2" w:rsidRDefault="001B3EE2" w:rsidP="001B3EE2">
      <w:r>
        <w:t xml:space="preserve">Fig. </w:t>
      </w:r>
      <w:r w:rsidR="00E33DE1">
        <w:t>4</w:t>
      </w:r>
      <w:r>
        <w:t xml:space="preserve"> Medias de escore z </w:t>
      </w:r>
      <w:r>
        <w:t xml:space="preserve">de altura para idade, IMC para idade e Peso para idade </w:t>
      </w:r>
      <w:r>
        <w:t>relativo</w:t>
      </w:r>
      <w:r>
        <w:t>s</w:t>
      </w:r>
      <w:r>
        <w:t xml:space="preserve"> a curva padrão da OMS </w:t>
      </w:r>
      <w:r>
        <w:t>segundo raça/cor.</w:t>
      </w:r>
    </w:p>
    <w:p w14:paraId="4AB7711A" w14:textId="35C9F4DB" w:rsidR="001B3EE2" w:rsidRDefault="001B3EE2" w:rsidP="001B3EE2">
      <w:r>
        <w:t xml:space="preserve">Fig. </w:t>
      </w:r>
      <w:r w:rsidR="00E33DE1">
        <w:t>5</w:t>
      </w:r>
      <w:r>
        <w:t xml:space="preserve"> </w:t>
      </w:r>
      <w:r>
        <w:t>Média de altura (</w:t>
      </w:r>
      <w:proofErr w:type="spellStart"/>
      <w:r>
        <w:t>cms</w:t>
      </w:r>
      <w:proofErr w:type="spellEnd"/>
      <w:r>
        <w:t>.) IMC (kg/m</w:t>
      </w:r>
      <w:r w:rsidRPr="001B3EE2">
        <w:rPr>
          <w:vertAlign w:val="superscript"/>
        </w:rPr>
        <w:t>2</w:t>
      </w:r>
      <w:r>
        <w:t xml:space="preserve"> ) aos 5 e 9 anos. O inicio da seta e os valores médios de altura e IMC aos 5 anos e termina com os valores de media de altura e IMC aos 9 anos. A cores se referem a região e cada seta representa um Estado.</w:t>
      </w:r>
    </w:p>
    <w:p w14:paraId="6FEE3476" w14:textId="27C1C5B4" w:rsidR="00E33DE1" w:rsidRDefault="00E33DE1" w:rsidP="00E33DE1">
      <w:r>
        <w:t xml:space="preserve">Fig. </w:t>
      </w:r>
      <w:r>
        <w:t>6 Prevalecias de excesso de peso e obesidade por regiões e estado</w:t>
      </w:r>
      <w:r w:rsidR="00A6605A">
        <w:t xml:space="preserve"> aos 5 e nove anos, </w:t>
      </w:r>
      <w:r>
        <w:t xml:space="preserve"> a prevalência de obesidade está incluída na prevalência de excesso de peso. </w:t>
      </w:r>
    </w:p>
    <w:p w14:paraId="767B36B2" w14:textId="77777777" w:rsidR="00E33DE1" w:rsidRPr="001B3EE2" w:rsidRDefault="00E33DE1" w:rsidP="001B3EE2"/>
    <w:p w14:paraId="065F346C" w14:textId="77777777" w:rsidR="001B3EE2" w:rsidRDefault="001B3EE2" w:rsidP="001B3EE2"/>
    <w:p w14:paraId="15991BAC" w14:textId="77777777" w:rsidR="001B3EE2" w:rsidRDefault="001B3EE2"/>
    <w:sectPr w:rsidR="001B3EE2" w:rsidSect="003B4BD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9B1E4" w14:textId="77777777" w:rsidR="003B4BD9" w:rsidRDefault="003B4BD9" w:rsidP="003B4BD9">
      <w:pPr>
        <w:spacing w:after="0" w:line="240" w:lineRule="auto"/>
      </w:pPr>
      <w:r>
        <w:separator/>
      </w:r>
    </w:p>
  </w:endnote>
  <w:endnote w:type="continuationSeparator" w:id="0">
    <w:p w14:paraId="3EC1731C" w14:textId="77777777" w:rsidR="003B4BD9" w:rsidRDefault="003B4BD9" w:rsidP="003B4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F64FFB" w14:textId="77777777" w:rsidR="003B4BD9" w:rsidRDefault="003B4BD9" w:rsidP="003B4BD9">
      <w:pPr>
        <w:spacing w:after="0" w:line="240" w:lineRule="auto"/>
      </w:pPr>
      <w:r>
        <w:separator/>
      </w:r>
    </w:p>
  </w:footnote>
  <w:footnote w:type="continuationSeparator" w:id="0">
    <w:p w14:paraId="131556BC" w14:textId="77777777" w:rsidR="003B4BD9" w:rsidRDefault="003B4BD9" w:rsidP="003B4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D9"/>
    <w:rsid w:val="001B3EE2"/>
    <w:rsid w:val="003B4BD9"/>
    <w:rsid w:val="004C66E2"/>
    <w:rsid w:val="004F4D85"/>
    <w:rsid w:val="00744E1B"/>
    <w:rsid w:val="00A6605A"/>
    <w:rsid w:val="00D65D0B"/>
    <w:rsid w:val="00E3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EF09E"/>
  <w15:chartTrackingRefBased/>
  <w15:docId w15:val="{471EF83B-E808-4257-AB8C-8FC71CB3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B4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BD9"/>
  </w:style>
  <w:style w:type="paragraph" w:styleId="Piedepgina">
    <w:name w:val="footer"/>
    <w:basedOn w:val="Normal"/>
    <w:link w:val="PiedepginaCar"/>
    <w:uiPriority w:val="99"/>
    <w:unhideWhenUsed/>
    <w:rsid w:val="003B4B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35370-A682-4B65-BE95-FF80448D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128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3</cp:revision>
  <cp:lastPrinted>2024-08-08T20:03:00Z</cp:lastPrinted>
  <dcterms:created xsi:type="dcterms:W3CDTF">2024-08-08T19:56:00Z</dcterms:created>
  <dcterms:modified xsi:type="dcterms:W3CDTF">2024-08-08T20:22:00Z</dcterms:modified>
</cp:coreProperties>
</file>