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Analisi CRC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Utente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Responsability:</w:t>
        <w:tab/>
        <w:tab/>
        <w:tab/>
        <w:tab/>
        <w:tab/>
        <w:tab/>
        <w:tab/>
        <w:t xml:space="preserve">Collaboration: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ricerca di un luogo</w:t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registrazione presso la piattaforma</w:t>
        <w:tab/>
        <w:tab/>
        <w:tab/>
        <w:tab/>
        <w:t xml:space="preserve">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accesso alla piattaforma</w:t>
        <w:tab/>
        <w:tab/>
        <w:tab/>
        <w:tab/>
        <w:tab/>
        <w:t xml:space="preserve">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visualizzazione della mappa</w:t>
        <w:tab/>
        <w:tab/>
        <w:tab/>
        <w:tab/>
        <w:tab/>
        <w:t xml:space="preserve">-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ricezione dei dati dal beacon</w:t>
        <w:tab/>
        <w:tab/>
        <w:tab/>
        <w:tab/>
        <w:tab/>
        <w:t xml:space="preserve">beacon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invio dei dati al server</w:t>
        <w:tab/>
        <w:tab/>
        <w:tab/>
        <w:tab/>
        <w:tab/>
        <w:tab/>
        <w:t xml:space="preserve">server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ricezione delle notifiche </w:t>
        <w:tab/>
        <w:tab/>
        <w:tab/>
        <w:tab/>
        <w:tab/>
        <w:t xml:space="preserve">server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Beacon: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Responsability:</w:t>
        <w:tab/>
        <w:tab/>
        <w:tab/>
        <w:tab/>
        <w:tab/>
        <w:tab/>
        <w:tab/>
        <w:t xml:space="preserve">Collaboration: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invio dei dati</w:t>
        <w:tab/>
        <w:tab/>
        <w:tab/>
        <w:tab/>
        <w:tab/>
        <w:tab/>
        <w:tab/>
        <w:t xml:space="preserve">utente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Responsability:</w:t>
        <w:tab/>
        <w:tab/>
        <w:tab/>
        <w:tab/>
        <w:tab/>
        <w:tab/>
        <w:tab/>
        <w:t xml:space="preserve">Collaboration: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ricezione delle informazioni</w:t>
        <w:tab/>
        <w:tab/>
        <w:tab/>
        <w:tab/>
        <w:tab/>
        <w:t xml:space="preserve">utente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invio delle notifiche di emergenza</w:t>
        <w:tab/>
        <w:tab/>
        <w:tab/>
        <w:tab/>
        <w:t xml:space="preserve">utente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elaborazione dei dati ricevuti</w:t>
        <w:tab/>
        <w:tab/>
        <w:tab/>
        <w:tab/>
        <w:tab/>
        <w:t xml:space="preserve">-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degli utenti</w:t>
        <w:tab/>
        <w:tab/>
        <w:tab/>
        <w:tab/>
        <w:tab/>
        <w:tab/>
        <w:t xml:space="preserve">-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gestione del percorso di fuga</w:t>
        <w:tab/>
        <w:tab/>
        <w:tab/>
        <w:tab/>
        <w:tab/>
        <w:t xml:space="preserve">-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aggiornamento della mappa durante l’emergenza</w:t>
        <w:tab/>
        <w:tab/>
        <w:t xml:space="preserve">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