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Para **Ecorural IA** te propongo una combinación que: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mantenga el estilo “dark technical” del blog de steelph0enix (fondos oscuros, acentos neón)  </w:t>
      </w:r>
    </w:p>
    <w:p>
      <w:pPr>
        <w:pStyle w:val="Normal"/>
        <w:bidi w:val="0"/>
        <w:jc w:val="left"/>
        <w:rPr/>
      </w:pPr>
      <w:r>
        <w:rPr/>
        <w:t>- pero con identidad “eco/rural”: verdes, tonos tierra y un toque tecnológica-IA.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Aquí tienes una paleta concreta y cómo usarla.</w:t>
      </w:r>
    </w:p>
    <w:p>
      <w:pPr>
        <w:pStyle w:val="Normal"/>
        <w:bidi w:val="0"/>
        <w:jc w:val="left"/>
        <w:rPr/>
      </w:pPr>
      <w:r>
        <w:rPr/>
        <w:t>## Paleta base (inspirada en steelph0enix + eco)</w:t>
      </w:r>
    </w:p>
    <w:p>
      <w:pPr>
        <w:pStyle w:val="Normal"/>
        <w:bidi w:val="0"/>
        <w:jc w:val="left"/>
        <w:rPr/>
      </w:pPr>
      <w:r>
        <w:rPr/>
        <w:t xml:space="preserve">**Fondo principal (dark):**  </w:t>
      </w:r>
    </w:p>
    <w:p>
      <w:pPr>
        <w:pStyle w:val="Normal"/>
        <w:bidi w:val="0"/>
        <w:jc w:val="left"/>
        <w:rPr/>
      </w:pPr>
      <w:r>
        <w:rPr/>
        <w:t>- `#0B0F12` – fondo muy oscuro, casi negro azulado. [web](https://web.dev/articles/building/a-color-scheme?hl=es-419)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**Fondo secundario (cards, bloques):**  </w:t>
      </w:r>
    </w:p>
    <w:p>
      <w:pPr>
        <w:pStyle w:val="Normal"/>
        <w:bidi w:val="0"/>
        <w:jc w:val="left"/>
        <w:rPr/>
      </w:pPr>
      <w:r>
        <w:rPr/>
        <w:t>- `#12171A` – ligeramente más claro para diferenciar zonas.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**Texto principal:**  </w:t>
      </w:r>
    </w:p>
    <w:p>
      <w:pPr>
        <w:pStyle w:val="Normal"/>
        <w:bidi w:val="0"/>
        <w:jc w:val="left"/>
        <w:rPr/>
      </w:pPr>
      <w:r>
        <w:rPr/>
        <w:t>- `#E6E8EB` – gris casi blanco, suave para lectura.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**Texto secundario (metadatos, captions):**  </w:t>
      </w:r>
    </w:p>
    <w:p>
      <w:pPr>
        <w:pStyle w:val="Normal"/>
        <w:bidi w:val="0"/>
        <w:jc w:val="left"/>
        <w:rPr/>
      </w:pPr>
      <w:r>
        <w:rPr/>
        <w:t>- `#A0A8B0` – gris medio neutro.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**Acento principal (eco + IA):**  </w:t>
      </w:r>
    </w:p>
    <w:p>
      <w:pPr>
        <w:pStyle w:val="Normal"/>
        <w:bidi w:val="0"/>
        <w:jc w:val="left"/>
        <w:rPr/>
      </w:pPr>
      <w:r>
        <w:rPr/>
        <w:t>- `#2CC97D` – verde neón fresco, tipo “tech-green”, muy legible sobre oscuro.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**Acento secundario (tierra/rural):**  </w:t>
      </w:r>
    </w:p>
    <w:p>
      <w:pPr>
        <w:pStyle w:val="Normal"/>
        <w:bidi w:val="0"/>
        <w:jc w:val="left"/>
        <w:rPr/>
      </w:pPr>
      <w:r>
        <w:rPr/>
        <w:t>- `#C97D2C` – naranja/tierra, para complementar el verde sin perder el tono natural.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**Acento tecnológico (IA):**  </w:t>
      </w:r>
    </w:p>
    <w:p>
      <w:pPr>
        <w:pStyle w:val="Normal"/>
        <w:bidi w:val="0"/>
        <w:jc w:val="left"/>
        <w:rPr/>
      </w:pPr>
      <w:r>
        <w:rPr/>
        <w:t>- `#5B8DF9` – azul eléctrico suave, para enlaces, badges de “IA”, etiquetas.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**Error/alerta:**  </w:t>
      </w:r>
    </w:p>
    <w:p>
      <w:pPr>
        <w:pStyle w:val="Normal"/>
        <w:bidi w:val="0"/>
        <w:jc w:val="left"/>
        <w:rPr/>
      </w:pPr>
      <w:r>
        <w:rPr/>
        <w:t>- `#FF5B5B` – rojo suave pero visible.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**Éxito/info:**  </w:t>
      </w:r>
    </w:p>
    <w:p>
      <w:pPr>
        <w:pStyle w:val="Normal"/>
        <w:bidi w:val="0"/>
        <w:jc w:val="left"/>
        <w:rPr/>
      </w:pPr>
      <w:r>
        <w:rPr/>
        <w:t>- `#2CC97D` (el mismo verde) y `#5B8DF9` respectivamente.</w:t>
      </w:r>
    </w:p>
    <w:p>
      <w:pPr>
        <w:pStyle w:val="Normal"/>
        <w:bidi w:val="0"/>
        <w:jc w:val="left"/>
        <w:rPr/>
      </w:pPr>
      <w:r>
        <w:rPr/>
        <w:t>## Usos recomendados en el blog</w:t>
      </w:r>
    </w:p>
    <w:p>
      <w:pPr>
        <w:pStyle w:val="Normal"/>
        <w:bidi w:val="0"/>
        <w:jc w:val="left"/>
        <w:rPr/>
      </w:pPr>
      <w:r>
        <w:rPr/>
        <w:t>### 1. Fondo y estructura</w:t>
      </w:r>
    </w:p>
    <w:p>
      <w:pPr>
        <w:pStyle w:val="Normal"/>
        <w:bidi w:val="0"/>
        <w:jc w:val="left"/>
        <w:rPr/>
      </w:pPr>
      <w:r>
        <w:rPr/>
        <w:t>- `#0B0F12`: fondo global del sitio.</w:t>
      </w:r>
    </w:p>
    <w:p>
      <w:pPr>
        <w:pStyle w:val="Normal"/>
        <w:bidi w:val="0"/>
        <w:jc w:val="left"/>
        <w:rPr/>
      </w:pPr>
      <w:r>
        <w:rPr/>
        <w:t>- `#12171A`: fondos de: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post cards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bloques de código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sidebar / panel lateral.</w:t>
      </w:r>
    </w:p>
    <w:p>
      <w:pPr>
        <w:pStyle w:val="Normal"/>
        <w:bidi w:val="0"/>
        <w:jc w:val="left"/>
        <w:rPr/>
      </w:pPr>
      <w:r>
        <w:rPr/>
        <w:t>### 2. Tipografía</w:t>
      </w:r>
    </w:p>
    <w:p>
      <w:pPr>
        <w:pStyle w:val="Normal"/>
        <w:bidi w:val="0"/>
        <w:jc w:val="left"/>
        <w:rPr/>
      </w:pPr>
      <w:r>
        <w:rPr/>
        <w:t>- Títulos: `#E6E8EB` con peso bold.</w:t>
      </w:r>
    </w:p>
    <w:p>
      <w:pPr>
        <w:pStyle w:val="Normal"/>
        <w:bidi w:val="0"/>
        <w:jc w:val="left"/>
        <w:rPr/>
      </w:pPr>
      <w:r>
        <w:rPr/>
        <w:t>- Cuerpo: `#E6E8EB` con peso normal.</w:t>
      </w:r>
    </w:p>
    <w:p>
      <w:pPr>
        <w:pStyle w:val="Normal"/>
        <w:bidi w:val="0"/>
        <w:jc w:val="left"/>
        <w:rPr/>
      </w:pPr>
      <w:r>
        <w:rPr/>
        <w:t>- Metadatos (fecha, autor, categorías): `#A0A8B0`.</w:t>
      </w:r>
    </w:p>
    <w:p>
      <w:pPr>
        <w:pStyle w:val="Normal"/>
        <w:bidi w:val="0"/>
        <w:jc w:val="left"/>
        <w:rPr/>
      </w:pPr>
      <w:r>
        <w:rPr/>
        <w:t>### 3. Acentos y navegación</w:t>
      </w:r>
    </w:p>
    <w:p>
      <w:pPr>
        <w:pStyle w:val="Normal"/>
        <w:bidi w:val="0"/>
        <w:jc w:val="left"/>
        <w:rPr/>
      </w:pPr>
      <w:r>
        <w:rPr/>
        <w:t>- Enlaces y hover: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estado normal: `#5B8DF9` (azul IA).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hover: `#2CC97D` (verde eco).</w:t>
      </w:r>
    </w:p>
    <w:p>
      <w:pPr>
        <w:pStyle w:val="Normal"/>
        <w:bidi w:val="0"/>
        <w:jc w:val="left"/>
        <w:rPr/>
      </w:pPr>
      <w:r>
        <w:rPr/>
        <w:t>- Botones principales: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background: `#2CC97D`.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texto: `#0B0F12` o `#12171A` para contraste alto.</w:t>
      </w:r>
    </w:p>
    <w:p>
      <w:pPr>
        <w:pStyle w:val="Normal"/>
        <w:bidi w:val="0"/>
        <w:jc w:val="left"/>
        <w:rPr/>
      </w:pPr>
      <w:r>
        <w:rPr/>
        <w:t>- Botones secundarios: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borde: `#5B8DF9`.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texto: `#5B8DF9`.</w:t>
      </w:r>
    </w:p>
    <w:p>
      <w:pPr>
        <w:pStyle w:val="Normal"/>
        <w:bidi w:val="0"/>
        <w:jc w:val="left"/>
        <w:rPr/>
      </w:pPr>
      <w:r>
        <w:rPr/>
        <w:t>### 4. Identidad “Ecorural IA”</w:t>
      </w:r>
    </w:p>
    <w:p>
      <w:pPr>
        <w:pStyle w:val="Normal"/>
        <w:bidi w:val="0"/>
        <w:jc w:val="left"/>
        <w:rPr/>
      </w:pPr>
      <w:r>
        <w:rPr/>
        <w:t>- Usa el verde `#2CC97D` como color “eco” principal: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iconos de huerto, agricultura, agroecología.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etiquetas como “agroecología”, “rural”, “sostenible”.</w:t>
      </w:r>
    </w:p>
    <w:p>
      <w:pPr>
        <w:pStyle w:val="Normal"/>
        <w:bidi w:val="0"/>
        <w:jc w:val="left"/>
        <w:rPr/>
      </w:pPr>
      <w:r>
        <w:rPr/>
        <w:t>- Usa el naranja/tierra `#C97D2C` para: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elementos relacionados con suelo, tierra, comunidad rural.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llamadas a acción con tono “humanista”.</w:t>
      </w:r>
    </w:p>
    <w:p>
      <w:pPr>
        <w:pStyle w:val="Normal"/>
        <w:bidi w:val="0"/>
        <w:jc w:val="left"/>
        <w:rPr/>
      </w:pPr>
      <w:r>
        <w:rPr/>
        <w:t>- Usa el azul `#5B8DF9` para todo relacionado con IA: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“IA aplicada”, “automatización”, “data”, “modelos”.</w:t>
      </w:r>
    </w:p>
    <w:p>
      <w:pPr>
        <w:pStyle w:val="Normal"/>
        <w:bidi w:val="0"/>
        <w:jc w:val="left"/>
        <w:rPr/>
      </w:pPr>
      <w:r>
        <w:rPr/>
        <w:t>## Variante ligera (si quieres modo claro opcional)</w:t>
      </w:r>
    </w:p>
    <w:p>
      <w:pPr>
        <w:pStyle w:val="Normal"/>
        <w:bidi w:val="0"/>
        <w:jc w:val="left"/>
        <w:rPr/>
      </w:pPr>
      <w:r>
        <w:rPr/>
        <w:t>Si en el futuro añades un tema claro: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Fondo: `#F7F9FB`.</w:t>
      </w:r>
    </w:p>
    <w:p>
      <w:pPr>
        <w:pStyle w:val="Normal"/>
        <w:bidi w:val="0"/>
        <w:jc w:val="left"/>
        <w:rPr/>
      </w:pPr>
      <w:r>
        <w:rPr/>
        <w:t>- Cards: `#FFFFFF`.</w:t>
      </w:r>
    </w:p>
    <w:p>
      <w:pPr>
        <w:pStyle w:val="Normal"/>
        <w:bidi w:val="0"/>
        <w:jc w:val="left"/>
        <w:rPr/>
      </w:pPr>
      <w:r>
        <w:rPr/>
        <w:t>- Texto: `#12171A`.</w:t>
      </w:r>
    </w:p>
    <w:p>
      <w:pPr>
        <w:pStyle w:val="Normal"/>
        <w:bidi w:val="0"/>
        <w:jc w:val="left"/>
        <w:rPr/>
      </w:pPr>
      <w:r>
        <w:rPr/>
        <w:t>- Acentos: mantén los mismos: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`#2CC97D`, `#C97D2C`, `#5B8DF9`.</w:t>
      </w:r>
    </w:p>
    <w:p>
      <w:pPr>
        <w:pStyle w:val="Normal"/>
        <w:bidi w:val="0"/>
        <w:jc w:val="left"/>
        <w:rPr/>
      </w:pPr>
      <w:r>
        <w:rPr/>
        <w:t>## Ejemplo de uso en CSS (variables)</w:t>
      </w:r>
    </w:p>
    <w:p>
      <w:pPr>
        <w:pStyle w:val="Normal"/>
        <w:bidi w:val="0"/>
        <w:jc w:val="left"/>
        <w:rPr/>
      </w:pPr>
      <w:r>
        <w:rPr/>
        <w:t>```css</w:t>
      </w:r>
    </w:p>
    <w:p>
      <w:pPr>
        <w:pStyle w:val="Normal"/>
        <w:bidi w:val="0"/>
        <w:jc w:val="left"/>
        <w:rPr/>
      </w:pPr>
      <w:r>
        <w:rPr/>
        <w:t>:root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--bg: #0B0F12;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--bg-sec: #12171A;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--text: #E6E8EB;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--text-sec: #A0A8B0;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--accent-eco: #2CC97D;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--accent-rural: #C97D2C;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--accent-ia: #5B8DF9;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--error: #FF5B5B;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body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var(--bg);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var(--text);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var(--accent-ia);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a:hover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var(--accent-eco);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.btn-primary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var(--accent-eco);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var(--bg);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combinación mantiene la estética “dev blog dark” de steelph0enix, pero con una identidad clara de **Ecorural IA**: verde eco, tono tierra rural y azul tecnológico.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C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440</Words>
  <Characters>2586</Characters>
  <CharactersWithSpaces>3010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2026-07-07T09:10:18Z</dcterms:created>
  <dc:creator/>
  <dc:description/>
  <dc:language>es-EC</dc:language>
  <cp:lastModifiedBy/>
  <dcterms:modified xsi:type="dcterms:W3CDTF">2026-07-07T09:11:05Z</dcterms:modified>
  <cp:revision>1</cp:revision>
  <dc:subject/>
  <dc:title/>
</cp:coreProperties>
</file>