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B07" w:rsidRDefault="00714B07" w:rsidP="00714B07"/>
    <w:p w:rsidR="00714B07" w:rsidRDefault="00714B07" w:rsidP="00714B07"/>
    <w:p w:rsidR="00714B07" w:rsidRDefault="00714B07" w:rsidP="00714B07"/>
    <w:p w:rsidR="00714B07" w:rsidRDefault="00714B07" w:rsidP="00714B07"/>
    <w:p w:rsidR="00714B07" w:rsidRDefault="00714B07" w:rsidP="00714B07"/>
    <w:p w:rsidR="00714B07" w:rsidRDefault="00714B07" w:rsidP="00714B07"/>
    <w:p w:rsidR="00714B07" w:rsidRDefault="00714B07" w:rsidP="00714B07"/>
    <w:p w:rsidR="00714B07" w:rsidRDefault="00714B07" w:rsidP="00714B07"/>
    <w:p w:rsidR="00714B07" w:rsidRDefault="00714B07" w:rsidP="00714B07"/>
    <w:p w:rsidR="007B0786" w:rsidRDefault="00714B07" w:rsidP="00714B07">
      <w:pPr>
        <w:pStyle w:val="Title"/>
      </w:pPr>
      <w:proofErr w:type="spellStart"/>
      <w:r>
        <w:t>Coordinates</w:t>
      </w:r>
      <w:proofErr w:type="spellEnd"/>
      <w:r>
        <w:t xml:space="preserve"> </w:t>
      </w:r>
      <w:proofErr w:type="spellStart"/>
      <w:r>
        <w:t>Conversion</w:t>
      </w:r>
      <w:proofErr w:type="spellEnd"/>
      <w:r>
        <w:t xml:space="preserve"> </w:t>
      </w:r>
      <w:proofErr w:type="spellStart"/>
      <w:r>
        <w:t>Tool</w:t>
      </w:r>
      <w:proofErr w:type="spellEnd"/>
    </w:p>
    <w:p w:rsidR="00714B07" w:rsidRDefault="00714B07" w:rsidP="00714B07">
      <w:pPr>
        <w:pStyle w:val="Subtitle"/>
      </w:pPr>
      <w:r>
        <w:t>Guía de Usuario</w:t>
      </w:r>
    </w:p>
    <w:p w:rsidR="00714B07" w:rsidRDefault="00714B07" w:rsidP="00714B07"/>
    <w:p w:rsidR="00714B07" w:rsidRDefault="00714B07" w:rsidP="00714B07"/>
    <w:p w:rsidR="00714B07" w:rsidRPr="00714B07" w:rsidRDefault="00714B07" w:rsidP="00714B07"/>
    <w:p w:rsidR="00714B07" w:rsidRPr="00714B07" w:rsidRDefault="00714B07" w:rsidP="00714B07">
      <w:pPr>
        <w:jc w:val="right"/>
        <w:rPr>
          <w:b/>
          <w:sz w:val="32"/>
          <w:szCs w:val="32"/>
        </w:rPr>
      </w:pPr>
      <w:r w:rsidRPr="00714B07">
        <w:rPr>
          <w:b/>
          <w:sz w:val="32"/>
          <w:szCs w:val="32"/>
        </w:rPr>
        <w:t>Eduardo Jiménez</w:t>
      </w:r>
    </w:p>
    <w:p w:rsidR="00714B07" w:rsidRPr="00714B07" w:rsidRDefault="00641A58" w:rsidP="00714B07">
      <w:pPr>
        <w:jc w:val="right"/>
        <w:rPr>
          <w:b/>
          <w:sz w:val="32"/>
          <w:szCs w:val="32"/>
        </w:rPr>
      </w:pPr>
      <w:r>
        <w:rPr>
          <w:b/>
          <w:sz w:val="32"/>
          <w:szCs w:val="32"/>
        </w:rPr>
        <w:t>Enero 2016</w:t>
      </w:r>
    </w:p>
    <w:p w:rsidR="00714B07" w:rsidRDefault="00714B07">
      <w:pPr>
        <w:rPr>
          <w:b/>
          <w:sz w:val="24"/>
        </w:rPr>
      </w:pPr>
      <w:r>
        <w:rPr>
          <w:b/>
          <w:sz w:val="24"/>
        </w:rPr>
        <w:br w:type="page"/>
      </w:r>
    </w:p>
    <w:p w:rsidR="00714B07" w:rsidRDefault="00714B07" w:rsidP="00714B07">
      <w:pPr>
        <w:pStyle w:val="Heading1"/>
      </w:pPr>
      <w:r>
        <w:lastRenderedPageBreak/>
        <w:t>Introducción</w:t>
      </w:r>
    </w:p>
    <w:p w:rsidR="00714B07" w:rsidRDefault="00714B07" w:rsidP="00714B07">
      <w:r>
        <w:t xml:space="preserve">El programa </w:t>
      </w:r>
      <w:proofErr w:type="spellStart"/>
      <w:r w:rsidRPr="00714B07">
        <w:rPr>
          <w:b/>
        </w:rPr>
        <w:t>Coordinates</w:t>
      </w:r>
      <w:proofErr w:type="spellEnd"/>
      <w:r w:rsidRPr="00714B07">
        <w:rPr>
          <w:b/>
        </w:rPr>
        <w:t xml:space="preserve"> </w:t>
      </w:r>
      <w:proofErr w:type="spellStart"/>
      <w:r w:rsidRPr="00714B07">
        <w:rPr>
          <w:b/>
        </w:rPr>
        <w:t>Conversion</w:t>
      </w:r>
      <w:proofErr w:type="spellEnd"/>
      <w:r w:rsidRPr="00714B07">
        <w:rPr>
          <w:b/>
        </w:rPr>
        <w:t xml:space="preserve"> </w:t>
      </w:r>
      <w:proofErr w:type="spellStart"/>
      <w:r w:rsidRPr="00714B07">
        <w:rPr>
          <w:b/>
        </w:rPr>
        <w:t>Tool</w:t>
      </w:r>
      <w:proofErr w:type="spellEnd"/>
      <w:r>
        <w:t xml:space="preserve"> es una herramienta de cómputo que tiene la finalidad de ayudar al usuario a realizar los cálculos necesarios para la conversión entre coordenadas geográficas y la proyección Universal Transversa de Mercator (UTM).</w:t>
      </w:r>
    </w:p>
    <w:p w:rsidR="00641A58" w:rsidRPr="00714B07" w:rsidRDefault="00641A58" w:rsidP="00714B07">
      <w:r>
        <w:t>Este documento indica cómo usar el programa bajo sistemas operativos Windows ®.</w:t>
      </w:r>
    </w:p>
    <w:p w:rsidR="00714B07" w:rsidRDefault="00714B07" w:rsidP="00714B07">
      <w:pPr>
        <w:pStyle w:val="Heading1"/>
      </w:pPr>
      <w:r w:rsidRPr="00714B07">
        <w:t>Instalación</w:t>
      </w:r>
    </w:p>
    <w:p w:rsidR="00714B07" w:rsidRPr="00714B07" w:rsidRDefault="00714B07" w:rsidP="00714B07">
      <w:r>
        <w:t xml:space="preserve">La instalación del programa se realiza simplemente haciendo clic en el archivo llamado </w:t>
      </w:r>
      <w:r w:rsidRPr="00714B07">
        <w:rPr>
          <w:b/>
        </w:rPr>
        <w:t>Setup.exe</w:t>
      </w:r>
      <w:r>
        <w:t xml:space="preserve"> y siguiendo las instrucciones que aparecen en la pantalla.</w:t>
      </w:r>
    </w:p>
    <w:p w:rsidR="00714B07" w:rsidRDefault="00714B07" w:rsidP="00714B07">
      <w:pPr>
        <w:pStyle w:val="Heading1"/>
      </w:pPr>
      <w:r>
        <w:t>Descripción</w:t>
      </w:r>
    </w:p>
    <w:p w:rsidR="00641A58" w:rsidRDefault="00641A58" w:rsidP="00641A58">
      <w:r>
        <w:t>Para iniciar el programa haga clic en el ícono creado en el Menú de inicio o en el Escritorio del sistema. Aparecerá una ventana como la siguiente:</w:t>
      </w:r>
    </w:p>
    <w:p w:rsidR="00641A58" w:rsidRDefault="00641A58" w:rsidP="00641A58">
      <w:pPr>
        <w:jc w:val="center"/>
      </w:pPr>
      <w:r>
        <w:rPr>
          <w:noProof/>
          <w:lang w:eastAsia="es-MX"/>
        </w:rPr>
        <w:drawing>
          <wp:inline distT="0" distB="0" distL="0" distR="0" wp14:anchorId="6EF7B79F" wp14:editId="764DFBCA">
            <wp:extent cx="527685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4038600"/>
                    </a:xfrm>
                    <a:prstGeom prst="rect">
                      <a:avLst/>
                    </a:prstGeom>
                  </pic:spPr>
                </pic:pic>
              </a:graphicData>
            </a:graphic>
          </wp:inline>
        </w:drawing>
      </w:r>
    </w:p>
    <w:p w:rsidR="00641A58" w:rsidRPr="00641A58" w:rsidRDefault="00641A58" w:rsidP="00641A58">
      <w:r>
        <w:t>Por el momento el programa se encuentra únicamente en idioma inglés, por lo que se hará una breve descripción de su funcionamiento.</w:t>
      </w:r>
    </w:p>
    <w:p w:rsidR="00714B07" w:rsidRDefault="004C230A" w:rsidP="004C230A">
      <w:pPr>
        <w:pStyle w:val="Heading1"/>
      </w:pPr>
      <w:r>
        <w:lastRenderedPageBreak/>
        <w:t>Conversión de C</w:t>
      </w:r>
      <w:r w:rsidR="00714B07">
        <w:t>oordenadas</w:t>
      </w:r>
    </w:p>
    <w:p w:rsidR="004C230A" w:rsidRDefault="004C230A" w:rsidP="004C230A">
      <w:r>
        <w:t>La conversión de coordenadas geográficas a UTM se hace de la siguiente forma:</w:t>
      </w:r>
    </w:p>
    <w:p w:rsidR="004C230A" w:rsidRDefault="004C230A" w:rsidP="004C230A">
      <w:pPr>
        <w:jc w:val="center"/>
      </w:pPr>
      <w:r>
        <w:rPr>
          <w:noProof/>
          <w:lang w:eastAsia="es-MX"/>
        </w:rPr>
        <w:drawing>
          <wp:inline distT="0" distB="0" distL="0" distR="0">
            <wp:extent cx="5486400" cy="742950"/>
            <wp:effectExtent l="19050" t="0" r="1905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C230A" w:rsidRDefault="004C230A" w:rsidP="004C230A">
      <w:r>
        <w:t>Y el procedimiento inverso es:</w:t>
      </w:r>
    </w:p>
    <w:p w:rsidR="004C230A" w:rsidRDefault="004C230A" w:rsidP="004C230A">
      <w:pPr>
        <w:jc w:val="center"/>
      </w:pPr>
      <w:r>
        <w:rPr>
          <w:noProof/>
          <w:lang w:eastAsia="es-MX"/>
        </w:rPr>
        <w:drawing>
          <wp:inline distT="0" distB="0" distL="0" distR="0">
            <wp:extent cx="3467100" cy="685800"/>
            <wp:effectExtent l="0" t="0" r="1905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C230A" w:rsidRPr="004C230A" w:rsidRDefault="004C230A" w:rsidP="004C230A">
      <w:r>
        <w:t>El programa puede convertir un par de coordenadas o una lista de varias coordenadas, antes de ver la conversión como tal veamos los tipos de coordenadas.</w:t>
      </w:r>
    </w:p>
    <w:p w:rsidR="004C230A" w:rsidRDefault="004C230A" w:rsidP="004C230A">
      <w:pPr>
        <w:pStyle w:val="Heading2"/>
      </w:pPr>
      <w:r>
        <w:t>Formatos de Coordenadas</w:t>
      </w:r>
    </w:p>
    <w:p w:rsidR="004C230A" w:rsidRPr="004C230A" w:rsidRDefault="004C230A" w:rsidP="004C230A">
      <w:r>
        <w:t>Las coordenadas Geográficas son ángulos, que representan latitud y longitud, generalmente</w:t>
      </w:r>
      <w:r w:rsidRPr="004C230A">
        <w:t xml:space="preserve"> </w:t>
      </w:r>
      <w:r>
        <w:t>se expresan de dos formas:</w:t>
      </w:r>
    </w:p>
    <w:p w:rsidR="004C230A" w:rsidRDefault="004C230A" w:rsidP="004C230A">
      <w:pPr>
        <w:pStyle w:val="ListParagraph"/>
        <w:numPr>
          <w:ilvl w:val="0"/>
          <w:numId w:val="1"/>
        </w:numPr>
      </w:pPr>
      <w:r w:rsidRPr="004C230A">
        <w:rPr>
          <w:b/>
          <w:color w:val="002060"/>
          <w:sz w:val="28"/>
        </w:rPr>
        <w:t>Notación Sexagesimal</w:t>
      </w:r>
      <w:r>
        <w:t xml:space="preserve"> (de base 60): las coordenadas se expresan en grados (°), minutos (′) y segundos (′′). Los segundos pueden tener partes decimales. La expresión GG MM SS es una forma de escribir grados, minutos y segundos. Ejemplos:</w:t>
      </w:r>
    </w:p>
    <w:p w:rsidR="004C230A" w:rsidRDefault="004C230A" w:rsidP="004C230A">
      <w:pPr>
        <w:pStyle w:val="ListParagraph"/>
      </w:pPr>
      <w:r>
        <w:t>12°34′34′′</w:t>
      </w:r>
    </w:p>
    <w:p w:rsidR="004C230A" w:rsidRDefault="004C230A" w:rsidP="004C230A">
      <w:pPr>
        <w:pStyle w:val="ListParagraph"/>
      </w:pPr>
      <w:r>
        <w:t>124°45′34.70′′</w:t>
      </w:r>
    </w:p>
    <w:p w:rsidR="004C230A" w:rsidRDefault="004C230A" w:rsidP="004C230A">
      <w:pPr>
        <w:pStyle w:val="ListParagraph"/>
        <w:numPr>
          <w:ilvl w:val="0"/>
          <w:numId w:val="1"/>
        </w:numPr>
      </w:pPr>
      <w:r w:rsidRPr="004C230A">
        <w:rPr>
          <w:b/>
          <w:color w:val="002060"/>
          <w:sz w:val="28"/>
        </w:rPr>
        <w:t>Notación Decimal</w:t>
      </w:r>
      <w:r>
        <w:t xml:space="preserve"> (de base 10): las coordenadas se expresan únicamente en grados (°) quedando los minutos y segundos dentro de la parte decimal (GG.GG). Ejemplos:</w:t>
      </w:r>
    </w:p>
    <w:p w:rsidR="004C230A" w:rsidRDefault="004C230A" w:rsidP="004C230A">
      <w:pPr>
        <w:pStyle w:val="ListParagraph"/>
      </w:pPr>
      <w:r>
        <w:t>23.2345°</w:t>
      </w:r>
    </w:p>
    <w:p w:rsidR="004C230A" w:rsidRDefault="004C230A" w:rsidP="004C230A">
      <w:pPr>
        <w:pStyle w:val="ListParagraph"/>
      </w:pPr>
      <w:r>
        <w:t>123.696°</w:t>
      </w:r>
    </w:p>
    <w:p w:rsidR="004C230A" w:rsidRDefault="004C230A" w:rsidP="004C230A">
      <w:r>
        <w:t>Finalmente las coordenadas UTM representan las posiciones X, Y en un plano divido en husos o zonas. Por ello las coordenadas UTM requieren de tres elementos:</w:t>
      </w:r>
    </w:p>
    <w:p w:rsidR="004C230A" w:rsidRDefault="004C230A" w:rsidP="004C230A">
      <w:pPr>
        <w:pStyle w:val="ListParagraph"/>
        <w:numPr>
          <w:ilvl w:val="0"/>
          <w:numId w:val="2"/>
        </w:numPr>
      </w:pPr>
      <w:r>
        <w:t xml:space="preserve">Coordenada X, </w:t>
      </w:r>
    </w:p>
    <w:p w:rsidR="004C230A" w:rsidRDefault="004C230A" w:rsidP="004C230A">
      <w:pPr>
        <w:pStyle w:val="ListParagraph"/>
        <w:numPr>
          <w:ilvl w:val="0"/>
          <w:numId w:val="2"/>
        </w:numPr>
      </w:pPr>
      <w:r>
        <w:t xml:space="preserve">Coordenada Y, </w:t>
      </w:r>
    </w:p>
    <w:p w:rsidR="004C230A" w:rsidRDefault="004C230A" w:rsidP="004C230A">
      <w:pPr>
        <w:pStyle w:val="ListParagraph"/>
        <w:numPr>
          <w:ilvl w:val="0"/>
          <w:numId w:val="2"/>
        </w:numPr>
      </w:pPr>
      <w:r>
        <w:t>Zona UTM (Huso).</w:t>
      </w:r>
    </w:p>
    <w:p w:rsidR="004C230A" w:rsidRDefault="004C230A" w:rsidP="004C230A">
      <w:r w:rsidRPr="004C230A">
        <w:rPr>
          <w:b/>
          <w:color w:val="002060"/>
          <w:sz w:val="28"/>
        </w:rPr>
        <w:lastRenderedPageBreak/>
        <w:t>NOTA</w:t>
      </w:r>
      <w:r>
        <w:t xml:space="preserve">: </w:t>
      </w:r>
      <w:r w:rsidRPr="004C230A">
        <w:t>Cada huso tiene asignado un meridiano central, que es donde se sitúa el origen de coordenadas</w:t>
      </w:r>
      <w:r>
        <w:t>. La coordenada X es relativa a este meridiano central por ello es importante conocer la zona en la que se encuentra.</w:t>
      </w:r>
    </w:p>
    <w:p w:rsidR="00714B07" w:rsidRDefault="00714B07" w:rsidP="00714B07">
      <w:pPr>
        <w:pStyle w:val="Heading2"/>
      </w:pPr>
      <w:r>
        <w:t>Conversión de un par de coordenadas</w:t>
      </w:r>
    </w:p>
    <w:p w:rsidR="00D63110" w:rsidRPr="00D63110" w:rsidRDefault="00D63110" w:rsidP="00D63110">
      <w:r>
        <w:t xml:space="preserve">Escribir las coordenadas en el programa debe hacerse con cuidado ya que </w:t>
      </w:r>
      <w:r w:rsidRPr="00D63110">
        <w:rPr>
          <w:b/>
        </w:rPr>
        <w:t>no se permite introducir más caracteres de los necesarios</w:t>
      </w:r>
      <w:r>
        <w:t xml:space="preserve"> en los campos correspondientes. Por ejemplo en el campo de longitud solo hay cuatro lugares posibles, tres que pueden ser números y el restante un signo.</w:t>
      </w:r>
    </w:p>
    <w:p w:rsidR="00D63110" w:rsidRPr="00D63110" w:rsidRDefault="00D63110" w:rsidP="00D63110">
      <w:pPr>
        <w:pStyle w:val="Heading3"/>
      </w:pPr>
      <w:r>
        <w:t>Geográficas a UTM</w:t>
      </w:r>
    </w:p>
    <w:p w:rsidR="00D63110" w:rsidRDefault="00D63110" w:rsidP="004C230A">
      <w:r>
        <w:t>Como ya se dijo anteriormente las coordenadas geográficas pueden estar en dos formatos:</w:t>
      </w:r>
    </w:p>
    <w:p w:rsidR="00D63110" w:rsidRDefault="00D63110" w:rsidP="00D63110">
      <w:pPr>
        <w:pStyle w:val="ListParagraph"/>
        <w:numPr>
          <w:ilvl w:val="0"/>
          <w:numId w:val="1"/>
        </w:numPr>
      </w:pPr>
      <w:r>
        <w:t>Sexagesimal</w:t>
      </w:r>
    </w:p>
    <w:p w:rsidR="00D63110" w:rsidRDefault="00D63110" w:rsidP="00D63110">
      <w:pPr>
        <w:pStyle w:val="ListParagraph"/>
        <w:numPr>
          <w:ilvl w:val="0"/>
          <w:numId w:val="1"/>
        </w:numPr>
      </w:pPr>
      <w:r>
        <w:t>Decimal</w:t>
      </w:r>
    </w:p>
    <w:p w:rsidR="00D63110" w:rsidRDefault="00D63110" w:rsidP="004C230A">
      <w:r>
        <w:t>A continuación se presentan los dos casos:</w:t>
      </w:r>
    </w:p>
    <w:p w:rsidR="00D63110" w:rsidRDefault="00D63110" w:rsidP="00D63110">
      <w:pPr>
        <w:jc w:val="center"/>
        <w:rPr>
          <w:rFonts w:ascii="Cambria" w:hAnsi="Cambria"/>
          <w:b/>
          <w:color w:val="002060"/>
        </w:rPr>
      </w:pPr>
      <w:r>
        <w:rPr>
          <w:rFonts w:ascii="Cambria" w:hAnsi="Cambria"/>
          <w:b/>
          <w:color w:val="002060"/>
        </w:rPr>
        <w:t xml:space="preserve">GEOGRÁFICAS EN </w:t>
      </w:r>
      <w:r w:rsidRPr="00D63110">
        <w:rPr>
          <w:rFonts w:ascii="Cambria" w:hAnsi="Cambria"/>
          <w:b/>
          <w:color w:val="002060"/>
        </w:rPr>
        <w:t>NOTACIÓN SEXAGESIMAL (GRADOS, MINUTOS Y SEGUNDOS)</w:t>
      </w:r>
    </w:p>
    <w:p w:rsidR="00D63110" w:rsidRPr="00D63110" w:rsidRDefault="00D63110" w:rsidP="00D63110">
      <w:r>
        <w:t>Para convertir un par de coordenadas en formato sexagesimal se deben introducir las coordenadas en la parte superior izquierda del programa.</w:t>
      </w:r>
    </w:p>
    <w:p w:rsidR="00D63110" w:rsidRDefault="00D63110" w:rsidP="00D63110">
      <w:pPr>
        <w:pStyle w:val="ListParagraph"/>
        <w:numPr>
          <w:ilvl w:val="0"/>
          <w:numId w:val="4"/>
        </w:numPr>
      </w:pPr>
      <w:r w:rsidRPr="00D63110">
        <w:rPr>
          <w:b/>
        </w:rPr>
        <w:t>Escribir la latitud</w:t>
      </w:r>
      <w:r>
        <w:t>. Los grados, minutos y la parte entera de los segundos deben tener dos cifras. Se permiten hasta cuatro decimales en los segundos. Los grados pueden tener un signo negativo en caso de pertenecer al hemisferio Sur (No es el caso de México).</w:t>
      </w:r>
    </w:p>
    <w:p w:rsidR="00D63110" w:rsidRDefault="00D63110" w:rsidP="00D63110">
      <w:pPr>
        <w:pStyle w:val="ListParagraph"/>
        <w:numPr>
          <w:ilvl w:val="0"/>
          <w:numId w:val="4"/>
        </w:numPr>
      </w:pPr>
      <w:r>
        <w:rPr>
          <w:b/>
        </w:rPr>
        <w:t>Escribir la longitud</w:t>
      </w:r>
      <w:r w:rsidRPr="00D63110">
        <w:t>.</w:t>
      </w:r>
      <w:r>
        <w:t xml:space="preserve"> Los grados pueden tener dos o tres cifras, los minutos y segundos solo dos, además se pueden colocar hasta cuatro decimales en los segundos. Los grados pueden tener un signo negativo en caso de pertenecer al Oeste (</w:t>
      </w:r>
      <w:r w:rsidRPr="00D63110">
        <w:rPr>
          <w:b/>
        </w:rPr>
        <w:t>Para el caso de México siempre deben ser negativos</w:t>
      </w:r>
      <w:r>
        <w:t>).</w:t>
      </w:r>
    </w:p>
    <w:p w:rsidR="00D63110" w:rsidRDefault="00D63110" w:rsidP="00D63110">
      <w:pPr>
        <w:pStyle w:val="ListParagraph"/>
        <w:numPr>
          <w:ilvl w:val="0"/>
          <w:numId w:val="4"/>
        </w:numPr>
      </w:pPr>
      <w:r>
        <w:t xml:space="preserve">Escribir cada parte en los </w:t>
      </w:r>
      <w:r w:rsidRPr="00D63110">
        <w:rPr>
          <w:b/>
        </w:rPr>
        <w:t>lugares correspondientes</w:t>
      </w:r>
      <w:r>
        <w:t xml:space="preserve"> de acuerdo a su símbolo.</w:t>
      </w:r>
    </w:p>
    <w:p w:rsidR="00D63110" w:rsidRDefault="00D63110" w:rsidP="00D63110">
      <w:pPr>
        <w:pStyle w:val="ListParagraph"/>
        <w:numPr>
          <w:ilvl w:val="0"/>
          <w:numId w:val="4"/>
        </w:numPr>
      </w:pPr>
      <w:r>
        <w:t xml:space="preserve">En caso de que alguna cifra tenga solo un número puede </w:t>
      </w:r>
      <w:r w:rsidRPr="00D63110">
        <w:rPr>
          <w:b/>
        </w:rPr>
        <w:t>anteponerse un cero</w:t>
      </w:r>
      <w:r>
        <w:t xml:space="preserve"> (</w:t>
      </w:r>
      <w:proofErr w:type="spellStart"/>
      <w:r>
        <w:t>p.e</w:t>
      </w:r>
      <w:proofErr w:type="spellEnd"/>
      <w:r>
        <w:t>., 8 puede escribirse como 08).</w:t>
      </w:r>
    </w:p>
    <w:p w:rsidR="00D63110" w:rsidRDefault="00D63110" w:rsidP="00D63110">
      <w:pPr>
        <w:pStyle w:val="ListParagraph"/>
        <w:numPr>
          <w:ilvl w:val="0"/>
          <w:numId w:val="4"/>
        </w:numPr>
      </w:pPr>
      <w:r>
        <w:rPr>
          <w:b/>
        </w:rPr>
        <w:t>Los decimales se pueden dejar en blanco o en ceros</w:t>
      </w:r>
      <w:r>
        <w:t>, así como los minutos y segundos en caso de no existir.</w:t>
      </w:r>
    </w:p>
    <w:p w:rsidR="00D63110" w:rsidRPr="00D63110" w:rsidRDefault="00D63110" w:rsidP="00D63110">
      <w:pPr>
        <w:pStyle w:val="ListParagraph"/>
        <w:numPr>
          <w:ilvl w:val="0"/>
          <w:numId w:val="4"/>
        </w:numPr>
      </w:pPr>
      <w:r>
        <w:rPr>
          <w:b/>
        </w:rPr>
        <w:t>La c</w:t>
      </w:r>
      <w:r w:rsidRPr="00D63110">
        <w:rPr>
          <w:b/>
        </w:rPr>
        <w:t>onversión</w:t>
      </w:r>
      <w:r>
        <w:rPr>
          <w:b/>
        </w:rPr>
        <w:t xml:space="preserve"> se hace</w:t>
      </w:r>
      <w:r w:rsidRPr="00D63110">
        <w:rPr>
          <w:b/>
        </w:rPr>
        <w:t xml:space="preserve"> </w:t>
      </w:r>
      <w:r>
        <w:rPr>
          <w:b/>
        </w:rPr>
        <w:t xml:space="preserve">automáticamente, </w:t>
      </w:r>
      <w:r w:rsidRPr="00D63110">
        <w:t>a Geográficas en notación decimal</w:t>
      </w:r>
      <w:r>
        <w:t>,</w:t>
      </w:r>
      <w:r w:rsidRPr="00D63110">
        <w:t xml:space="preserve"> conforme se </w:t>
      </w:r>
      <w:r>
        <w:t>va escribiendo</w:t>
      </w:r>
      <w:r w:rsidRPr="00D63110">
        <w:t>.</w:t>
      </w:r>
    </w:p>
    <w:p w:rsidR="00D63110" w:rsidRDefault="00D63110" w:rsidP="00D63110">
      <w:pPr>
        <w:pStyle w:val="ListParagraph"/>
        <w:numPr>
          <w:ilvl w:val="0"/>
          <w:numId w:val="4"/>
        </w:numPr>
      </w:pPr>
      <w:r>
        <w:rPr>
          <w:b/>
        </w:rPr>
        <w:t>Presionar el botón “to UTM”</w:t>
      </w:r>
      <w:r w:rsidRPr="00D63110">
        <w:t>,</w:t>
      </w:r>
      <w:r>
        <w:t xml:space="preserve"> para obtener los valores del par de coordenadas en la proyección UTM del lado derecho.</w:t>
      </w:r>
    </w:p>
    <w:p w:rsidR="00D63110" w:rsidRDefault="00D63110" w:rsidP="00D63110">
      <w:pPr>
        <w:pStyle w:val="ListParagraph"/>
        <w:numPr>
          <w:ilvl w:val="0"/>
          <w:numId w:val="4"/>
        </w:numPr>
      </w:pPr>
      <w:r>
        <w:rPr>
          <w:b/>
        </w:rPr>
        <w:t>El resultado se puede seleccionar y copiar.</w:t>
      </w:r>
      <w:r>
        <w:t xml:space="preserve"> Se palomea la casilla correspondiente al hemisferio obtenido pudiendo ser Norte o Sur.</w:t>
      </w:r>
    </w:p>
    <w:p w:rsidR="00D63110" w:rsidRDefault="00D63110" w:rsidP="00D63110">
      <w:pPr>
        <w:keepNext/>
        <w:jc w:val="center"/>
      </w:pPr>
      <w:r>
        <w:rPr>
          <w:noProof/>
          <w:lang w:eastAsia="es-MX"/>
        </w:rPr>
        <w:lastRenderedPageBreak/>
        <w:drawing>
          <wp:inline distT="0" distB="0" distL="0" distR="0">
            <wp:extent cx="5580380" cy="268605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2.png"/>
                    <pic:cNvPicPr/>
                  </pic:nvPicPr>
                  <pic:blipFill rotWithShape="1">
                    <a:blip r:embed="rId16">
                      <a:extLst>
                        <a:ext uri="{28A0092B-C50C-407E-A947-70E740481C1C}">
                          <a14:useLocalDpi xmlns:a14="http://schemas.microsoft.com/office/drawing/2010/main" val="0"/>
                        </a:ext>
                      </a:extLst>
                    </a:blip>
                    <a:srcRect b="33475"/>
                    <a:stretch/>
                  </pic:blipFill>
                  <pic:spPr bwMode="auto">
                    <a:xfrm>
                      <a:off x="0" y="0"/>
                      <a:ext cx="5580952" cy="2686325"/>
                    </a:xfrm>
                    <a:prstGeom prst="rect">
                      <a:avLst/>
                    </a:prstGeom>
                    <a:ln>
                      <a:noFill/>
                    </a:ln>
                    <a:extLst>
                      <a:ext uri="{53640926-AAD7-44D8-BBD7-CCE9431645EC}">
                        <a14:shadowObscured xmlns:a14="http://schemas.microsoft.com/office/drawing/2010/main"/>
                      </a:ext>
                    </a:extLst>
                  </pic:spPr>
                </pic:pic>
              </a:graphicData>
            </a:graphic>
          </wp:inline>
        </w:drawing>
      </w:r>
    </w:p>
    <w:p w:rsidR="00D63110" w:rsidRDefault="00D63110" w:rsidP="00D63110">
      <w:pPr>
        <w:pStyle w:val="Caption"/>
        <w:jc w:val="center"/>
      </w:pPr>
      <w:r>
        <w:t xml:space="preserve">Figura </w:t>
      </w:r>
      <w:r>
        <w:fldChar w:fldCharType="begin"/>
      </w:r>
      <w:r>
        <w:instrText xml:space="preserve"> SEQ Figura \* ARABIC </w:instrText>
      </w:r>
      <w:r>
        <w:fldChar w:fldCharType="separate"/>
      </w:r>
      <w:r w:rsidR="007607E3">
        <w:rPr>
          <w:noProof/>
        </w:rPr>
        <w:t>1</w:t>
      </w:r>
      <w:r>
        <w:fldChar w:fldCharType="end"/>
      </w:r>
      <w:r>
        <w:t>. Conversión de geográficas (notación sexagesimal) a UTM</w:t>
      </w:r>
    </w:p>
    <w:p w:rsidR="00D63110" w:rsidRPr="00D63110" w:rsidRDefault="00D63110" w:rsidP="00D63110"/>
    <w:p w:rsidR="00D63110" w:rsidRPr="00D63110" w:rsidRDefault="00D63110" w:rsidP="00D63110">
      <w:pPr>
        <w:jc w:val="center"/>
        <w:rPr>
          <w:rFonts w:ascii="Cambria" w:hAnsi="Cambria"/>
          <w:b/>
          <w:color w:val="002060"/>
        </w:rPr>
      </w:pPr>
      <w:r>
        <w:rPr>
          <w:rFonts w:ascii="Cambria" w:hAnsi="Cambria"/>
          <w:b/>
          <w:color w:val="002060"/>
        </w:rPr>
        <w:t xml:space="preserve">GEOGRÁFICAS EN </w:t>
      </w:r>
      <w:r w:rsidRPr="00D63110">
        <w:rPr>
          <w:rFonts w:ascii="Cambria" w:hAnsi="Cambria"/>
          <w:b/>
          <w:color w:val="002060"/>
        </w:rPr>
        <w:t xml:space="preserve">NOTACIÓN </w:t>
      </w:r>
      <w:r>
        <w:rPr>
          <w:rFonts w:ascii="Cambria" w:hAnsi="Cambria"/>
          <w:b/>
          <w:color w:val="002060"/>
        </w:rPr>
        <w:t>DEC</w:t>
      </w:r>
      <w:r w:rsidRPr="00D63110">
        <w:rPr>
          <w:rFonts w:ascii="Cambria" w:hAnsi="Cambria"/>
          <w:b/>
          <w:color w:val="002060"/>
        </w:rPr>
        <w:t>IMAL (</w:t>
      </w:r>
      <w:r>
        <w:rPr>
          <w:rFonts w:ascii="Cambria" w:hAnsi="Cambria"/>
          <w:b/>
          <w:color w:val="002060"/>
        </w:rPr>
        <w:t xml:space="preserve">O </w:t>
      </w:r>
      <w:r w:rsidRPr="00D63110">
        <w:rPr>
          <w:rFonts w:ascii="Cambria" w:hAnsi="Cambria"/>
          <w:b/>
          <w:color w:val="002060"/>
        </w:rPr>
        <w:t>GRADOS</w:t>
      </w:r>
      <w:r>
        <w:rPr>
          <w:rFonts w:ascii="Cambria" w:hAnsi="Cambria"/>
          <w:b/>
          <w:color w:val="002060"/>
        </w:rPr>
        <w:t xml:space="preserve"> DECIMALES</w:t>
      </w:r>
      <w:r w:rsidRPr="00D63110">
        <w:rPr>
          <w:rFonts w:ascii="Cambria" w:hAnsi="Cambria"/>
          <w:b/>
          <w:color w:val="002060"/>
        </w:rPr>
        <w:t>)</w:t>
      </w:r>
    </w:p>
    <w:p w:rsidR="00D63110" w:rsidRDefault="00D63110" w:rsidP="00D63110">
      <w:r>
        <w:t>Introducir coordenadas en formato decimal es más simple, hay que hacerlo directamente en la parte inferior izquierda de la ventana.</w:t>
      </w:r>
    </w:p>
    <w:p w:rsidR="00D63110" w:rsidRDefault="00D63110" w:rsidP="00D63110">
      <w:pPr>
        <w:pStyle w:val="ListParagraph"/>
        <w:numPr>
          <w:ilvl w:val="0"/>
          <w:numId w:val="5"/>
        </w:numPr>
      </w:pPr>
      <w:r w:rsidRPr="00D63110">
        <w:rPr>
          <w:b/>
        </w:rPr>
        <w:t>Introducir</w:t>
      </w:r>
      <w:r>
        <w:t xml:space="preserve"> la latitud y la longitud. Usando solo las cifras adecuadas y hasta con 8 decimales.</w:t>
      </w:r>
    </w:p>
    <w:p w:rsidR="00D63110" w:rsidRDefault="00D63110" w:rsidP="00D63110">
      <w:pPr>
        <w:pStyle w:val="ListParagraph"/>
        <w:numPr>
          <w:ilvl w:val="0"/>
          <w:numId w:val="5"/>
        </w:numPr>
      </w:pPr>
      <w:r>
        <w:t xml:space="preserve">Los grados de ambos pueden ser negativos. </w:t>
      </w:r>
      <w:r w:rsidRPr="00D63110">
        <w:rPr>
          <w:b/>
        </w:rPr>
        <w:t>Para el caso de México la longitud es negativa</w:t>
      </w:r>
      <w:r>
        <w:t>.</w:t>
      </w:r>
    </w:p>
    <w:p w:rsidR="00D63110" w:rsidRDefault="00D63110" w:rsidP="00D63110">
      <w:pPr>
        <w:pStyle w:val="ListParagraph"/>
        <w:numPr>
          <w:ilvl w:val="0"/>
          <w:numId w:val="5"/>
        </w:numPr>
      </w:pPr>
      <w:r>
        <w:rPr>
          <w:b/>
        </w:rPr>
        <w:t>Presionar el botón “to UTM”</w:t>
      </w:r>
      <w:r w:rsidRPr="00D63110">
        <w:t>,</w:t>
      </w:r>
      <w:r>
        <w:t xml:space="preserve"> para obtener los valores del par de coordenadas en la proyección UTM del lado derecho.</w:t>
      </w:r>
    </w:p>
    <w:p w:rsidR="00D63110" w:rsidRDefault="00D63110" w:rsidP="00D63110">
      <w:pPr>
        <w:pStyle w:val="ListParagraph"/>
        <w:numPr>
          <w:ilvl w:val="0"/>
          <w:numId w:val="5"/>
        </w:numPr>
      </w:pPr>
      <w:r>
        <w:rPr>
          <w:b/>
        </w:rPr>
        <w:t>El resultado se puede seleccionar y copiar.</w:t>
      </w:r>
      <w:r>
        <w:t xml:space="preserve"> Se palomea la casilla correspondiente al hemisferio obtenido pudiendo ser Norte o Sur.</w:t>
      </w:r>
    </w:p>
    <w:p w:rsidR="00D63110" w:rsidRDefault="00D63110" w:rsidP="00D63110">
      <w:pPr>
        <w:keepNext/>
        <w:jc w:val="center"/>
      </w:pPr>
      <w:r>
        <w:rPr>
          <w:noProof/>
          <w:lang w:eastAsia="es-MX"/>
        </w:rPr>
        <w:drawing>
          <wp:inline distT="0" distB="0" distL="0" distR="0">
            <wp:extent cx="5275580" cy="1704324"/>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3.png"/>
                    <pic:cNvPicPr/>
                  </pic:nvPicPr>
                  <pic:blipFill rotWithShape="1">
                    <a:blip r:embed="rId17">
                      <a:extLst>
                        <a:ext uri="{28A0092B-C50C-407E-A947-70E740481C1C}">
                          <a14:useLocalDpi xmlns:a14="http://schemas.microsoft.com/office/drawing/2010/main" val="0"/>
                        </a:ext>
                      </a:extLst>
                    </a:blip>
                    <a:srcRect t="36981"/>
                    <a:stretch/>
                  </pic:blipFill>
                  <pic:spPr bwMode="auto">
                    <a:xfrm>
                      <a:off x="0" y="0"/>
                      <a:ext cx="5276190" cy="1704521"/>
                    </a:xfrm>
                    <a:prstGeom prst="rect">
                      <a:avLst/>
                    </a:prstGeom>
                    <a:ln>
                      <a:noFill/>
                    </a:ln>
                    <a:extLst>
                      <a:ext uri="{53640926-AAD7-44D8-BBD7-CCE9431645EC}">
                        <a14:shadowObscured xmlns:a14="http://schemas.microsoft.com/office/drawing/2010/main"/>
                      </a:ext>
                    </a:extLst>
                  </pic:spPr>
                </pic:pic>
              </a:graphicData>
            </a:graphic>
          </wp:inline>
        </w:drawing>
      </w:r>
    </w:p>
    <w:p w:rsidR="00D63110" w:rsidRPr="00D63110" w:rsidRDefault="00D63110" w:rsidP="00D63110">
      <w:pPr>
        <w:pStyle w:val="Caption"/>
        <w:jc w:val="center"/>
      </w:pPr>
      <w:r>
        <w:t xml:space="preserve">Figura </w:t>
      </w:r>
      <w:r>
        <w:fldChar w:fldCharType="begin"/>
      </w:r>
      <w:r>
        <w:instrText xml:space="preserve"> SEQ Figura \* ARABIC </w:instrText>
      </w:r>
      <w:r>
        <w:fldChar w:fldCharType="separate"/>
      </w:r>
      <w:r w:rsidR="007607E3">
        <w:rPr>
          <w:noProof/>
        </w:rPr>
        <w:t>2</w:t>
      </w:r>
      <w:r>
        <w:fldChar w:fldCharType="end"/>
      </w:r>
      <w:r>
        <w:t>. Conversión de geográficas (notación decimal) a UTM</w:t>
      </w:r>
    </w:p>
    <w:p w:rsidR="00D63110" w:rsidRDefault="00D63110" w:rsidP="00D63110">
      <w:pPr>
        <w:pStyle w:val="Heading3"/>
      </w:pPr>
      <w:r>
        <w:lastRenderedPageBreak/>
        <w:t>UTM a Geográficas</w:t>
      </w:r>
    </w:p>
    <w:p w:rsidR="00D63110" w:rsidRDefault="00D63110" w:rsidP="00D63110">
      <w:r>
        <w:t>Ahora para convertir de coordenadas UTM a geográficas se deben introducir las coordenadas del lado derecho de la ventana.</w:t>
      </w:r>
    </w:p>
    <w:p w:rsidR="00D63110" w:rsidRDefault="00D63110" w:rsidP="00D63110">
      <w:pPr>
        <w:pStyle w:val="ListParagraph"/>
        <w:numPr>
          <w:ilvl w:val="0"/>
          <w:numId w:val="6"/>
        </w:numPr>
      </w:pPr>
      <w:r w:rsidRPr="00D63110">
        <w:rPr>
          <w:b/>
        </w:rPr>
        <w:t>Introducir las coordenadas X,</w:t>
      </w:r>
      <w:r>
        <w:rPr>
          <w:b/>
        </w:rPr>
        <w:t xml:space="preserve"> </w:t>
      </w:r>
      <w:r w:rsidRPr="00D63110">
        <w:rPr>
          <w:b/>
        </w:rPr>
        <w:t>Y</w:t>
      </w:r>
      <w:r>
        <w:t xml:space="preserve"> en los campos correspondientes.</w:t>
      </w:r>
    </w:p>
    <w:p w:rsidR="00D63110" w:rsidRDefault="00D63110" w:rsidP="00D63110">
      <w:pPr>
        <w:pStyle w:val="ListParagraph"/>
        <w:numPr>
          <w:ilvl w:val="0"/>
          <w:numId w:val="6"/>
        </w:numPr>
      </w:pPr>
      <w:r w:rsidRPr="00D63110">
        <w:rPr>
          <w:b/>
        </w:rPr>
        <w:t>No usar espacios ni comas</w:t>
      </w:r>
      <w:r>
        <w:t>, ya que solo hay lugar para 6 dígitos enteros en la coordenada X y para 7 en la coordenada Y. Ambos con 6 decimales que se pueden omitir.</w:t>
      </w:r>
    </w:p>
    <w:p w:rsidR="00D63110" w:rsidRDefault="00D63110" w:rsidP="00D63110">
      <w:pPr>
        <w:pStyle w:val="ListParagraph"/>
        <w:numPr>
          <w:ilvl w:val="0"/>
          <w:numId w:val="6"/>
        </w:numPr>
      </w:pPr>
      <w:r w:rsidRPr="00D63110">
        <w:rPr>
          <w:b/>
        </w:rPr>
        <w:t>Introducir la</w:t>
      </w:r>
      <w:r>
        <w:rPr>
          <w:b/>
        </w:rPr>
        <w:t xml:space="preserve"> z</w:t>
      </w:r>
      <w:r w:rsidRPr="00D63110">
        <w:rPr>
          <w:b/>
        </w:rPr>
        <w:t>ona</w:t>
      </w:r>
      <w:r>
        <w:t xml:space="preserve"> en el campo correspondiente, solo hay lugar para 2 dígitos.</w:t>
      </w:r>
    </w:p>
    <w:p w:rsidR="00D63110" w:rsidRDefault="00D63110" w:rsidP="00D63110">
      <w:pPr>
        <w:pStyle w:val="ListParagraph"/>
        <w:numPr>
          <w:ilvl w:val="0"/>
          <w:numId w:val="6"/>
        </w:numPr>
      </w:pPr>
      <w:r>
        <w:rPr>
          <w:b/>
        </w:rPr>
        <w:t>Marcar la casilla correspondiente al hemisferio</w:t>
      </w:r>
      <w:r>
        <w:t>, para México siempre es Norte.</w:t>
      </w:r>
    </w:p>
    <w:p w:rsidR="00D63110" w:rsidRDefault="00D63110" w:rsidP="00D170D1">
      <w:pPr>
        <w:pStyle w:val="ListParagraph"/>
        <w:numPr>
          <w:ilvl w:val="0"/>
          <w:numId w:val="6"/>
        </w:numPr>
      </w:pPr>
      <w:r w:rsidRPr="00D63110">
        <w:rPr>
          <w:b/>
        </w:rPr>
        <w:t>Presionar el botón “to Geo”</w:t>
      </w:r>
      <w:r>
        <w:t xml:space="preserve">, el resultado aparecerá en el lugar de las coordenadas geográficas en formato decimal. </w:t>
      </w:r>
      <w:r w:rsidRPr="00D63110">
        <w:rPr>
          <w:b/>
        </w:rPr>
        <w:t>No se obtienen coordenadas en sexagesimal</w:t>
      </w:r>
      <w:r>
        <w:t>.</w:t>
      </w:r>
    </w:p>
    <w:p w:rsidR="00D63110" w:rsidRPr="00D63110" w:rsidRDefault="00D63110" w:rsidP="00D170D1">
      <w:pPr>
        <w:pStyle w:val="ListParagraph"/>
        <w:numPr>
          <w:ilvl w:val="0"/>
          <w:numId w:val="6"/>
        </w:numPr>
      </w:pPr>
      <w:r>
        <w:rPr>
          <w:b/>
        </w:rPr>
        <w:t>El resultado se puede seleccionar y copiar.</w:t>
      </w:r>
    </w:p>
    <w:p w:rsidR="00D63110" w:rsidRPr="00D63110" w:rsidRDefault="00D63110" w:rsidP="00D63110"/>
    <w:p w:rsidR="00D63110" w:rsidRDefault="00D63110" w:rsidP="00D63110">
      <w:pPr>
        <w:keepNext/>
        <w:jc w:val="center"/>
      </w:pPr>
      <w:r>
        <w:rPr>
          <w:noProof/>
          <w:lang w:eastAsia="es-MX"/>
        </w:rPr>
        <w:drawing>
          <wp:inline distT="0" distB="0" distL="0" distR="0">
            <wp:extent cx="5619048" cy="4038095"/>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4.png"/>
                    <pic:cNvPicPr/>
                  </pic:nvPicPr>
                  <pic:blipFill>
                    <a:blip r:embed="rId18">
                      <a:extLst>
                        <a:ext uri="{28A0092B-C50C-407E-A947-70E740481C1C}">
                          <a14:useLocalDpi xmlns:a14="http://schemas.microsoft.com/office/drawing/2010/main" val="0"/>
                        </a:ext>
                      </a:extLst>
                    </a:blip>
                    <a:stretch>
                      <a:fillRect/>
                    </a:stretch>
                  </pic:blipFill>
                  <pic:spPr>
                    <a:xfrm>
                      <a:off x="0" y="0"/>
                      <a:ext cx="5619048" cy="4038095"/>
                    </a:xfrm>
                    <a:prstGeom prst="rect">
                      <a:avLst/>
                    </a:prstGeom>
                  </pic:spPr>
                </pic:pic>
              </a:graphicData>
            </a:graphic>
          </wp:inline>
        </w:drawing>
      </w:r>
    </w:p>
    <w:p w:rsidR="00D63110" w:rsidRDefault="00D63110" w:rsidP="00D63110">
      <w:pPr>
        <w:pStyle w:val="Caption"/>
        <w:jc w:val="center"/>
      </w:pPr>
      <w:r>
        <w:t xml:space="preserve">Figura </w:t>
      </w:r>
      <w:r>
        <w:fldChar w:fldCharType="begin"/>
      </w:r>
      <w:r>
        <w:instrText xml:space="preserve"> SEQ Figura \* ARABIC </w:instrText>
      </w:r>
      <w:r>
        <w:fldChar w:fldCharType="separate"/>
      </w:r>
      <w:r w:rsidR="007607E3">
        <w:rPr>
          <w:noProof/>
        </w:rPr>
        <w:t>3</w:t>
      </w:r>
      <w:r>
        <w:fldChar w:fldCharType="end"/>
      </w:r>
      <w:r>
        <w:t>. Conversión de coordenadas UTM a geográficas en notación decimal</w:t>
      </w:r>
    </w:p>
    <w:p w:rsidR="00D63110" w:rsidRDefault="00D63110">
      <w:pPr>
        <w:jc w:val="left"/>
      </w:pPr>
      <w:r>
        <w:br w:type="page"/>
      </w:r>
    </w:p>
    <w:p w:rsidR="00714B07" w:rsidRDefault="00714B07" w:rsidP="00714B07">
      <w:pPr>
        <w:pStyle w:val="Heading2"/>
      </w:pPr>
      <w:r>
        <w:lastRenderedPageBreak/>
        <w:t>Conversión de una lista de coordenadas</w:t>
      </w:r>
    </w:p>
    <w:p w:rsidR="004C230A" w:rsidRDefault="00D63110" w:rsidP="004C230A">
      <w:pPr>
        <w:rPr>
          <w:b/>
        </w:rPr>
      </w:pPr>
      <w:r>
        <w:t xml:space="preserve">La conversión de un lote de coordenadas solo se realiza entre geográficas </w:t>
      </w:r>
      <w:r w:rsidRPr="00D63110">
        <w:rPr>
          <w:b/>
        </w:rPr>
        <w:t>en notación decimal y la proyección UTM</w:t>
      </w:r>
      <w:r>
        <w:rPr>
          <w:b/>
        </w:rPr>
        <w:t>:</w:t>
      </w:r>
    </w:p>
    <w:p w:rsidR="00D63110" w:rsidRDefault="00D63110" w:rsidP="00D63110">
      <w:pPr>
        <w:pStyle w:val="ListParagraph"/>
        <w:numPr>
          <w:ilvl w:val="0"/>
          <w:numId w:val="7"/>
        </w:numPr>
      </w:pPr>
      <w:r>
        <w:t xml:space="preserve">Seleccionar el modo de </w:t>
      </w:r>
      <w:r w:rsidRPr="00D63110">
        <w:rPr>
          <w:b/>
        </w:rPr>
        <w:t>conversión por lotes</w:t>
      </w:r>
      <w:r>
        <w:t xml:space="preserve"> en el menú del programa.</w:t>
      </w:r>
    </w:p>
    <w:p w:rsidR="00D63110" w:rsidRDefault="00D63110" w:rsidP="00D63110">
      <w:pPr>
        <w:pStyle w:val="ListParagraph"/>
      </w:pPr>
      <w:r>
        <w:rPr>
          <w:noProof/>
          <w:lang w:eastAsia="es-MX"/>
        </w:rPr>
        <w:drawing>
          <wp:inline distT="0" distB="0" distL="0" distR="0">
            <wp:extent cx="5287113" cy="1181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5.png"/>
                    <pic:cNvPicPr/>
                  </pic:nvPicPr>
                  <pic:blipFill>
                    <a:blip r:embed="rId19">
                      <a:extLst>
                        <a:ext uri="{28A0092B-C50C-407E-A947-70E740481C1C}">
                          <a14:useLocalDpi xmlns:a14="http://schemas.microsoft.com/office/drawing/2010/main" val="0"/>
                        </a:ext>
                      </a:extLst>
                    </a:blip>
                    <a:stretch>
                      <a:fillRect/>
                    </a:stretch>
                  </pic:blipFill>
                  <pic:spPr>
                    <a:xfrm>
                      <a:off x="0" y="0"/>
                      <a:ext cx="5287113" cy="1181265"/>
                    </a:xfrm>
                    <a:prstGeom prst="rect">
                      <a:avLst/>
                    </a:prstGeom>
                  </pic:spPr>
                </pic:pic>
              </a:graphicData>
            </a:graphic>
          </wp:inline>
        </w:drawing>
      </w:r>
    </w:p>
    <w:p w:rsidR="00D63110" w:rsidRDefault="00D63110" w:rsidP="00D63110">
      <w:pPr>
        <w:pStyle w:val="ListParagraph"/>
        <w:numPr>
          <w:ilvl w:val="0"/>
          <w:numId w:val="7"/>
        </w:numPr>
      </w:pPr>
      <w:r>
        <w:t>La ventana cambiará a una parecida a la siguiente:</w:t>
      </w:r>
    </w:p>
    <w:p w:rsidR="00D63110" w:rsidRDefault="00D63110" w:rsidP="00D63110">
      <w:pPr>
        <w:pStyle w:val="ListParagraph"/>
      </w:pPr>
      <w:bookmarkStart w:id="0" w:name="_GoBack"/>
      <w:r>
        <w:rPr>
          <w:noProof/>
          <w:lang w:eastAsia="es-MX"/>
        </w:rPr>
        <w:drawing>
          <wp:inline distT="0" distB="0" distL="0" distR="0">
            <wp:extent cx="5362575" cy="2752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6.png"/>
                    <pic:cNvPicPr/>
                  </pic:nvPicPr>
                  <pic:blipFill rotWithShape="1">
                    <a:blip r:embed="rId20">
                      <a:extLst>
                        <a:ext uri="{28A0092B-C50C-407E-A947-70E740481C1C}">
                          <a14:useLocalDpi xmlns:a14="http://schemas.microsoft.com/office/drawing/2010/main" val="0"/>
                        </a:ext>
                      </a:extLst>
                    </a:blip>
                    <a:srcRect b="32159"/>
                    <a:stretch/>
                  </pic:blipFill>
                  <pic:spPr bwMode="auto">
                    <a:xfrm>
                      <a:off x="0" y="0"/>
                      <a:ext cx="5363323" cy="2753109"/>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D63110" w:rsidRDefault="00D63110" w:rsidP="00D63110">
      <w:pPr>
        <w:pStyle w:val="ListParagraph"/>
        <w:numPr>
          <w:ilvl w:val="0"/>
          <w:numId w:val="7"/>
        </w:numPr>
      </w:pPr>
      <w:r w:rsidRPr="00D63110">
        <w:rPr>
          <w:b/>
        </w:rPr>
        <w:t>Pegar</w:t>
      </w:r>
      <w:r>
        <w:t xml:space="preserve"> las coordenadas en el espacio del lado </w:t>
      </w:r>
      <w:r w:rsidRPr="00D63110">
        <w:rPr>
          <w:b/>
        </w:rPr>
        <w:t>izquierdo</w:t>
      </w:r>
      <w:r>
        <w:t>.</w:t>
      </w:r>
    </w:p>
    <w:p w:rsidR="00D63110" w:rsidRDefault="00D63110" w:rsidP="00D63110">
      <w:pPr>
        <w:pStyle w:val="ListParagraph"/>
        <w:numPr>
          <w:ilvl w:val="0"/>
          <w:numId w:val="7"/>
        </w:numPr>
      </w:pPr>
      <w:r>
        <w:rPr>
          <w:b/>
        </w:rPr>
        <w:t>Seleccionar el delimitador</w:t>
      </w:r>
      <w:r>
        <w:t>, las coordenadas pueden estar separadas por tabuladores, comas o espacios. Seleccionar en el menú la opción correspondiente.</w:t>
      </w:r>
    </w:p>
    <w:p w:rsidR="00D63110" w:rsidRPr="00D63110" w:rsidRDefault="00D63110" w:rsidP="00D63110">
      <w:pPr>
        <w:pStyle w:val="ListParagraph"/>
      </w:pPr>
      <w:r>
        <w:rPr>
          <w:noProof/>
          <w:lang w:eastAsia="es-MX"/>
        </w:rPr>
        <w:drawing>
          <wp:inline distT="0" distB="0" distL="0" distR="0">
            <wp:extent cx="5363323" cy="1629002"/>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7.png"/>
                    <pic:cNvPicPr/>
                  </pic:nvPicPr>
                  <pic:blipFill>
                    <a:blip r:embed="rId21">
                      <a:extLst>
                        <a:ext uri="{28A0092B-C50C-407E-A947-70E740481C1C}">
                          <a14:useLocalDpi xmlns:a14="http://schemas.microsoft.com/office/drawing/2010/main" val="0"/>
                        </a:ext>
                      </a:extLst>
                    </a:blip>
                    <a:stretch>
                      <a:fillRect/>
                    </a:stretch>
                  </pic:blipFill>
                  <pic:spPr>
                    <a:xfrm>
                      <a:off x="0" y="0"/>
                      <a:ext cx="5363323" cy="1629002"/>
                    </a:xfrm>
                    <a:prstGeom prst="rect">
                      <a:avLst/>
                    </a:prstGeom>
                  </pic:spPr>
                </pic:pic>
              </a:graphicData>
            </a:graphic>
          </wp:inline>
        </w:drawing>
      </w:r>
    </w:p>
    <w:p w:rsidR="00D63110" w:rsidRDefault="00D63110" w:rsidP="00D63110">
      <w:pPr>
        <w:pStyle w:val="ListParagraph"/>
        <w:numPr>
          <w:ilvl w:val="0"/>
          <w:numId w:val="7"/>
        </w:numPr>
      </w:pPr>
      <w:r>
        <w:rPr>
          <w:b/>
        </w:rPr>
        <w:t>Usar el botón de conversión correspondiente.</w:t>
      </w:r>
    </w:p>
    <w:p w:rsidR="00F564E3" w:rsidRDefault="00F564E3" w:rsidP="00D63110">
      <w:pPr>
        <w:pStyle w:val="Heading3"/>
      </w:pPr>
      <w:r>
        <w:lastRenderedPageBreak/>
        <w:t>Preparar coordenadas</w:t>
      </w:r>
    </w:p>
    <w:p w:rsidR="00F564E3" w:rsidRDefault="00F564E3" w:rsidP="00F564E3">
      <w:r>
        <w:t>Las coordenadas que se deben pegar deben cumplir las siguientes condiciones:</w:t>
      </w:r>
    </w:p>
    <w:p w:rsidR="00F564E3" w:rsidRDefault="00F564E3" w:rsidP="00F564E3">
      <w:pPr>
        <w:pStyle w:val="ListParagraph"/>
        <w:numPr>
          <w:ilvl w:val="0"/>
          <w:numId w:val="7"/>
        </w:numPr>
      </w:pPr>
      <w:r>
        <w:t>Las coordenadas geográficas en dos columnas. Primero longitud y luego latitud.</w:t>
      </w:r>
    </w:p>
    <w:p w:rsidR="00F564E3" w:rsidRDefault="00F564E3" w:rsidP="00F564E3">
      <w:pPr>
        <w:pStyle w:val="ListParagraph"/>
        <w:numPr>
          <w:ilvl w:val="0"/>
          <w:numId w:val="7"/>
        </w:numPr>
      </w:pPr>
      <w:r>
        <w:t>Las coordenadas UTM en tres columnas en el siguiente orden: primero la coordenada X, luego la coordenada Y, finalmente la zona.</w:t>
      </w:r>
    </w:p>
    <w:p w:rsidR="00F564E3" w:rsidRDefault="00F564E3" w:rsidP="00F564E3">
      <w:pPr>
        <w:pStyle w:val="ListParagraph"/>
        <w:numPr>
          <w:ilvl w:val="0"/>
          <w:numId w:val="7"/>
        </w:numPr>
      </w:pPr>
      <w:r>
        <w:t>T</w:t>
      </w:r>
      <w:r>
        <w:t>odas</w:t>
      </w:r>
      <w:r>
        <w:t xml:space="preserve"> las columnas</w:t>
      </w:r>
      <w:r>
        <w:t xml:space="preserve"> separadas por el mismo elemento: tabuladores, comas o espacios.</w:t>
      </w:r>
    </w:p>
    <w:p w:rsidR="00F564E3" w:rsidRDefault="00F564E3" w:rsidP="00F564E3">
      <w:pPr>
        <w:keepNext/>
        <w:jc w:val="center"/>
      </w:pPr>
      <w:r>
        <w:rPr>
          <w:noProof/>
          <w:lang w:eastAsia="es-MX"/>
        </w:rPr>
        <w:drawing>
          <wp:inline distT="0" distB="0" distL="0" distR="0" wp14:anchorId="70E29B30" wp14:editId="40687B2C">
            <wp:extent cx="5943600"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8.png"/>
                    <pic:cNvPicPr/>
                  </pic:nvPicPr>
                  <pic:blipFill rotWithShape="1">
                    <a:blip r:embed="rId22">
                      <a:extLst>
                        <a:ext uri="{28A0092B-C50C-407E-A947-70E740481C1C}">
                          <a14:useLocalDpi xmlns:a14="http://schemas.microsoft.com/office/drawing/2010/main" val="0"/>
                        </a:ext>
                      </a:extLst>
                    </a:blip>
                    <a:srcRect b="33075"/>
                    <a:stretch/>
                  </pic:blipFill>
                  <pic:spPr bwMode="auto">
                    <a:xfrm>
                      <a:off x="0" y="0"/>
                      <a:ext cx="5943600" cy="2305050"/>
                    </a:xfrm>
                    <a:prstGeom prst="rect">
                      <a:avLst/>
                    </a:prstGeom>
                    <a:ln>
                      <a:noFill/>
                    </a:ln>
                    <a:extLst>
                      <a:ext uri="{53640926-AAD7-44D8-BBD7-CCE9431645EC}">
                        <a14:shadowObscured xmlns:a14="http://schemas.microsoft.com/office/drawing/2010/main"/>
                      </a:ext>
                    </a:extLst>
                  </pic:spPr>
                </pic:pic>
              </a:graphicData>
            </a:graphic>
          </wp:inline>
        </w:drawing>
      </w:r>
    </w:p>
    <w:p w:rsidR="00F564E3" w:rsidRDefault="00F564E3" w:rsidP="00F564E3">
      <w:pPr>
        <w:pStyle w:val="Caption"/>
        <w:jc w:val="center"/>
      </w:pPr>
      <w:r>
        <w:t xml:space="preserve">Figura </w:t>
      </w:r>
      <w:r>
        <w:fldChar w:fldCharType="begin"/>
      </w:r>
      <w:r>
        <w:instrText xml:space="preserve"> SEQ Figura \* ARABIC </w:instrText>
      </w:r>
      <w:r>
        <w:fldChar w:fldCharType="separate"/>
      </w:r>
      <w:r w:rsidR="007607E3">
        <w:rPr>
          <w:noProof/>
        </w:rPr>
        <w:t>4</w:t>
      </w:r>
      <w:r>
        <w:fldChar w:fldCharType="end"/>
      </w:r>
      <w:r>
        <w:t>. Conversión de coordenadas geográficas a UTM, separadas por</w:t>
      </w:r>
      <w:r>
        <w:rPr>
          <w:noProof/>
        </w:rPr>
        <w:t xml:space="preserve"> tabuladores</w:t>
      </w:r>
    </w:p>
    <w:p w:rsidR="00F564E3" w:rsidRDefault="00F564E3" w:rsidP="00F564E3"/>
    <w:p w:rsidR="00F564E3" w:rsidRDefault="00F564E3" w:rsidP="00F564E3">
      <w:pPr>
        <w:keepNext/>
        <w:jc w:val="center"/>
      </w:pPr>
      <w:r>
        <w:rPr>
          <w:noProof/>
          <w:lang w:eastAsia="es-MX"/>
        </w:rPr>
        <w:drawing>
          <wp:inline distT="0" distB="0" distL="0" distR="0" wp14:anchorId="176A6257" wp14:editId="674B7294">
            <wp:extent cx="59436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9.png"/>
                    <pic:cNvPicPr/>
                  </pic:nvPicPr>
                  <pic:blipFill rotWithShape="1">
                    <a:blip r:embed="rId23">
                      <a:extLst>
                        <a:ext uri="{28A0092B-C50C-407E-A947-70E740481C1C}">
                          <a14:useLocalDpi xmlns:a14="http://schemas.microsoft.com/office/drawing/2010/main" val="0"/>
                        </a:ext>
                      </a:extLst>
                    </a:blip>
                    <a:srcRect b="32799"/>
                    <a:stretch/>
                  </pic:blipFill>
                  <pic:spPr bwMode="auto">
                    <a:xfrm>
                      <a:off x="0" y="0"/>
                      <a:ext cx="5943600" cy="2314575"/>
                    </a:xfrm>
                    <a:prstGeom prst="rect">
                      <a:avLst/>
                    </a:prstGeom>
                    <a:ln>
                      <a:noFill/>
                    </a:ln>
                    <a:extLst>
                      <a:ext uri="{53640926-AAD7-44D8-BBD7-CCE9431645EC}">
                        <a14:shadowObscured xmlns:a14="http://schemas.microsoft.com/office/drawing/2010/main"/>
                      </a:ext>
                    </a:extLst>
                  </pic:spPr>
                </pic:pic>
              </a:graphicData>
            </a:graphic>
          </wp:inline>
        </w:drawing>
      </w:r>
    </w:p>
    <w:p w:rsidR="00F564E3" w:rsidRPr="00F564E3" w:rsidRDefault="00F564E3" w:rsidP="00F564E3">
      <w:pPr>
        <w:pStyle w:val="Caption"/>
        <w:jc w:val="center"/>
      </w:pPr>
      <w:r>
        <w:t xml:space="preserve">Figura </w:t>
      </w:r>
      <w:r>
        <w:fldChar w:fldCharType="begin"/>
      </w:r>
      <w:r>
        <w:instrText xml:space="preserve"> SEQ Figura \* ARABIC </w:instrText>
      </w:r>
      <w:r>
        <w:fldChar w:fldCharType="separate"/>
      </w:r>
      <w:r w:rsidR="007607E3">
        <w:rPr>
          <w:noProof/>
        </w:rPr>
        <w:t>5</w:t>
      </w:r>
      <w:r>
        <w:fldChar w:fldCharType="end"/>
      </w:r>
      <w:r>
        <w:t>. Conversión de coordenadas UTM a geográficas, separadas por comas</w:t>
      </w:r>
    </w:p>
    <w:p w:rsidR="00D63110" w:rsidRDefault="00F564E3" w:rsidP="00D63110">
      <w:pPr>
        <w:pStyle w:val="Heading3"/>
      </w:pPr>
      <w:r>
        <w:lastRenderedPageBreak/>
        <w:t xml:space="preserve">Copiar coordenadas </w:t>
      </w:r>
      <w:r w:rsidR="00D63110">
        <w:t>desde Excel</w:t>
      </w:r>
    </w:p>
    <w:p w:rsidR="00D63110" w:rsidRDefault="00D63110" w:rsidP="00D63110">
      <w:r>
        <w:t>El programa puede convertir una lista de coordenadas que se copiaron desde Microsoft Excel:</w:t>
      </w:r>
    </w:p>
    <w:p w:rsidR="00D63110" w:rsidRDefault="00D63110" w:rsidP="00D63110">
      <w:pPr>
        <w:pStyle w:val="ListParagraph"/>
        <w:numPr>
          <w:ilvl w:val="0"/>
          <w:numId w:val="11"/>
        </w:numPr>
      </w:pPr>
      <w:r>
        <w:t>Copiar las coordenadas desde Excel</w:t>
      </w:r>
    </w:p>
    <w:p w:rsidR="00D63110" w:rsidRDefault="00D63110" w:rsidP="00D63110">
      <w:pPr>
        <w:pStyle w:val="ListParagraph"/>
        <w:numPr>
          <w:ilvl w:val="0"/>
          <w:numId w:val="11"/>
        </w:numPr>
      </w:pPr>
      <w:r>
        <w:t>Pegarlas en el Bloc de Notas</w:t>
      </w:r>
    </w:p>
    <w:p w:rsidR="00D63110" w:rsidRDefault="00D63110" w:rsidP="00D63110">
      <w:pPr>
        <w:pStyle w:val="ListParagraph"/>
        <w:numPr>
          <w:ilvl w:val="0"/>
          <w:numId w:val="11"/>
        </w:numPr>
      </w:pPr>
      <w:r>
        <w:t>Copiar las coordenadas desde el Bloc de Notas</w:t>
      </w:r>
    </w:p>
    <w:p w:rsidR="00D63110" w:rsidRDefault="00D63110" w:rsidP="00D63110">
      <w:pPr>
        <w:pStyle w:val="ListParagraph"/>
        <w:numPr>
          <w:ilvl w:val="0"/>
          <w:numId w:val="11"/>
        </w:numPr>
      </w:pPr>
      <w:r>
        <w:t>Pegarlas en el programa de conversión de coordenadas</w:t>
      </w:r>
    </w:p>
    <w:p w:rsidR="00D63110" w:rsidRDefault="00D63110" w:rsidP="00D63110">
      <w:pPr>
        <w:pStyle w:val="ListParagraph"/>
        <w:numPr>
          <w:ilvl w:val="0"/>
          <w:numId w:val="11"/>
        </w:numPr>
      </w:pPr>
      <w:r>
        <w:t>Seleccionar el delimitador de tabulador (</w:t>
      </w:r>
      <w:proofErr w:type="spellStart"/>
      <w:r>
        <w:t>Tab</w:t>
      </w:r>
      <w:proofErr w:type="spellEnd"/>
      <w:r>
        <w:t>) en el menú</w:t>
      </w:r>
    </w:p>
    <w:p w:rsidR="00D63110" w:rsidRDefault="00D63110" w:rsidP="00D63110">
      <w:pPr>
        <w:pStyle w:val="ListParagraph"/>
        <w:numPr>
          <w:ilvl w:val="0"/>
          <w:numId w:val="11"/>
        </w:numPr>
      </w:pPr>
      <w:r>
        <w:t>Convertir</w:t>
      </w:r>
    </w:p>
    <w:p w:rsidR="00D63110" w:rsidRDefault="00D63110" w:rsidP="00D63110">
      <w:pPr>
        <w:pStyle w:val="Heading2"/>
      </w:pPr>
      <w:r>
        <w:t>Selección del dátum</w:t>
      </w:r>
    </w:p>
    <w:p w:rsidR="00D63110" w:rsidRDefault="00D63110" w:rsidP="00D63110">
      <w:r>
        <w:t xml:space="preserve">En este documento se dio por hecho de que las coordenadas se trabajan en el elipsoide WGS84 (que es lo común), sin embargo el algoritmo de pruebas usa el elipsoide de </w:t>
      </w:r>
      <w:proofErr w:type="spellStart"/>
      <w:r>
        <w:t>Hayford</w:t>
      </w:r>
      <w:proofErr w:type="spellEnd"/>
      <w:r>
        <w:t>. Si por alguna razón es necesario cambiar el elipsoide, se debe seleccionar en el menú antes de realizar las operaciones.</w:t>
      </w:r>
    </w:p>
    <w:p w:rsidR="00D63110" w:rsidRPr="00D63110" w:rsidRDefault="00D63110" w:rsidP="00D63110">
      <w:r>
        <w:t>Se recomienda no mover este parámetro.</w:t>
      </w:r>
    </w:p>
    <w:p w:rsidR="00F564E3" w:rsidRDefault="00F564E3" w:rsidP="00714B07">
      <w:pPr>
        <w:pStyle w:val="Heading1"/>
      </w:pPr>
      <w:r>
        <w:t>Errores comunes</w:t>
      </w:r>
    </w:p>
    <w:p w:rsidR="00F564E3" w:rsidRDefault="00F564E3" w:rsidP="00F564E3">
      <w:r>
        <w:t>Si al presionar el botón de conversión no se obtiene el resultado deseado es posible que se deba revisar lo siguiente:</w:t>
      </w:r>
    </w:p>
    <w:p w:rsidR="00F564E3" w:rsidRDefault="00F564E3" w:rsidP="00F564E3">
      <w:pPr>
        <w:pStyle w:val="ListParagraph"/>
        <w:numPr>
          <w:ilvl w:val="0"/>
          <w:numId w:val="12"/>
        </w:numPr>
      </w:pPr>
      <w:r>
        <w:t xml:space="preserve">Presionar el </w:t>
      </w:r>
      <w:r w:rsidRPr="00F564E3">
        <w:rPr>
          <w:b/>
        </w:rPr>
        <w:t>botón</w:t>
      </w:r>
      <w:r>
        <w:t xml:space="preserve"> </w:t>
      </w:r>
      <w:r w:rsidRPr="00F564E3">
        <w:rPr>
          <w:b/>
        </w:rPr>
        <w:t>correcto</w:t>
      </w:r>
      <w:r>
        <w:t>.</w:t>
      </w:r>
    </w:p>
    <w:p w:rsidR="00F564E3" w:rsidRDefault="00F564E3" w:rsidP="00F564E3">
      <w:pPr>
        <w:pStyle w:val="ListParagraph"/>
        <w:numPr>
          <w:ilvl w:val="0"/>
          <w:numId w:val="12"/>
        </w:numPr>
      </w:pPr>
      <w:r>
        <w:t xml:space="preserve">Asegurarse de que las coordenadas estén </w:t>
      </w:r>
      <w:r w:rsidRPr="00F564E3">
        <w:rPr>
          <w:b/>
        </w:rPr>
        <w:t>completas</w:t>
      </w:r>
      <w:r>
        <w:t>.</w:t>
      </w:r>
    </w:p>
    <w:p w:rsidR="00F564E3" w:rsidRDefault="00F564E3" w:rsidP="00F564E3">
      <w:pPr>
        <w:pStyle w:val="ListParagraph"/>
        <w:numPr>
          <w:ilvl w:val="0"/>
          <w:numId w:val="12"/>
        </w:numPr>
      </w:pPr>
      <w:r>
        <w:t xml:space="preserve">Checar el </w:t>
      </w:r>
      <w:r w:rsidRPr="00F564E3">
        <w:rPr>
          <w:b/>
        </w:rPr>
        <w:t>signo</w:t>
      </w:r>
      <w:r>
        <w:t xml:space="preserve"> de la longitud (Debe ser negativo para todo México).</w:t>
      </w:r>
    </w:p>
    <w:p w:rsidR="00F564E3" w:rsidRDefault="00F564E3" w:rsidP="00F564E3">
      <w:pPr>
        <w:pStyle w:val="ListParagraph"/>
        <w:numPr>
          <w:ilvl w:val="0"/>
          <w:numId w:val="12"/>
        </w:numPr>
      </w:pPr>
      <w:r>
        <w:t xml:space="preserve">Seleccionar el </w:t>
      </w:r>
      <w:r w:rsidRPr="00F564E3">
        <w:rPr>
          <w:b/>
        </w:rPr>
        <w:t>separador</w:t>
      </w:r>
      <w:r>
        <w:t xml:space="preserve"> adecuado: tabulador, coma o espacio.</w:t>
      </w:r>
    </w:p>
    <w:p w:rsidR="00F564E3" w:rsidRDefault="00F564E3" w:rsidP="00F564E3">
      <w:pPr>
        <w:pStyle w:val="ListParagraph"/>
        <w:numPr>
          <w:ilvl w:val="0"/>
          <w:numId w:val="12"/>
        </w:numPr>
      </w:pPr>
      <w:r>
        <w:t xml:space="preserve">Checar que el </w:t>
      </w:r>
      <w:r w:rsidRPr="00F564E3">
        <w:rPr>
          <w:b/>
        </w:rPr>
        <w:t>orden de las columnas</w:t>
      </w:r>
      <w:r>
        <w:t xml:space="preserve"> sea el requerido.</w:t>
      </w:r>
    </w:p>
    <w:p w:rsidR="00F564E3" w:rsidRPr="00F564E3" w:rsidRDefault="00F564E3" w:rsidP="00F564E3">
      <w:pPr>
        <w:pStyle w:val="ListParagraph"/>
        <w:numPr>
          <w:ilvl w:val="0"/>
          <w:numId w:val="12"/>
        </w:numPr>
      </w:pPr>
      <w:r>
        <w:t xml:space="preserve">Introducir solo </w:t>
      </w:r>
      <w:r w:rsidRPr="00F564E3">
        <w:rPr>
          <w:b/>
        </w:rPr>
        <w:t>números</w:t>
      </w:r>
      <w:r>
        <w:t>, no letras o símbolos no aceptados.</w:t>
      </w:r>
    </w:p>
    <w:p w:rsidR="00714B07" w:rsidRDefault="00714B07" w:rsidP="00714B07">
      <w:pPr>
        <w:pStyle w:val="Heading1"/>
      </w:pPr>
      <w:r>
        <w:t>Más información</w:t>
      </w:r>
    </w:p>
    <w:p w:rsidR="00641A58" w:rsidRDefault="00641A58" w:rsidP="00641A58">
      <w:r>
        <w:t xml:space="preserve">Para más información, consulte el sitio web del proyecto </w:t>
      </w:r>
      <w:proofErr w:type="spellStart"/>
      <w:r w:rsidRPr="00641A58">
        <w:rPr>
          <w:b/>
        </w:rPr>
        <w:t>irriapps</w:t>
      </w:r>
      <w:proofErr w:type="spellEnd"/>
      <w:r>
        <w:t>:</w:t>
      </w:r>
    </w:p>
    <w:p w:rsidR="00641A58" w:rsidRDefault="00641A58" w:rsidP="00641A58"/>
    <w:p w:rsidR="00641A58" w:rsidRDefault="007607E3" w:rsidP="00641A58">
      <w:pPr>
        <w:jc w:val="center"/>
      </w:pPr>
      <w:hyperlink r:id="rId24" w:history="1">
        <w:r w:rsidR="00641A58" w:rsidRPr="009653F9">
          <w:rPr>
            <w:rStyle w:val="Hyperlink"/>
          </w:rPr>
          <w:t>http://www.irriapps.com/coordinates-conversion-tool/</w:t>
        </w:r>
      </w:hyperlink>
    </w:p>
    <w:p w:rsidR="00641A58" w:rsidRPr="00641A58" w:rsidRDefault="00641A58" w:rsidP="00641A58"/>
    <w:sectPr w:rsidR="00641A58" w:rsidRPr="00641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B1659"/>
    <w:multiLevelType w:val="hybridMultilevel"/>
    <w:tmpl w:val="F4445D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D438F5"/>
    <w:multiLevelType w:val="multilevel"/>
    <w:tmpl w:val="7CDEC9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6907B9C"/>
    <w:multiLevelType w:val="hybridMultilevel"/>
    <w:tmpl w:val="B7BC3144"/>
    <w:lvl w:ilvl="0" w:tplc="0409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B7F45CA"/>
    <w:multiLevelType w:val="hybridMultilevel"/>
    <w:tmpl w:val="573056C6"/>
    <w:lvl w:ilvl="0" w:tplc="0409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1DD0447"/>
    <w:multiLevelType w:val="hybridMultilevel"/>
    <w:tmpl w:val="987429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451998"/>
    <w:multiLevelType w:val="hybridMultilevel"/>
    <w:tmpl w:val="3B7A4A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50B7FD5"/>
    <w:multiLevelType w:val="hybridMultilevel"/>
    <w:tmpl w:val="EBAAA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3ED65BC"/>
    <w:multiLevelType w:val="hybridMultilevel"/>
    <w:tmpl w:val="074C5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42B442F"/>
    <w:multiLevelType w:val="hybridMultilevel"/>
    <w:tmpl w:val="21DA308A"/>
    <w:lvl w:ilvl="0" w:tplc="0409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1890246"/>
    <w:multiLevelType w:val="hybridMultilevel"/>
    <w:tmpl w:val="2D9ABF1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94F4C40"/>
    <w:multiLevelType w:val="hybridMultilevel"/>
    <w:tmpl w:val="E3D01E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CC55FDC"/>
    <w:multiLevelType w:val="hybridMultilevel"/>
    <w:tmpl w:val="ACB07A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11"/>
  </w:num>
  <w:num w:numId="5">
    <w:abstractNumId w:val="6"/>
  </w:num>
  <w:num w:numId="6">
    <w:abstractNumId w:val="10"/>
  </w:num>
  <w:num w:numId="7">
    <w:abstractNumId w:val="9"/>
  </w:num>
  <w:num w:numId="8">
    <w:abstractNumId w:val="8"/>
  </w:num>
  <w:num w:numId="9">
    <w:abstractNumId w:val="3"/>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B07"/>
    <w:rsid w:val="003A7BD4"/>
    <w:rsid w:val="003D2B15"/>
    <w:rsid w:val="004C230A"/>
    <w:rsid w:val="00641A58"/>
    <w:rsid w:val="00714B07"/>
    <w:rsid w:val="007607E3"/>
    <w:rsid w:val="007B0786"/>
    <w:rsid w:val="00C46708"/>
    <w:rsid w:val="00D63110"/>
    <w:rsid w:val="00E7027B"/>
    <w:rsid w:val="00F564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7AD44-60CB-41A6-9EC2-6EE4851F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B07"/>
    <w:pPr>
      <w:jc w:val="both"/>
    </w:pPr>
    <w:rPr>
      <w:rFonts w:ascii="Times New Roman" w:hAnsi="Times New Roman"/>
      <w:sz w:val="26"/>
    </w:rPr>
  </w:style>
  <w:style w:type="paragraph" w:styleId="Heading1">
    <w:name w:val="heading 1"/>
    <w:basedOn w:val="Normal"/>
    <w:next w:val="Normal"/>
    <w:link w:val="Heading1Char"/>
    <w:uiPriority w:val="9"/>
    <w:qFormat/>
    <w:rsid w:val="00D63110"/>
    <w:pPr>
      <w:keepNext/>
      <w:keepLines/>
      <w:numPr>
        <w:numId w:val="3"/>
      </w:numPr>
      <w:spacing w:before="240" w:after="240"/>
      <w:outlineLvl w:val="0"/>
    </w:pPr>
    <w:rPr>
      <w:rFonts w:ascii="Cambria" w:eastAsiaTheme="majorEastAsia" w:hAnsi="Cambr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D63110"/>
    <w:pPr>
      <w:keepNext/>
      <w:keepLines/>
      <w:numPr>
        <w:ilvl w:val="1"/>
        <w:numId w:val="3"/>
      </w:numPr>
      <w:spacing w:before="120" w:after="120"/>
      <w:outlineLvl w:val="1"/>
    </w:pPr>
    <w:rPr>
      <w:rFonts w:ascii="Cambria" w:eastAsiaTheme="majorEastAsia" w:hAnsi="Cambria"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D63110"/>
    <w:pPr>
      <w:keepNext/>
      <w:keepLines/>
      <w:numPr>
        <w:ilvl w:val="2"/>
        <w:numId w:val="3"/>
      </w:numPr>
      <w:spacing w:before="120" w:after="120"/>
      <w:outlineLvl w:val="2"/>
    </w:pPr>
    <w:rPr>
      <w:rFonts w:ascii="Cambria" w:eastAsiaTheme="majorEastAsia" w:hAnsi="Cambria" w:cstheme="majorBidi"/>
      <w:b/>
      <w:color w:val="2E74B5" w:themeColor="accent1" w:themeShade="BF"/>
      <w:sz w:val="28"/>
      <w:szCs w:val="24"/>
    </w:rPr>
  </w:style>
  <w:style w:type="paragraph" w:styleId="Heading4">
    <w:name w:val="heading 4"/>
    <w:basedOn w:val="Normal"/>
    <w:next w:val="Normal"/>
    <w:link w:val="Heading4Char"/>
    <w:uiPriority w:val="9"/>
    <w:semiHidden/>
    <w:unhideWhenUsed/>
    <w:qFormat/>
    <w:rsid w:val="004C230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C230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C230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C230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C230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230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B07"/>
    <w:pPr>
      <w:spacing w:after="0" w:line="240" w:lineRule="auto"/>
      <w:contextualSpacing/>
    </w:pPr>
    <w:rPr>
      <w:rFonts w:eastAsiaTheme="majorEastAsia" w:cstheme="majorBidi"/>
      <w:color w:val="002060"/>
      <w:spacing w:val="-10"/>
      <w:kern w:val="28"/>
      <w:sz w:val="56"/>
      <w:szCs w:val="56"/>
    </w:rPr>
  </w:style>
  <w:style w:type="character" w:customStyle="1" w:styleId="TitleChar">
    <w:name w:val="Title Char"/>
    <w:basedOn w:val="DefaultParagraphFont"/>
    <w:link w:val="Title"/>
    <w:uiPriority w:val="10"/>
    <w:rsid w:val="00714B07"/>
    <w:rPr>
      <w:rFonts w:ascii="Times New Roman" w:eastAsiaTheme="majorEastAsia" w:hAnsi="Times New Roman" w:cstheme="majorBidi"/>
      <w:color w:val="002060"/>
      <w:spacing w:val="-10"/>
      <w:kern w:val="28"/>
      <w:sz w:val="56"/>
      <w:szCs w:val="56"/>
    </w:rPr>
  </w:style>
  <w:style w:type="paragraph" w:styleId="Subtitle">
    <w:name w:val="Subtitle"/>
    <w:basedOn w:val="Normal"/>
    <w:next w:val="Normal"/>
    <w:link w:val="SubtitleChar"/>
    <w:uiPriority w:val="11"/>
    <w:qFormat/>
    <w:rsid w:val="00714B07"/>
    <w:pPr>
      <w:numPr>
        <w:ilvl w:val="1"/>
      </w:numP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714B07"/>
    <w:rPr>
      <w:rFonts w:ascii="Times New Roman" w:eastAsiaTheme="minorEastAsia" w:hAnsi="Times New Roman"/>
      <w:color w:val="5A5A5A" w:themeColor="text1" w:themeTint="A5"/>
      <w:spacing w:val="15"/>
      <w:sz w:val="40"/>
    </w:rPr>
  </w:style>
  <w:style w:type="character" w:customStyle="1" w:styleId="Heading1Char">
    <w:name w:val="Heading 1 Char"/>
    <w:basedOn w:val="DefaultParagraphFont"/>
    <w:link w:val="Heading1"/>
    <w:uiPriority w:val="9"/>
    <w:rsid w:val="00D63110"/>
    <w:rPr>
      <w:rFonts w:ascii="Cambria" w:eastAsiaTheme="majorEastAsia" w:hAnsi="Cambria" w:cstheme="majorBidi"/>
      <w:b/>
      <w:color w:val="2E74B5" w:themeColor="accent1" w:themeShade="BF"/>
      <w:sz w:val="32"/>
      <w:szCs w:val="32"/>
    </w:rPr>
  </w:style>
  <w:style w:type="character" w:customStyle="1" w:styleId="Heading2Char">
    <w:name w:val="Heading 2 Char"/>
    <w:basedOn w:val="DefaultParagraphFont"/>
    <w:link w:val="Heading2"/>
    <w:uiPriority w:val="9"/>
    <w:rsid w:val="00D63110"/>
    <w:rPr>
      <w:rFonts w:ascii="Cambria" w:eastAsiaTheme="majorEastAsia" w:hAnsi="Cambria" w:cstheme="majorBidi"/>
      <w:b/>
      <w:color w:val="2E74B5" w:themeColor="accent1" w:themeShade="BF"/>
      <w:sz w:val="28"/>
      <w:szCs w:val="26"/>
    </w:rPr>
  </w:style>
  <w:style w:type="character" w:styleId="Hyperlink">
    <w:name w:val="Hyperlink"/>
    <w:basedOn w:val="DefaultParagraphFont"/>
    <w:uiPriority w:val="99"/>
    <w:unhideWhenUsed/>
    <w:rsid w:val="00641A58"/>
    <w:rPr>
      <w:color w:val="0563C1" w:themeColor="hyperlink"/>
      <w:u w:val="single"/>
    </w:rPr>
  </w:style>
  <w:style w:type="character" w:customStyle="1" w:styleId="Heading3Char">
    <w:name w:val="Heading 3 Char"/>
    <w:basedOn w:val="DefaultParagraphFont"/>
    <w:link w:val="Heading3"/>
    <w:uiPriority w:val="9"/>
    <w:rsid w:val="00D63110"/>
    <w:rPr>
      <w:rFonts w:ascii="Cambria" w:eastAsiaTheme="majorEastAsia" w:hAnsi="Cambria" w:cstheme="majorBidi"/>
      <w:b/>
      <w:color w:val="2E74B5" w:themeColor="accent1" w:themeShade="BF"/>
      <w:sz w:val="28"/>
      <w:szCs w:val="24"/>
    </w:rPr>
  </w:style>
  <w:style w:type="paragraph" w:styleId="ListParagraph">
    <w:name w:val="List Paragraph"/>
    <w:basedOn w:val="Normal"/>
    <w:uiPriority w:val="34"/>
    <w:qFormat/>
    <w:rsid w:val="004C230A"/>
    <w:pPr>
      <w:ind w:left="720"/>
      <w:contextualSpacing/>
    </w:pPr>
  </w:style>
  <w:style w:type="character" w:customStyle="1" w:styleId="Heading4Char">
    <w:name w:val="Heading 4 Char"/>
    <w:basedOn w:val="DefaultParagraphFont"/>
    <w:link w:val="Heading4"/>
    <w:uiPriority w:val="9"/>
    <w:semiHidden/>
    <w:rsid w:val="004C230A"/>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4C230A"/>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4C230A"/>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4C230A"/>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4C23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230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63110"/>
    <w:pPr>
      <w:spacing w:after="200" w:line="240" w:lineRule="auto"/>
    </w:pPr>
    <w:rPr>
      <w:b/>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hyperlink" Target="http://www.irriapps.com/coordinates-conversion-tool/" TargetMode="External"/><Relationship Id="rId5" Type="http://schemas.openxmlformats.org/officeDocument/2006/relationships/image" Target="media/image1.png"/><Relationship Id="rId15" Type="http://schemas.microsoft.com/office/2007/relationships/diagramDrawing" Target="diagrams/drawing2.xml"/><Relationship Id="rId23" Type="http://schemas.openxmlformats.org/officeDocument/2006/relationships/image" Target="media/image9.png"/><Relationship Id="rId10" Type="http://schemas.microsoft.com/office/2007/relationships/diagramDrawing" Target="diagrams/drawing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95104E-BDE6-4107-BCAC-83422003B341}" type="doc">
      <dgm:prSet loTypeId="urn:microsoft.com/office/officeart/2005/8/layout/process1" loCatId="process" qsTypeId="urn:microsoft.com/office/officeart/2005/8/quickstyle/simple1" qsCatId="simple" csTypeId="urn:microsoft.com/office/officeart/2005/8/colors/accent1_2" csCatId="accent1" phldr="1"/>
      <dgm:spPr/>
    </dgm:pt>
    <dgm:pt modelId="{D05D5E34-EE3E-4EB6-94DD-C7F42EBA2858}">
      <dgm:prSet phldrT="[Text]"/>
      <dgm:spPr/>
      <dgm:t>
        <a:bodyPr/>
        <a:lstStyle/>
        <a:p>
          <a:r>
            <a:rPr lang="es-MX"/>
            <a:t>Geográficas (Sexagesimal)</a:t>
          </a:r>
        </a:p>
      </dgm:t>
    </dgm:pt>
    <dgm:pt modelId="{906E3BE3-BF00-463F-B824-A38CFCBD2818}" type="parTrans" cxnId="{541EDFF1-6974-4D97-A6EB-E482A24C01E3}">
      <dgm:prSet/>
      <dgm:spPr/>
      <dgm:t>
        <a:bodyPr/>
        <a:lstStyle/>
        <a:p>
          <a:endParaRPr lang="es-MX"/>
        </a:p>
      </dgm:t>
    </dgm:pt>
    <dgm:pt modelId="{1883F089-3F4D-4A1F-AA40-A47996AF76FB}" type="sibTrans" cxnId="{541EDFF1-6974-4D97-A6EB-E482A24C01E3}">
      <dgm:prSet/>
      <dgm:spPr/>
      <dgm:t>
        <a:bodyPr/>
        <a:lstStyle/>
        <a:p>
          <a:endParaRPr lang="es-MX"/>
        </a:p>
      </dgm:t>
    </dgm:pt>
    <dgm:pt modelId="{679BD194-CCA6-4B5A-8BCA-A1F82A5CCC78}">
      <dgm:prSet phldrT="[Text]"/>
      <dgm:spPr/>
      <dgm:t>
        <a:bodyPr/>
        <a:lstStyle/>
        <a:p>
          <a:r>
            <a:rPr lang="es-MX"/>
            <a:t>Geográficas (Decimal)</a:t>
          </a:r>
        </a:p>
      </dgm:t>
    </dgm:pt>
    <dgm:pt modelId="{EB911AD1-E7E6-4391-8415-B9543F73105F}" type="parTrans" cxnId="{F783FAB0-39BA-43DB-8BE2-560F663B4E48}">
      <dgm:prSet/>
      <dgm:spPr/>
      <dgm:t>
        <a:bodyPr/>
        <a:lstStyle/>
        <a:p>
          <a:endParaRPr lang="es-MX"/>
        </a:p>
      </dgm:t>
    </dgm:pt>
    <dgm:pt modelId="{5C4E58D0-A470-4335-8738-0DC684677A9A}" type="sibTrans" cxnId="{F783FAB0-39BA-43DB-8BE2-560F663B4E48}">
      <dgm:prSet/>
      <dgm:spPr/>
      <dgm:t>
        <a:bodyPr/>
        <a:lstStyle/>
        <a:p>
          <a:endParaRPr lang="es-MX"/>
        </a:p>
      </dgm:t>
    </dgm:pt>
    <dgm:pt modelId="{DBB9B696-4BD2-43BC-B0A4-2DD58001B866}">
      <dgm:prSet phldrT="[Text]"/>
      <dgm:spPr/>
      <dgm:t>
        <a:bodyPr/>
        <a:lstStyle/>
        <a:p>
          <a:r>
            <a:rPr lang="es-MX"/>
            <a:t>UTM</a:t>
          </a:r>
        </a:p>
      </dgm:t>
    </dgm:pt>
    <dgm:pt modelId="{B3F9780A-E80E-4202-B800-809F609A3937}" type="parTrans" cxnId="{28AAB979-633D-4C7B-BC61-03E1F0267D33}">
      <dgm:prSet/>
      <dgm:spPr/>
      <dgm:t>
        <a:bodyPr/>
        <a:lstStyle/>
        <a:p>
          <a:endParaRPr lang="es-MX"/>
        </a:p>
      </dgm:t>
    </dgm:pt>
    <dgm:pt modelId="{FDAC5EE5-537D-4E3D-A82F-9F565261A8D5}" type="sibTrans" cxnId="{28AAB979-633D-4C7B-BC61-03E1F0267D33}">
      <dgm:prSet/>
      <dgm:spPr/>
      <dgm:t>
        <a:bodyPr/>
        <a:lstStyle/>
        <a:p>
          <a:endParaRPr lang="es-MX"/>
        </a:p>
      </dgm:t>
    </dgm:pt>
    <dgm:pt modelId="{AB033E31-DB39-417A-AAAC-9272D96597CF}" type="pres">
      <dgm:prSet presAssocID="{4195104E-BDE6-4107-BCAC-83422003B341}" presName="Name0" presStyleCnt="0">
        <dgm:presLayoutVars>
          <dgm:dir/>
          <dgm:resizeHandles val="exact"/>
        </dgm:presLayoutVars>
      </dgm:prSet>
      <dgm:spPr/>
    </dgm:pt>
    <dgm:pt modelId="{5F866AD7-4DF7-44E8-BC13-24C9ED418E85}" type="pres">
      <dgm:prSet presAssocID="{D05D5E34-EE3E-4EB6-94DD-C7F42EBA2858}" presName="node" presStyleLbl="node1" presStyleIdx="0" presStyleCnt="3">
        <dgm:presLayoutVars>
          <dgm:bulletEnabled val="1"/>
        </dgm:presLayoutVars>
      </dgm:prSet>
      <dgm:spPr/>
      <dgm:t>
        <a:bodyPr/>
        <a:lstStyle/>
        <a:p>
          <a:endParaRPr lang="es-MX"/>
        </a:p>
      </dgm:t>
    </dgm:pt>
    <dgm:pt modelId="{8569A7EC-230F-42B8-AB6F-E091EA5039F1}" type="pres">
      <dgm:prSet presAssocID="{1883F089-3F4D-4A1F-AA40-A47996AF76FB}" presName="sibTrans" presStyleLbl="sibTrans2D1" presStyleIdx="0" presStyleCnt="2"/>
      <dgm:spPr/>
      <dgm:t>
        <a:bodyPr/>
        <a:lstStyle/>
        <a:p>
          <a:endParaRPr lang="es-MX"/>
        </a:p>
      </dgm:t>
    </dgm:pt>
    <dgm:pt modelId="{565A7512-B823-467E-A9FA-E8B2AEDCAEA5}" type="pres">
      <dgm:prSet presAssocID="{1883F089-3F4D-4A1F-AA40-A47996AF76FB}" presName="connectorText" presStyleLbl="sibTrans2D1" presStyleIdx="0" presStyleCnt="2"/>
      <dgm:spPr/>
      <dgm:t>
        <a:bodyPr/>
        <a:lstStyle/>
        <a:p>
          <a:endParaRPr lang="es-MX"/>
        </a:p>
      </dgm:t>
    </dgm:pt>
    <dgm:pt modelId="{9575F49F-2081-4883-A283-3AA3D384D245}" type="pres">
      <dgm:prSet presAssocID="{679BD194-CCA6-4B5A-8BCA-A1F82A5CCC78}" presName="node" presStyleLbl="node1" presStyleIdx="1" presStyleCnt="3">
        <dgm:presLayoutVars>
          <dgm:bulletEnabled val="1"/>
        </dgm:presLayoutVars>
      </dgm:prSet>
      <dgm:spPr/>
      <dgm:t>
        <a:bodyPr/>
        <a:lstStyle/>
        <a:p>
          <a:endParaRPr lang="es-MX"/>
        </a:p>
      </dgm:t>
    </dgm:pt>
    <dgm:pt modelId="{F126DCB4-A00A-42E9-8232-4CD542525897}" type="pres">
      <dgm:prSet presAssocID="{5C4E58D0-A470-4335-8738-0DC684677A9A}" presName="sibTrans" presStyleLbl="sibTrans2D1" presStyleIdx="1" presStyleCnt="2"/>
      <dgm:spPr/>
      <dgm:t>
        <a:bodyPr/>
        <a:lstStyle/>
        <a:p>
          <a:endParaRPr lang="es-MX"/>
        </a:p>
      </dgm:t>
    </dgm:pt>
    <dgm:pt modelId="{EDDB786A-5B7B-40E8-A521-937BAE14B8AF}" type="pres">
      <dgm:prSet presAssocID="{5C4E58D0-A470-4335-8738-0DC684677A9A}" presName="connectorText" presStyleLbl="sibTrans2D1" presStyleIdx="1" presStyleCnt="2"/>
      <dgm:spPr/>
      <dgm:t>
        <a:bodyPr/>
        <a:lstStyle/>
        <a:p>
          <a:endParaRPr lang="es-MX"/>
        </a:p>
      </dgm:t>
    </dgm:pt>
    <dgm:pt modelId="{BC4CB808-0760-43D8-B971-1AC6B0936C4F}" type="pres">
      <dgm:prSet presAssocID="{DBB9B696-4BD2-43BC-B0A4-2DD58001B866}" presName="node" presStyleLbl="node1" presStyleIdx="2" presStyleCnt="3">
        <dgm:presLayoutVars>
          <dgm:bulletEnabled val="1"/>
        </dgm:presLayoutVars>
      </dgm:prSet>
      <dgm:spPr/>
      <dgm:t>
        <a:bodyPr/>
        <a:lstStyle/>
        <a:p>
          <a:endParaRPr lang="es-MX"/>
        </a:p>
      </dgm:t>
    </dgm:pt>
  </dgm:ptLst>
  <dgm:cxnLst>
    <dgm:cxn modelId="{30D78F1D-781F-49A6-8B54-602A32F1DFED}" type="presOf" srcId="{4195104E-BDE6-4107-BCAC-83422003B341}" destId="{AB033E31-DB39-417A-AAAC-9272D96597CF}" srcOrd="0" destOrd="0" presId="urn:microsoft.com/office/officeart/2005/8/layout/process1"/>
    <dgm:cxn modelId="{BE8B5213-C1EE-43A6-B4FF-5B8525BD1DCD}" type="presOf" srcId="{679BD194-CCA6-4B5A-8BCA-A1F82A5CCC78}" destId="{9575F49F-2081-4883-A283-3AA3D384D245}" srcOrd="0" destOrd="0" presId="urn:microsoft.com/office/officeart/2005/8/layout/process1"/>
    <dgm:cxn modelId="{2E0E8AA9-90B0-414B-8267-1715BB14D212}" type="presOf" srcId="{5C4E58D0-A470-4335-8738-0DC684677A9A}" destId="{EDDB786A-5B7B-40E8-A521-937BAE14B8AF}" srcOrd="1" destOrd="0" presId="urn:microsoft.com/office/officeart/2005/8/layout/process1"/>
    <dgm:cxn modelId="{541EDFF1-6974-4D97-A6EB-E482A24C01E3}" srcId="{4195104E-BDE6-4107-BCAC-83422003B341}" destId="{D05D5E34-EE3E-4EB6-94DD-C7F42EBA2858}" srcOrd="0" destOrd="0" parTransId="{906E3BE3-BF00-463F-B824-A38CFCBD2818}" sibTransId="{1883F089-3F4D-4A1F-AA40-A47996AF76FB}"/>
    <dgm:cxn modelId="{8DAE37D8-8788-4893-942A-DD42565AF631}" type="presOf" srcId="{5C4E58D0-A470-4335-8738-0DC684677A9A}" destId="{F126DCB4-A00A-42E9-8232-4CD542525897}" srcOrd="0" destOrd="0" presId="urn:microsoft.com/office/officeart/2005/8/layout/process1"/>
    <dgm:cxn modelId="{AAA0B9A7-782B-4773-B3E6-B6BB7C053286}" type="presOf" srcId="{D05D5E34-EE3E-4EB6-94DD-C7F42EBA2858}" destId="{5F866AD7-4DF7-44E8-BC13-24C9ED418E85}" srcOrd="0" destOrd="0" presId="urn:microsoft.com/office/officeart/2005/8/layout/process1"/>
    <dgm:cxn modelId="{28AAB979-633D-4C7B-BC61-03E1F0267D33}" srcId="{4195104E-BDE6-4107-BCAC-83422003B341}" destId="{DBB9B696-4BD2-43BC-B0A4-2DD58001B866}" srcOrd="2" destOrd="0" parTransId="{B3F9780A-E80E-4202-B800-809F609A3937}" sibTransId="{FDAC5EE5-537D-4E3D-A82F-9F565261A8D5}"/>
    <dgm:cxn modelId="{F783FAB0-39BA-43DB-8BE2-560F663B4E48}" srcId="{4195104E-BDE6-4107-BCAC-83422003B341}" destId="{679BD194-CCA6-4B5A-8BCA-A1F82A5CCC78}" srcOrd="1" destOrd="0" parTransId="{EB911AD1-E7E6-4391-8415-B9543F73105F}" sibTransId="{5C4E58D0-A470-4335-8738-0DC684677A9A}"/>
    <dgm:cxn modelId="{80DA3A7E-27B1-4337-9B21-B4DDCC164338}" type="presOf" srcId="{DBB9B696-4BD2-43BC-B0A4-2DD58001B866}" destId="{BC4CB808-0760-43D8-B971-1AC6B0936C4F}" srcOrd="0" destOrd="0" presId="urn:microsoft.com/office/officeart/2005/8/layout/process1"/>
    <dgm:cxn modelId="{E7D29152-A4C3-4A1A-9268-A642CC23081B}" type="presOf" srcId="{1883F089-3F4D-4A1F-AA40-A47996AF76FB}" destId="{8569A7EC-230F-42B8-AB6F-E091EA5039F1}" srcOrd="0" destOrd="0" presId="urn:microsoft.com/office/officeart/2005/8/layout/process1"/>
    <dgm:cxn modelId="{D972A80E-63E4-4DD2-83A6-DD4449C88BBE}" type="presOf" srcId="{1883F089-3F4D-4A1F-AA40-A47996AF76FB}" destId="{565A7512-B823-467E-A9FA-E8B2AEDCAEA5}" srcOrd="1" destOrd="0" presId="urn:microsoft.com/office/officeart/2005/8/layout/process1"/>
    <dgm:cxn modelId="{8B3BE8EA-9EBC-4267-A6F0-03C7446C6A29}" type="presParOf" srcId="{AB033E31-DB39-417A-AAAC-9272D96597CF}" destId="{5F866AD7-4DF7-44E8-BC13-24C9ED418E85}" srcOrd="0" destOrd="0" presId="urn:microsoft.com/office/officeart/2005/8/layout/process1"/>
    <dgm:cxn modelId="{78165DBD-ED7A-4ADF-8E0F-34F0EDCCCF97}" type="presParOf" srcId="{AB033E31-DB39-417A-AAAC-9272D96597CF}" destId="{8569A7EC-230F-42B8-AB6F-E091EA5039F1}" srcOrd="1" destOrd="0" presId="urn:microsoft.com/office/officeart/2005/8/layout/process1"/>
    <dgm:cxn modelId="{F10CAA0D-8531-48C3-8926-EDB1E699E234}" type="presParOf" srcId="{8569A7EC-230F-42B8-AB6F-E091EA5039F1}" destId="{565A7512-B823-467E-A9FA-E8B2AEDCAEA5}" srcOrd="0" destOrd="0" presId="urn:microsoft.com/office/officeart/2005/8/layout/process1"/>
    <dgm:cxn modelId="{3C25C668-928B-426A-B673-C5012CD4777C}" type="presParOf" srcId="{AB033E31-DB39-417A-AAAC-9272D96597CF}" destId="{9575F49F-2081-4883-A283-3AA3D384D245}" srcOrd="2" destOrd="0" presId="urn:microsoft.com/office/officeart/2005/8/layout/process1"/>
    <dgm:cxn modelId="{71A27F9B-B8D6-4869-9939-02F8948CAD20}" type="presParOf" srcId="{AB033E31-DB39-417A-AAAC-9272D96597CF}" destId="{F126DCB4-A00A-42E9-8232-4CD542525897}" srcOrd="3" destOrd="0" presId="urn:microsoft.com/office/officeart/2005/8/layout/process1"/>
    <dgm:cxn modelId="{615B769D-BB24-4B80-A0AC-99889CF412E8}" type="presParOf" srcId="{F126DCB4-A00A-42E9-8232-4CD542525897}" destId="{EDDB786A-5B7B-40E8-A521-937BAE14B8AF}" srcOrd="0" destOrd="0" presId="urn:microsoft.com/office/officeart/2005/8/layout/process1"/>
    <dgm:cxn modelId="{687ACCEB-4380-4260-9176-9302941D0252}" type="presParOf" srcId="{AB033E31-DB39-417A-AAAC-9272D96597CF}" destId="{BC4CB808-0760-43D8-B971-1AC6B0936C4F}"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1C54B9-0C09-45E3-8A9A-BBFA1C23C4FD}" type="doc">
      <dgm:prSet loTypeId="urn:microsoft.com/office/officeart/2005/8/layout/process1" loCatId="process" qsTypeId="urn:microsoft.com/office/officeart/2005/8/quickstyle/simple1" qsCatId="simple" csTypeId="urn:microsoft.com/office/officeart/2005/8/colors/accent1_2" csCatId="accent1" phldr="1"/>
      <dgm:spPr/>
    </dgm:pt>
    <dgm:pt modelId="{A9D0FE4C-A792-42BC-BF3B-DF0877E27E65}">
      <dgm:prSet phldrT="[Text]"/>
      <dgm:spPr/>
      <dgm:t>
        <a:bodyPr/>
        <a:lstStyle/>
        <a:p>
          <a:pPr algn="ctr"/>
          <a:r>
            <a:rPr lang="es-MX"/>
            <a:t>UTM</a:t>
          </a:r>
        </a:p>
      </dgm:t>
    </dgm:pt>
    <dgm:pt modelId="{89002D74-401A-430E-8901-E5F2ED359134}" type="parTrans" cxnId="{6EDA98F5-A7A3-4E41-8875-8D2B2155035E}">
      <dgm:prSet/>
      <dgm:spPr/>
      <dgm:t>
        <a:bodyPr/>
        <a:lstStyle/>
        <a:p>
          <a:pPr algn="ctr"/>
          <a:endParaRPr lang="es-MX"/>
        </a:p>
      </dgm:t>
    </dgm:pt>
    <dgm:pt modelId="{FB953E17-8BE7-4D38-9E9E-58C28DD0AA56}" type="sibTrans" cxnId="{6EDA98F5-A7A3-4E41-8875-8D2B2155035E}">
      <dgm:prSet/>
      <dgm:spPr/>
      <dgm:t>
        <a:bodyPr/>
        <a:lstStyle/>
        <a:p>
          <a:pPr algn="ctr"/>
          <a:endParaRPr lang="es-MX"/>
        </a:p>
      </dgm:t>
    </dgm:pt>
    <dgm:pt modelId="{22C020E1-22C8-4064-BF76-93098C8D0D4B}">
      <dgm:prSet phldrT="[Text]"/>
      <dgm:spPr/>
      <dgm:t>
        <a:bodyPr/>
        <a:lstStyle/>
        <a:p>
          <a:pPr algn="ctr"/>
          <a:r>
            <a:rPr lang="es-MX"/>
            <a:t>Geográficas (Decimal)</a:t>
          </a:r>
        </a:p>
      </dgm:t>
    </dgm:pt>
    <dgm:pt modelId="{20F9CC92-70D3-4D5F-89D4-C2C44B05338F}" type="parTrans" cxnId="{28C441BA-757B-4AEF-8666-2A362E3726D2}">
      <dgm:prSet/>
      <dgm:spPr/>
      <dgm:t>
        <a:bodyPr/>
        <a:lstStyle/>
        <a:p>
          <a:pPr algn="ctr"/>
          <a:endParaRPr lang="es-MX"/>
        </a:p>
      </dgm:t>
    </dgm:pt>
    <dgm:pt modelId="{E20C1075-0421-4686-ADCA-32F6F91E68E3}" type="sibTrans" cxnId="{28C441BA-757B-4AEF-8666-2A362E3726D2}">
      <dgm:prSet/>
      <dgm:spPr/>
      <dgm:t>
        <a:bodyPr/>
        <a:lstStyle/>
        <a:p>
          <a:pPr algn="ctr"/>
          <a:endParaRPr lang="es-MX"/>
        </a:p>
      </dgm:t>
    </dgm:pt>
    <dgm:pt modelId="{0BBDFB0E-5CA9-4A6E-A00C-AD669F34D913}" type="pres">
      <dgm:prSet presAssocID="{A21C54B9-0C09-45E3-8A9A-BBFA1C23C4FD}" presName="Name0" presStyleCnt="0">
        <dgm:presLayoutVars>
          <dgm:dir/>
          <dgm:resizeHandles val="exact"/>
        </dgm:presLayoutVars>
      </dgm:prSet>
      <dgm:spPr/>
    </dgm:pt>
    <dgm:pt modelId="{C3F4B361-3F51-4DA2-BDDD-FD7A92F6B8D1}" type="pres">
      <dgm:prSet presAssocID="{A9D0FE4C-A792-42BC-BF3B-DF0877E27E65}" presName="node" presStyleLbl="node1" presStyleIdx="0" presStyleCnt="2">
        <dgm:presLayoutVars>
          <dgm:bulletEnabled val="1"/>
        </dgm:presLayoutVars>
      </dgm:prSet>
      <dgm:spPr/>
      <dgm:t>
        <a:bodyPr/>
        <a:lstStyle/>
        <a:p>
          <a:endParaRPr lang="es-MX"/>
        </a:p>
      </dgm:t>
    </dgm:pt>
    <dgm:pt modelId="{A32DA0D9-27B1-4F97-9714-3AD5F2940ABF}" type="pres">
      <dgm:prSet presAssocID="{FB953E17-8BE7-4D38-9E9E-58C28DD0AA56}" presName="sibTrans" presStyleLbl="sibTrans2D1" presStyleIdx="0" presStyleCnt="1"/>
      <dgm:spPr/>
      <dgm:t>
        <a:bodyPr/>
        <a:lstStyle/>
        <a:p>
          <a:endParaRPr lang="es-MX"/>
        </a:p>
      </dgm:t>
    </dgm:pt>
    <dgm:pt modelId="{0FE525F9-BF69-4986-BC3D-EA3078E4A516}" type="pres">
      <dgm:prSet presAssocID="{FB953E17-8BE7-4D38-9E9E-58C28DD0AA56}" presName="connectorText" presStyleLbl="sibTrans2D1" presStyleIdx="0" presStyleCnt="1"/>
      <dgm:spPr/>
      <dgm:t>
        <a:bodyPr/>
        <a:lstStyle/>
        <a:p>
          <a:endParaRPr lang="es-MX"/>
        </a:p>
      </dgm:t>
    </dgm:pt>
    <dgm:pt modelId="{3FD135A8-1436-44AA-AD45-70143CC6A537}" type="pres">
      <dgm:prSet presAssocID="{22C020E1-22C8-4064-BF76-93098C8D0D4B}" presName="node" presStyleLbl="node1" presStyleIdx="1" presStyleCnt="2">
        <dgm:presLayoutVars>
          <dgm:bulletEnabled val="1"/>
        </dgm:presLayoutVars>
      </dgm:prSet>
      <dgm:spPr/>
      <dgm:t>
        <a:bodyPr/>
        <a:lstStyle/>
        <a:p>
          <a:endParaRPr lang="es-MX"/>
        </a:p>
      </dgm:t>
    </dgm:pt>
  </dgm:ptLst>
  <dgm:cxnLst>
    <dgm:cxn modelId="{6EDA98F5-A7A3-4E41-8875-8D2B2155035E}" srcId="{A21C54B9-0C09-45E3-8A9A-BBFA1C23C4FD}" destId="{A9D0FE4C-A792-42BC-BF3B-DF0877E27E65}" srcOrd="0" destOrd="0" parTransId="{89002D74-401A-430E-8901-E5F2ED359134}" sibTransId="{FB953E17-8BE7-4D38-9E9E-58C28DD0AA56}"/>
    <dgm:cxn modelId="{411B1E3D-4CC6-44DD-8BFF-96BD46E5D375}" type="presOf" srcId="{22C020E1-22C8-4064-BF76-93098C8D0D4B}" destId="{3FD135A8-1436-44AA-AD45-70143CC6A537}" srcOrd="0" destOrd="0" presId="urn:microsoft.com/office/officeart/2005/8/layout/process1"/>
    <dgm:cxn modelId="{353181A4-B9AB-4ACC-B439-3757A61EC212}" type="presOf" srcId="{A21C54B9-0C09-45E3-8A9A-BBFA1C23C4FD}" destId="{0BBDFB0E-5CA9-4A6E-A00C-AD669F34D913}" srcOrd="0" destOrd="0" presId="urn:microsoft.com/office/officeart/2005/8/layout/process1"/>
    <dgm:cxn modelId="{9CDD9020-F262-4BD0-9760-C59B7AAFBED9}" type="presOf" srcId="{A9D0FE4C-A792-42BC-BF3B-DF0877E27E65}" destId="{C3F4B361-3F51-4DA2-BDDD-FD7A92F6B8D1}" srcOrd="0" destOrd="0" presId="urn:microsoft.com/office/officeart/2005/8/layout/process1"/>
    <dgm:cxn modelId="{0AF2F3AA-7FB3-4DBA-9F12-59BE76D16D60}" type="presOf" srcId="{FB953E17-8BE7-4D38-9E9E-58C28DD0AA56}" destId="{A32DA0D9-27B1-4F97-9714-3AD5F2940ABF}" srcOrd="0" destOrd="0" presId="urn:microsoft.com/office/officeart/2005/8/layout/process1"/>
    <dgm:cxn modelId="{88D4525F-4C0B-4C21-8CEB-6F0C0A2235FE}" type="presOf" srcId="{FB953E17-8BE7-4D38-9E9E-58C28DD0AA56}" destId="{0FE525F9-BF69-4986-BC3D-EA3078E4A516}" srcOrd="1" destOrd="0" presId="urn:microsoft.com/office/officeart/2005/8/layout/process1"/>
    <dgm:cxn modelId="{28C441BA-757B-4AEF-8666-2A362E3726D2}" srcId="{A21C54B9-0C09-45E3-8A9A-BBFA1C23C4FD}" destId="{22C020E1-22C8-4064-BF76-93098C8D0D4B}" srcOrd="1" destOrd="0" parTransId="{20F9CC92-70D3-4D5F-89D4-C2C44B05338F}" sibTransId="{E20C1075-0421-4686-ADCA-32F6F91E68E3}"/>
    <dgm:cxn modelId="{82048D54-8121-4C6B-87DE-CEE7B37732D2}" type="presParOf" srcId="{0BBDFB0E-5CA9-4A6E-A00C-AD669F34D913}" destId="{C3F4B361-3F51-4DA2-BDDD-FD7A92F6B8D1}" srcOrd="0" destOrd="0" presId="urn:microsoft.com/office/officeart/2005/8/layout/process1"/>
    <dgm:cxn modelId="{FFF5CF2B-E369-4ECE-9E89-AF3A60717391}" type="presParOf" srcId="{0BBDFB0E-5CA9-4A6E-A00C-AD669F34D913}" destId="{A32DA0D9-27B1-4F97-9714-3AD5F2940ABF}" srcOrd="1" destOrd="0" presId="urn:microsoft.com/office/officeart/2005/8/layout/process1"/>
    <dgm:cxn modelId="{E68B37C7-6283-4127-9829-724B714D33E8}" type="presParOf" srcId="{A32DA0D9-27B1-4F97-9714-3AD5F2940ABF}" destId="{0FE525F9-BF69-4986-BC3D-EA3078E4A516}" srcOrd="0" destOrd="0" presId="urn:microsoft.com/office/officeart/2005/8/layout/process1"/>
    <dgm:cxn modelId="{2FC080AA-14BB-40E6-A2F3-F3CC34329640}" type="presParOf" srcId="{0BBDFB0E-5CA9-4A6E-A00C-AD669F34D913}" destId="{3FD135A8-1436-44AA-AD45-70143CC6A537}" srcOrd="2"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866AD7-4DF7-44E8-BC13-24C9ED418E85}">
      <dsp:nvSpPr>
        <dsp:cNvPr id="0" name=""/>
        <dsp:cNvSpPr/>
      </dsp:nvSpPr>
      <dsp:spPr>
        <a:xfrm>
          <a:off x="4822" y="0"/>
          <a:ext cx="1441251" cy="742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MX" sz="1700" kern="1200"/>
            <a:t>Geográficas (Sexagesimal)</a:t>
          </a:r>
        </a:p>
      </dsp:txBody>
      <dsp:txXfrm>
        <a:off x="26582" y="21760"/>
        <a:ext cx="1397731" cy="699430"/>
      </dsp:txXfrm>
    </dsp:sp>
    <dsp:sp modelId="{8569A7EC-230F-42B8-AB6F-E091EA5039F1}">
      <dsp:nvSpPr>
        <dsp:cNvPr id="0" name=""/>
        <dsp:cNvSpPr/>
      </dsp:nvSpPr>
      <dsp:spPr>
        <a:xfrm>
          <a:off x="1590198" y="1927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MX" sz="1400" kern="1200"/>
        </a:p>
      </dsp:txBody>
      <dsp:txXfrm>
        <a:off x="1590198" y="264245"/>
        <a:ext cx="213882" cy="214458"/>
      </dsp:txXfrm>
    </dsp:sp>
    <dsp:sp modelId="{9575F49F-2081-4883-A283-3AA3D384D245}">
      <dsp:nvSpPr>
        <dsp:cNvPr id="0" name=""/>
        <dsp:cNvSpPr/>
      </dsp:nvSpPr>
      <dsp:spPr>
        <a:xfrm>
          <a:off x="2022574" y="0"/>
          <a:ext cx="1441251" cy="742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MX" sz="1700" kern="1200"/>
            <a:t>Geográficas (Decimal)</a:t>
          </a:r>
        </a:p>
      </dsp:txBody>
      <dsp:txXfrm>
        <a:off x="2044334" y="21760"/>
        <a:ext cx="1397731" cy="699430"/>
      </dsp:txXfrm>
    </dsp:sp>
    <dsp:sp modelId="{F126DCB4-A00A-42E9-8232-4CD542525897}">
      <dsp:nvSpPr>
        <dsp:cNvPr id="0" name=""/>
        <dsp:cNvSpPr/>
      </dsp:nvSpPr>
      <dsp:spPr>
        <a:xfrm>
          <a:off x="3607950" y="1927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MX" sz="1400" kern="1200"/>
        </a:p>
      </dsp:txBody>
      <dsp:txXfrm>
        <a:off x="3607950" y="264245"/>
        <a:ext cx="213882" cy="214458"/>
      </dsp:txXfrm>
    </dsp:sp>
    <dsp:sp modelId="{BC4CB808-0760-43D8-B971-1AC6B0936C4F}">
      <dsp:nvSpPr>
        <dsp:cNvPr id="0" name=""/>
        <dsp:cNvSpPr/>
      </dsp:nvSpPr>
      <dsp:spPr>
        <a:xfrm>
          <a:off x="4040326" y="0"/>
          <a:ext cx="1441251" cy="7429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MX" sz="1700" kern="1200"/>
            <a:t>UTM</a:t>
          </a:r>
        </a:p>
      </dsp:txBody>
      <dsp:txXfrm>
        <a:off x="4062086" y="21760"/>
        <a:ext cx="1397731" cy="6994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F4B361-3F51-4DA2-BDDD-FD7A92F6B8D1}">
      <dsp:nvSpPr>
        <dsp:cNvPr id="0" name=""/>
        <dsp:cNvSpPr/>
      </dsp:nvSpPr>
      <dsp:spPr>
        <a:xfrm>
          <a:off x="677" y="0"/>
          <a:ext cx="1444060" cy="6858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MX" sz="1800" kern="1200"/>
            <a:t>UTM</a:t>
          </a:r>
        </a:p>
      </dsp:txBody>
      <dsp:txXfrm>
        <a:off x="20763" y="20086"/>
        <a:ext cx="1403888" cy="645628"/>
      </dsp:txXfrm>
    </dsp:sp>
    <dsp:sp modelId="{A32DA0D9-27B1-4F97-9714-3AD5F2940ABF}">
      <dsp:nvSpPr>
        <dsp:cNvPr id="0" name=""/>
        <dsp:cNvSpPr/>
      </dsp:nvSpPr>
      <dsp:spPr>
        <a:xfrm>
          <a:off x="1589143" y="163836"/>
          <a:ext cx="306140" cy="3581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MX" sz="1400" kern="1200"/>
        </a:p>
      </dsp:txBody>
      <dsp:txXfrm>
        <a:off x="1589143" y="235461"/>
        <a:ext cx="214298" cy="214877"/>
      </dsp:txXfrm>
    </dsp:sp>
    <dsp:sp modelId="{3FD135A8-1436-44AA-AD45-70143CC6A537}">
      <dsp:nvSpPr>
        <dsp:cNvPr id="0" name=""/>
        <dsp:cNvSpPr/>
      </dsp:nvSpPr>
      <dsp:spPr>
        <a:xfrm>
          <a:off x="2022362" y="0"/>
          <a:ext cx="1444060" cy="6858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MX" sz="1800" kern="1200"/>
            <a:t>Geográficas (Decimal)</a:t>
          </a:r>
        </a:p>
      </dsp:txBody>
      <dsp:txXfrm>
        <a:off x="2042448" y="20086"/>
        <a:ext cx="1403888" cy="6456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1264</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Eduardo</cp:lastModifiedBy>
  <cp:revision>9</cp:revision>
  <cp:lastPrinted>2016-01-15T07:55:00Z</cp:lastPrinted>
  <dcterms:created xsi:type="dcterms:W3CDTF">2016-01-14T02:17:00Z</dcterms:created>
  <dcterms:modified xsi:type="dcterms:W3CDTF">2016-01-15T07:57:00Z</dcterms:modified>
</cp:coreProperties>
</file>