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CONTENT AUTOMATION PLAYBOOK</w:t>
      </w:r>
    </w:p>
    <w:p>
      <w:pPr>
        <w:spacing w:after="0" w:before="7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Quy trình viết &amp; đăng nội dung tự động — 6 bước có vòng lặp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Tối ưu cho thị trường Việt Nam · EcoSynTech Global</w:t>
      </w:r>
    </w:p>
    <w:p>
      <w:pPr>
        <w:pBdr>
          <w:bottom w:val="single" w:color="2E75B6" w:sz="8" w:space="2"/>
        </w:pBd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1. Tổng quan &amp; lý do nâng cấp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Đây là phiên bản nâng cấp của quy trình tuyến tính 5 bước thành quy trình 6 bước có vòng lặp tự cải tiến. Bốn khác biệt cốt lõi: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Đóng vòng phản hồi (closed loop): dữ liệu hiệu suất đổ ngược về bước ý tưởng — quy trình tự học, không thoái hóa.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Kênh sở hữu từ ngày đầu: mọi nội dung kéo người về Zalo OA / số điện thoại / Messenger list — tài sản không bị thuật toán bóp.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Người duyệt bắt buộc (human-in-the-loop): AI sản xuất 80%, người duyệt 20% cuối — kiểm soát brand voice và rủi 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Validate thủ công trước, tự động hóa sau: không scale nội dung chưa được kiểm chứng convert.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tiêu vận hành: </w:t>
      </w:r>
      <w:r>
        <w:rPr>
          <w:rFonts w:ascii="Arial" w:cs="Arial" w:eastAsia="Arial" w:hAnsi="Arial"/>
          <w:sz w:val="22"/>
          <w:szCs w:val="22"/>
        </w:rPr>
        <w:t xml:space="preserve">một cá nhân hoặc đội rất nhỏ vẫn chạy được — 4-6h sản xuất batch/tuần + 1-2h review/tuần.</w:t>
      </w:r>
    </w:p>
    <w:p>
      <w:pPr>
        <w:pStyle w:val="Heading2"/>
      </w:pPr>
      <w:r>
        <w:rPr>
          <w:rFonts w:ascii="Arial" w:cs="Arial" w:eastAsia="Arial" w:hAnsi="Arial"/>
        </w:rPr>
        <w:t xml:space="preserve">Nguyên tắc nền (đọc trước khi chạy)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Outside-in: ý tưởng đến từ nhu cầu thị trường đang có (trend, từ khóa, comment), không phải pillar nội tại.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 kênh chủ lực trước: đánh sâu 1 nền tảng đến khi có “content thắng”, rồi mới repurpose. Tránh dàn 5 kênh gây burnout.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Owned channel là tài sản: mọi nội dung phải có đường về kênh mình sở hữu.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Validate trước, automate sau: tự động hóa cái sai = scale cái sai.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Human-in-the-loop: không bao giờ auto-publish 100% không duyệt.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 north-star metric: ví dụ “số lead đủ điều kiện/tuần”. Không sa đà like/view.</w:t>
      </w:r>
    </w:p>
    <w:p>
      <w:pPr>
        <w:pStyle w:val="Heading1"/>
      </w:pPr>
      <w:r>
        <w:rPr>
          <w:rFonts w:ascii="Arial" w:cs="Arial" w:eastAsia="Arial" w:hAnsi="Arial"/>
        </w:rPr>
        <w:t xml:space="preserve">2. Bước 0 — Định vị nền (làm 1 lần, ~2h)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Chốt 5 dữ kiện. Không có chúng, mọi bước sau đều mò mẫm.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kiện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Sản phẩm/dịch vụ chính cần bán + giá (VND).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chính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 là ai, ở nền tảng nào, dùng ngôn ngữ gì.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Nỗi đau số 1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Vấn đề cấp bách nhất offer giải quyết.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North-star metric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chỉ số duy nhất đo sức khỏe phễu.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Kênh chủ lực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Chọn 1: TikTok (khách trẻ/reach nhanh) · Facebook (28+/cộng đồng) · Zalo OA (B2B/local). Còn lại là kênh phụ.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bảng định vị 1 trang (sheet “0. Dinh vi” trong Content Calendar Template).</w:t>
      </w:r>
    </w:p>
    <w:p>
      <w:pPr>
        <w:pStyle w:val="Heading1"/>
      </w:pPr>
      <w:r>
        <w:rPr>
          <w:rFonts w:ascii="Arial" w:cs="Arial" w:eastAsia="Arial" w:hAnsi="Arial"/>
        </w:rPr>
        <w:t xml:space="preserve">3. Bước 1 — Thu hoạch ý tưởng (Demand Harvesting, ~1h/tuần)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Lấy ý tưởng từ nhu cầu thật, map vào pillar + awareness. Mục tiêu: idea bank 10-15 ý tưởng/tuần.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Quét nguồn cầu: TikTok Creative Center (trend), Google Trends VN (từ khóa), comment &amp; inbox của mình + 2-3 đối thủ, gợi ý autocomplete.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Map vào content pillar: Primary 40% / Secondary 25% / Tertiary 20% / Promotional 15%.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Gắn awareness: Unaware 30% / Problem+Solution 40% / Product 20% / Most 10%.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Gắn funnel stage dự kiến: TOFU / MOFU / BOFU.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[Người duyệt] </w:t>
      </w:r>
      <w:r>
        <w:rPr>
          <w:rFonts w:ascii="Arial" w:cs="Arial" w:eastAsia="Arial" w:hAnsi="Arial"/>
          <w:sz w:val="22"/>
          <w:szCs w:val="22"/>
        </w:rPr>
        <w:t xml:space="preserve">loại ý tưởng lệch brand, ưu tiên ý tưởng bám pain #1.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sheet “1. Idea Bank” — 10-15 dòng có Pillar/Awareness/Funnel/nguồn cầu.</w:t>
      </w:r>
    </w:p>
    <w:p>
      <w:pPr>
        <w:pStyle w:val="Heading1"/>
      </w:pPr>
      <w:r>
        <w:rPr>
          <w:rFonts w:ascii="Arial" w:cs="Arial" w:eastAsia="Arial" w:hAnsi="Arial"/>
        </w:rPr>
        <w:t xml:space="preserve">4. Bước 2 — Sản xuất batch 1-to-5 (~3-4h/tuần)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Đảo gốc cho VN: </w:t>
      </w:r>
      <w:r>
        <w:rPr>
          <w:rFonts w:ascii="Arial" w:cs="Arial" w:eastAsia="Arial" w:hAnsi="Arial"/>
          <w:sz w:val="22"/>
          <w:szCs w:val="22"/>
        </w:rPr>
        <w:t xml:space="preserve">core content là 1 video ngắn 30-60s (TikTok/Reels) HOẶC 1 bài Facebook long-form chủ lực — KHÔNG bắt đầu từ YouTube 10-15 phút (chi phí cao, vi phạm Frugal).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Từ 1 core, xé thành 5 asset đa nền tảng: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Hình thức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TikTok/Reels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ngắn 30s: hook + 1 tip + CTA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Instagram/FB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5-10 slide từ main points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FB/IG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card / graphic (Canva)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 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 OA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Bài 100-300 từ — kênh OWNED, reach local (ưu tiên)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Email/Story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story frame hoặc 1 email tóm tắt + link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[Người duyệt] </w:t>
      </w:r>
      <w:r>
        <w:rPr>
          <w:rFonts w:ascii="Arial" w:cs="Arial" w:eastAsia="Arial" w:hAnsi="Arial"/>
          <w:sz w:val="22"/>
          <w:szCs w:val="22"/>
        </w:rPr>
        <w:t xml:space="preserve">brand voice, fact-check số liệu/khẳng định, rủi ro pháp lý/thương hiệu.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1 batch/tuần = 1 core + 5 assets (xem ví dụ mẫu sheet “2. Batch 1-to-5”).</w:t>
      </w:r>
    </w:p>
    <w:p>
      <w:pPr>
        <w:pStyle w:val="Heading1"/>
      </w:pPr>
      <w:r>
        <w:rPr>
          <w:rFonts w:ascii="Arial" w:cs="Arial" w:eastAsia="Arial" w:hAnsi="Arial"/>
        </w:rPr>
        <w:t xml:space="preserve">5. Bước 3 — Lên lịch đăng (timing VN + buffer, ~30 phút/tuần)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Cửa sổ vàng VN: </w:t>
      </w:r>
      <w:r>
        <w:rPr>
          <w:rFonts w:ascii="Arial" w:cs="Arial" w:eastAsia="Arial" w:hAnsi="Arial"/>
          <w:sz w:val="22"/>
          <w:szCs w:val="22"/>
        </w:rPr>
        <w:t xml:space="preserve">Sáng 7:00-9:00 (commute) · Trưa 12:00-14:00 (nghỉ trưa) · Tối 19:00-21:00 (prime time, mạnh nhất). Nhất quán quan trọng hơn giờ vàng.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 suất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Giờ ưu tiên VN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3-5x/tuần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8:00, 12:30, 20:00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4-7x/tuần (Reels)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12:00, 20:00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5-7x/tuần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7:00, 12:00, 20:00, 22:00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3-5x/tuần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19:00-21:00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Zalo OA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2-4x/tuần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hoặc 20:00 (broadcast)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Lên lịch tự động: Meta Business Suite (FB+IG), TikTok Scheduler, Publer/Buffer, Zalo OA broadcast. Để buffer 1-2 bài dự phòng đổi nóng theo trend.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lịch 1-4 tuần nạp sẵn công cụ; trạng thái mỗi bài (Idea→Draft→Approved→Scheduled→Posted).</w:t>
      </w:r>
    </w:p>
    <w:p>
      <w:pPr>
        <w:pStyle w:val="Heading1"/>
      </w:pPr>
      <w:r>
        <w:rPr>
          <w:rFonts w:ascii="Arial" w:cs="Arial" w:eastAsia="Arial" w:hAnsi="Arial"/>
        </w:rPr>
        <w:t xml:space="preserve">6. Bước 4 — Tích hợp funnel &amp; bắt lead (owned channel, ~1h setup)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Mỗi nội dung có 1 CTA dẫn về kênh sở hữu. CTA khớp tầng phễu: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mẫu (VN)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Cơ chế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TOFU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'TẢI' / Inbox từ khóa X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No-link (tránh bóp reach) → DM automation (ManyChat/Zalo)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MOFU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lead magnet qua Zalo/Messenger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chatbot gửi lead magnet + lưu SĐT/Zalo/email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BOFU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/ Mua tại landing page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(Vercel) + offer + SePay VietQR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ý reach: </w:t>
      </w:r>
      <w:r>
        <w:rPr>
          <w:rFonts w:ascii="Arial" w:cs="Arial" w:eastAsia="Arial" w:hAnsi="Arial"/>
          <w:sz w:val="22"/>
          <w:szCs w:val="22"/>
        </w:rPr>
        <w:t xml:space="preserve">không nhét link out vào bài TOFU — FB/TikTok hạ phân phối bài có link. Dùng comment/inbox keyword rồi trả link qua DM.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mỗi asset gắn 1 CTA về owned channel; flow ManyChat/Zalo + landing page sống.</w:t>
      </w:r>
    </w:p>
    <w:p>
      <w:pPr>
        <w:pStyle w:val="Heading1"/>
      </w:pPr>
      <w:r>
        <w:rPr>
          <w:rFonts w:ascii="Arial" w:cs="Arial" w:eastAsia="Arial" w:hAnsi="Arial"/>
        </w:rPr>
        <w:t xml:space="preserve">7. Bước 5 — Tự động hóa giao tiếp &amp; chuyển đổi (~2-4h setup)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Nối phễu thành dây chuyền: inbox → lead magnet → nurture → bán → giao hàng.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Lead capture: flow ManyChat/Zalo tự gửi lead magnet khi khách inbox keyword; lưu lead vào list.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Nurture: chuỗi tin nhắn/email dẫn về landing page (tham chiếu chuỗi 7 email — Attraction &amp; Content Workflow).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Payment + delivery: SePay VietQR → webhook → Telegram → auto-delivery → post-purchase (Delivery Automation Workflow).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Glue (nếu cần): Make.com/Zapier free tier.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[Người duyệt] </w:t>
      </w:r>
      <w:r>
        <w:rPr>
          <w:rFonts w:ascii="Arial" w:cs="Arial" w:eastAsia="Arial" w:hAnsi="Arial"/>
          <w:sz w:val="22"/>
          <w:szCs w:val="22"/>
        </w:rPr>
        <w:t xml:space="preserve">test toàn trình bằng giao dịch thật giá nhỏ (vd 10.000đ) trước khi mở.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phễu tự động đã test end-to-end.</w:t>
      </w:r>
    </w:p>
    <w:p>
      <w:pPr>
        <w:pStyle w:val="Heading1"/>
      </w:pPr>
      <w:r>
        <w:rPr>
          <w:rFonts w:ascii="Arial" w:cs="Arial" w:eastAsia="Arial" w:hAnsi="Arial"/>
        </w:rPr>
        <w:t xml:space="preserve">8. Bước 6 — Đo lường &amp; đóng vòng (~1-2h/tuần)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Đây là mảnh thiếu của quy trình 5 bước. </w:t>
      </w:r>
      <w:r>
        <w:rPr>
          <w:rFonts w:ascii="Arial" w:cs="Arial" w:eastAsia="Arial" w:hAnsi="Arial"/>
          <w:sz w:val="22"/>
          <w:szCs w:val="22"/>
        </w:rPr>
        <w:t xml:space="preserve">Bỏ bước này = nội dung tự động sẽ thoái hóa.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Theo dõi north-star + chỉ số phụ theo pillar (Social Analytics skill, Meta/TikTok Analytics).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Tìm “content thắng” (top engagement/saves/lead) → nhân bản công thức. Cắt content thua.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Optimization Advisor skill ra quyết định: nhân bản gì, cắt gì, đổi giờ/format gì.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Đóng vòng: feedback đổ ngược về Bước 1 (idea bank) — winner thành nguồn ý tưởng tuần sau.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báo cáo tuần (sheet “6. KPI Tracker”) ra quyết định nhân bản/cắt.</w:t>
      </w:r>
    </w:p>
    <w:p>
      <w:pPr>
        <w:pStyle w:val="Heading1"/>
      </w:pPr>
      <w:r>
        <w:rPr>
          <w:rFonts w:ascii="Arial" w:cs="Arial" w:eastAsia="Arial" w:hAnsi="Arial"/>
        </w:rPr>
        <w:t xml:space="preserve">9. Lộ trình triển khai (tránh tự động hóa sớm)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326"/>
        <w:gridCol w:w="14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Tự động?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1-2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tay 1 kênh chủ lực, tìm content thắng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Semi-auto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3-4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Lên lịch tự động + lead capture 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Một phần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 + scale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Tháng 2+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đầy đủ, mở kênh phụ (repurpose)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Đầy đủ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Bảng rủi ro &amp; đánh đổi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Hậu quả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Giảm thiểu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Phụ thuộc nền tảng (đổi thuật toán)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Mất traffic đột ngột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owned channel từ ngày đầu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Auto-publish không duyệt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brand voice/số liệu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ở Bước 2 &amp; 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hóa quá sớm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content chưa convert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tay 2-4 tuần trước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Dàn 5 kênh cùng lúc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Burnout, chất lượng loãng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kênh chủ lực trước, repurpose sau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link-out ở TOFU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Bị hạ phân phối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No-link → comment/inbox → DM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vanity metrics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Tối ưu nhầm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vào 1 north-star metric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Bộ công cụ dùng được ngay (free-first)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Ý tưởng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Creative Center, Google Trends VN, comment/inbox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Sản xuất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Kit này + Canva + CapCut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Free/rẻ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Lên lịch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Business Suite, TikTok Scheduler, Publer/Buffer, Zalo OA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Funnel/landing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Builder → Vercel, Google Drive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Bắt lead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ManyChat (Messenger/IG), Zalo OA chatbot/ZNS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Free→rẻ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/ Zapier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Bán/giao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SePay VietQR + Telegram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lường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Meta/TikTok Analytics + Social Analytics skill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Combo tối thiểu chạy 1 người: </w:t>
      </w:r>
      <w:r>
        <w:rPr>
          <w:rFonts w:ascii="Arial" w:cs="Arial" w:eastAsia="Arial" w:hAnsi="Arial"/>
          <w:sz w:val="22"/>
          <w:szCs w:val="22"/>
        </w:rPr>
        <w:t xml:space="preserve">Meta Business Suite + ManyChat + Zalo OA + Vercel + SePay/Telegram.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Tài liệu liên quan trong kit: </w:t>
      </w: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workflows/content-automation-workflow.md (SOP đầy đủ) · Content Calendar Template.xlsx (template chạy được) · attraction-content-workflow.md · delivery-automation-workflow.md · insights-reporting-workflow.md.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Content Automation Playbook — AI Agent Business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EcoSynTech Global</dc:creator>
  <cp:lastModifiedBy>Un-named</cp:lastModifiedBy>
  <cp:revision>1</cp:revision>
  <dcterms:created xsi:type="dcterms:W3CDTF">2026-05-24T09:17:56.340Z</dcterms:created>
  <dcterms:modified xsi:type="dcterms:W3CDTF">2026-05-24T09:17:56.340Z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