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OFFER RESEARCH — AG-TECH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E75B6"/>
          <w:sz w:val="25"/>
          <w:szCs w:val="25"/>
        </w:rPr>
        <w:t xml:space="preserve">Biến PCB v8 + FW 9.4 thành sản phẩm bán được, ít rủi ro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Quy trình Offer Agent (RAPP) · Dữ liệu thị trường VN 2026</w:t>
      </w:r>
    </w:p>
    <w:p>
      <w:pPr>
        <w:spacing w:after="0" w:before="900"/>
        <w:jc w:val="center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Khuyến nghị: bán cho NHÀ TÍCH HỢP / AG-STARTUP — không bán turnkey cho nông dân ngay</w:t>
      </w:r>
    </w:p>
    <w:p>
      <w:pPr>
        <w:spacing w:after="0" w:before="10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EcoSynTech Global · 24/5/2026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Tóm tắt quyết định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Khuyến nghị: </w:t>
      </w:r>
      <w:r>
        <w:rPr>
          <w:rFonts w:ascii="Arial" w:cs="Arial" w:eastAsia="Arial" w:hAnsi="Arial"/>
          <w:sz w:val="22"/>
          <w:szCs w:val="22"/>
        </w:rPr>
        <w:t xml:space="preserve">thương mại hóa IP sẵn có (PCB v8 + FW 9.4) bằng cách bán cho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nhà tích hợp / ag-startup / kỹ sư triển khai</w:t>
      </w:r>
      <w:r>
        <w:rPr>
          <w:rFonts w:ascii="Arial" w:cs="Arial" w:eastAsia="Arial" w:hAnsi="Arial"/>
          <w:sz w:val="22"/>
          <w:szCs w:val="22"/>
        </w:rPr>
        <w:t xml:space="preserve"> — KHÔNG bán thiết bị turnkey trực tiếp cho nông dân ở giai đoạn đầu.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Bốn điểm cốt lõi: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Tài sản đã có → chi phí build ~0, moat kỹ thuật cao, khó sao chép (mạnh hơn info-product về phòng thủ).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Bán cho người mua kỹ thuật B2B = willingness-to-pay cao + rủi ro an toàn/triển khai chuyển về phía họ (hợp chuỗi safety→reliability của anh).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Trục khác biệt thật: controller offline-first, an toàn khi mất kết nối — đúng điểm yếu của đối thủ cloud-dependent ở vùng nông thôn VN (hạ tầng mạng yếu).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Value ladder theo bậc rủi ro: (1) gói số reference+FW (lead-gen, rủi ro ~0) → (2) board+FW/license cho integrator (doanh thu chính) → (3) OEM/customization + 1 farm flagship (premium, proof).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Cải chính báo cáo trước: </w:t>
      </w:r>
      <w:r>
        <w:rPr>
          <w:rFonts w:ascii="Arial" w:cs="Arial" w:eastAsia="Arial" w:hAnsi="Arial"/>
          <w:sz w:val="22"/>
          <w:szCs w:val="22"/>
        </w:rPr>
        <w:t xml:space="preserve">ag-tech từng bị chấm 5,0/“loại” vì giả định xây-mới + bán-cho-nông-dân. Với IP đã có + bán dạng số/B2B cho tệp kỹ thuật, bài toán đổi hẳn — đây là sản phẩm có hào sâu hơn cả Cỗ Máy Nội Dung.</w:t>
      </w:r>
    </w:p>
    <w:p>
      <w:pPr>
        <w:pStyle w:val="Heading1"/>
      </w:pPr>
      <w:r>
        <w:rPr>
          <w:rFonts w:ascii="Arial" w:cs="Arial" w:eastAsia="Arial" w:hAnsi="Arial"/>
        </w:rPr>
        <w:t xml:space="preserve">2. Phương pháp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Áp quy trình Offer Agent (RAPP: Research → Analyze → Position → Package) lên IP sẵn có, kết hợp dữ liệu thị trường VN 2026. Mục tiêu: tìm người mua + dạng sản phẩm tối ưu hóa doanh thu trong khi GIỮ rủi ro thấp (vốn, tồn kho, bảo hành, an toàn).</w:t>
      </w:r>
    </w:p>
    <w:p>
      <w:pPr>
        <w:pStyle w:val="Heading1"/>
      </w:pPr>
      <w:r>
        <w:rPr>
          <w:rFonts w:ascii="Arial" w:cs="Arial" w:eastAsia="Arial" w:hAnsi="Arial"/>
        </w:rPr>
        <w:t xml:space="preserve">3. Bức tranh thị trường (VN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Dữ kiện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Bằng chứng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Thị trường &amp; chính sách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 agriculture VN tăng nhanh; Chương trình Nông nghiệp thông minh của nhà nước dự kiến phủ phần lớn đất canh tác vào cuối 2029. Châu Á-TBD ~29,3% thị phần IoT-ag 2026, tăng nhanh nhất.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 hệ thống (turnkey)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2-20 triệu đồng/sào, có nơi cả trăm triệu. MimosaTEK hệ tưới 16 triệu đồng/ha.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hình thuê bao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Điều khiển trung tâm ~140k/tháng; cảm biến độ ẩm 70k/mắt/tháng; vi khí hậu nhà kính 60k/mắt/tháng → mỗi hộ ~300-400k/tháng.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phổ biến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ESP32 + LoRa là nền tảng low-cost được kiểm chứng (học thuật + thương mại). Milesight bán LoRaWAN Smart Agriculture Kit (controller/sensor/gateway) cho nhà triển khai.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Đối thủ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MimosaTEK, Việt An Nông, THT Automation, Minew, Milesight — đa số bán turnkey + dịch vụ + bảo hành trọn gói.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Rào cản phía nông dân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 phí đầu tư cao, sản xuất manh mún, kỹ năng số thấp, hạ tầng mạng nông thôn yếu (→ cơ hội cho thiết kế offline-first).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So sánh người mua &amp; chấm điểm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Thang 1-10 (cao = tốt; “Rủi ro thấp” cao = ít rủi ro cho founder). Trọng số trong ngoặc.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(trọng số)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Maker / SV / ag-startup nhỏ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Nhà tích hợp / Ag-startup (B2B)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Nông dân / HTX (turnkey)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Tiếp cận online (15%)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Sẵn lòng chi trả (20%)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Rủi ro thấp cho anh (20%)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Frugal-fit / tận dụng IP (15%)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 mô doanh thu (20%)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Tốc độ validate (10%)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ĐIỂM CÓ TRỌNG SỐ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6,4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4,4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luận: </w:t>
      </w:r>
      <w:r>
        <w:rPr>
          <w:rFonts w:ascii="Arial" w:cs="Arial" w:eastAsia="Arial" w:hAnsi="Arial"/>
          <w:sz w:val="22"/>
          <w:szCs w:val="22"/>
        </w:rPr>
        <w:t xml:space="preserve">Nhà tích hợp/Ag-startup thắng (7,2). Maker (6,4) dùng làm tầng lead-gen rẻ + cộng đồng + proof, không phải nguồn doanh thu chính. Turnkey-cho-nông-dân (4,4) để sau.</w:t>
      </w:r>
    </w:p>
    <w:p>
      <w:pPr>
        <w:pStyle w:val="Heading1"/>
      </w:pPr>
      <w:r>
        <w:rPr>
          <w:rFonts w:ascii="Arial" w:cs="Arial" w:eastAsia="Arial" w:hAnsi="Arial"/>
        </w:rPr>
        <w:t xml:space="preserve">5. Sản phẩm &amp; Value Ladder (theo bậc rủi 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3326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Dạng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 / Lead-gen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Gói số (Reference Pack)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FW eval/binary + schematic + BOM + hướng dẫn build + demo. Bán rẻ hoặc tặng cho maker/SV/startup để hút + tạo uy tín + sinh lead B2B.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★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Board + FW / License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Bán controller (board + firmware) theo lô nhỏ, hoặc license firmware theo dự án, cho nhà tích hợp/ag-startup bê vào giải pháp của họ. Bán “engineering + thời gian”, họ lo triển khai &amp; khách cuối.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Trung bình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Premium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 / White-label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 OEM + tùy biến + hợp đồng hỗ trợ cho vài integrator; hoặc 1 farm flagship done-with-you làm case study.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Chọn lọc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(Sau) SaaS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Cloud/giám sát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Phí thuê bao giám sát/OTA — chỉ thêm khi đủ năng lực hỗ trợ (reliability-first).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Hoãn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tắc giữ rủi ro thấp: </w:t>
      </w:r>
      <w:r>
        <w:rPr>
          <w:rFonts w:ascii="Arial" w:cs="Arial" w:eastAsia="Arial" w:hAnsi="Arial"/>
          <w:sz w:val="22"/>
          <w:szCs w:val="22"/>
        </w:rPr>
        <w:t xml:space="preserve">validate bằng tầng Entry (số) trước; chỉ sản xuất hàng loạt khi đã có pre-order/đơn từ integrator. Không ôm tồn kho, không gánh bảo hành end-farmer.</w:t>
      </w:r>
    </w:p>
    <w:p>
      <w:pPr>
        <w:pStyle w:val="Heading1"/>
      </w:pPr>
      <w:r>
        <w:rPr>
          <w:rFonts w:ascii="Arial" w:cs="Arial" w:eastAsia="Arial" w:hAnsi="Arial"/>
        </w:rPr>
        <w:t xml:space="preserve">6. Định vị (Positioning)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“Bộ điều khiển nông nghiệp thông minh đã được kiểm chứng — offline-first, an toàn khi mất kết nối — giúp nhà tích hợp/ag-startup triển khai giải pháp mà không tốn 6-12 tháng R&amp;D.”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Hào (moat): </w:t>
      </w:r>
      <w:r>
        <w:rPr>
          <w:rFonts w:ascii="Arial" w:cs="Arial" w:eastAsia="Arial" w:hAnsi="Arial"/>
          <w:sz w:val="22"/>
          <w:szCs w:val="22"/>
        </w:rPr>
        <w:t xml:space="preserve">đa số đối thủ phụ thuộc cloud — yếu ở vùng mạng kém. Thiết kế offline-first + fail-safe của EcoSynTech là khác biệt thật, đúng thực tế nông thôn VN, và khớp triết lý safety→reliability→resilience của anh.</w:t>
      </w:r>
    </w:p>
    <w:p>
      <w:pPr>
        <w:pStyle w:val="Heading1"/>
      </w:pPr>
      <w:r>
        <w:rPr>
          <w:rFonts w:ascii="Arial" w:cs="Arial" w:eastAsia="Arial" w:hAnsi="Arial"/>
        </w:rPr>
        <w:t xml:space="preserve">7. Định giá (ước tính, có giả định)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đề xuất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giả định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Pack (số)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990k - 2.000.000đ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Lead-gen; thấp để hút maker/startup. Anchor: thời gian R&amp;D tiết kiệm.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 board + FW (lô nhỏ)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1.500.000 - 3.000.000đ/board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Cao hơn ESP32 DIY (vài trăm k) vì đã proven + FW + hỗ trợ. Bán cho integrator.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Firmware license / dự án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 dự án (thỏa thuận)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Khi integrator tự sản xuất board, trả phí license FW.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 / white-label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30 - 100tr+/integrator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 MOQ; hợp đồng + tùy biến + hỗ trợ.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(Sau) SaaS giám sát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100k - 300k/site/tháng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Thị trường đã chấp nhận thuê bao (~300-400k/hộ/tháng). Hoãn tới khi đủ lực hỗ trợ.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Lưu ý: số liệu là ước tính để khởi điểm, cần test giá thật với 3-5 integrator trước khi cố định.</w:t>
      </w:r>
    </w:p>
    <w:p>
      <w:pPr>
        <w:pStyle w:val="Heading1"/>
      </w:pPr>
      <w:r>
        <w:rPr>
          <w:rFonts w:ascii="Arial" w:cs="Arial" w:eastAsia="Arial" w:hAnsi="Arial"/>
        </w:rPr>
        <w:t xml:space="preserve">8. Rủi ro &amp; đánh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Hậu quả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Vốn/tồn kho phần cứng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Chôn vốn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Bán số trước; chỉ sản xuất khi có pre-order/đơn integrator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hành &amp; an toàn end-farmer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Trách nhiệm pháp lý + uy tín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Bán cho integrator (họ chịu triển khai); không turnkey-to-farmer sớm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Đối thủ turnkey mạnh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Khó cạnh tranh trực diện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cạnh tranh turnkey; bán tầng dưới (controller/FW) cho chính họ + đối thủ nhỏ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Maker WTP thấp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Doanh thu Entry thấp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 Entry là lead-gen/marketing, không phải nguồn thu chính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 kỳ bán B2B dài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 chậm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Dùng Entry số để có cash + pipeline trong lúc chốt B2B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Hỗ trợ kỹ thuật quá tải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Kiệt sức 1 người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tốt + cộng đồng; SaaS/hỗ trợ chỉ thêm khi đủ lực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Nối với Cỗ Máy Nội Dung (content engine)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Hai sản phẩm bổ trợ: dùng chính Cỗ Máy Nội Dung để bán sản phẩm ag-tech này. Điền Bước 0 (Định vị nền):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Dữ kiện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Smart-Ag Controller — Reference Pack (entry) → Board+FW/License (core)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 chính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Kỹ sư/nhà tích hợp/ag-startup tự triển khai giải pháp nông nghiệp IoT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Nỗi đau #1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Tốn 6-12 tháng R&amp;D controller; giải pháp cloud chết khi mất mạng vùng quê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North-star metric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Số đơn Reference Pack/tháng + số integrator vào pipeline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Kênh chủ lực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YouTube/Facebook kỹ thuật + cộng đồng maker/IoT (ESP32.vn, arduino.vn) + LinkedIn B2B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Kênh phụ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TikTok demo sản phẩm, Zalo OA cho lead B2B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Nội dung TOFU mạnh nhất: </w:t>
      </w:r>
      <w:r>
        <w:rPr>
          <w:rFonts w:ascii="Arial" w:cs="Arial" w:eastAsia="Arial" w:hAnsi="Arial"/>
          <w:sz w:val="22"/>
          <w:szCs w:val="22"/>
        </w:rPr>
        <w:t xml:space="preserve">video demo “controller chạy khi RÚT mạng” — chứng minh trực quan moat offline-first, vừa viral kỹ thuật vừa lọc đúng người mua.</w:t>
      </w:r>
    </w:p>
    <w:p>
      <w:pPr>
        <w:pStyle w:val="Heading1"/>
      </w:pPr>
      <w:r>
        <w:rPr>
          <w:rFonts w:ascii="Arial" w:cs="Arial" w:eastAsia="Arial" w:hAnsi="Arial"/>
        </w:rPr>
        <w:t xml:space="preserve">10. Lộ trình ít rủi 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Giai đoạn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(số)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Tuần 1-3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Đóng gói Reference Pack + landing + demo offline. Bán/tặng cho maker/startup, thu lead + phản hồi.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Bán B2B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Tháng 1-2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Tiếp cận 5-10 integrator/ag-startup; chào board+FW/license; lấy pre-order trước khi sản xuất lô.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+ premium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Tháng 3+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OEM/white-label cho integrator cam kết; 1 farm flagship làm case study; cân nhắc SaaS giám sát.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Checklist validation (Offer Agent)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Trả lời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Thị trường có chi tiền đã chứng minh?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 (2-20tr/sào, thuê bao)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Vấn đề cấp bách &amp; đáng giải quyết?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nhanh/dễ/tốt hơn?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 (proven + offline)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 khác biệt rõ?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 (offline-first/fail-safe)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≥10x giá cho integrator?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 (tiết kiệm R&amp;D)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Acquire khách có lãi?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✔ (Entry số nuôi pipeline)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Phòng thủ dài hạn?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Mạnh ✔✔ (IP + know-how)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luận: </w:t>
      </w:r>
      <w:r>
        <w:rPr>
          <w:rFonts w:ascii="Arial" w:cs="Arial" w:eastAsia="Arial" w:hAnsi="Arial"/>
          <w:sz w:val="22"/>
          <w:szCs w:val="22"/>
        </w:rPr>
        <w:t xml:space="preserve">GO, với lộ trình bán số → B2B → scale. Đây là sản phẩm phòng thủ tốt nhất của anh; rủi ro được kiểm soát bằng cách KHÔNG làm turnkey-to-farmer sớm.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Offer Research — Sản phẩm Ag-tech (PCB v8 + FW 9.4)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EcoSynTech Global</dc:creator>
  <cp:lastModifiedBy>Un-named</cp:lastModifiedBy>
  <cp:revision>1</cp:revision>
  <dcterms:created xsi:type="dcterms:W3CDTF">2026-05-24T08:41:18.793Z</dcterms:created>
  <dcterms:modified xsi:type="dcterms:W3CDTF">2026-05-24T08:41:18.793Z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