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EcoSynTech GAS V6.5</w:t>
      </w:r>
    </w:p>
    <w:p>
      <w:r>
        <w:t>Phiên bản: 6.5.0 | Ngày: 10.04.2026</w:t>
      </w:r>
    </w:p>
    <w:p>
      <w:pPr>
        <w:pStyle w:val="Heading1"/>
      </w:pPr>
      <w:r>
        <w:t>1. Tổng quan</w:t>
      </w:r>
    </w:p>
    <w:p>
      <w:r>
        <w:t>GAS V6.5 bao gồm: QR Rendering, Advisory Engine, Smart Control Engine</w:t>
      </w:r>
    </w:p>
    <w:p>
      <w:pPr>
        <w:pStyle w:val="Heading1"/>
      </w:pPr>
      <w:r>
        <w:t>2. QR Code Rendering</w:t>
      </w:r>
    </w:p>
    <w:p>
      <w:r>
        <w:t>Hàm _renderQrHtml(params) render HTML với Bootstrap 5 + Chart.js</w:t>
      </w:r>
    </w:p>
    <w:p>
      <w:pPr>
        <w:pStyle w:val="Heading1"/>
      </w:pPr>
      <w:r>
        <w:t>3. Advisory Engine</w:t>
      </w:r>
    </w:p>
    <w:p>
      <w:r>
        <w:t>Cảnh báo: TEMP_HIGH/LOW, HUM_LOW, SOIL_DRY, LOW_BATTERY, LOW_LIGHT</w:t>
      </w:r>
    </w:p>
    <w:p>
      <w:pPr>
        <w:pStyle w:val="Heading1"/>
      </w:pPr>
      <w:r>
        <w:t>4. Smart Control Engine</w:t>
      </w:r>
    </w:p>
    <w:p>
      <w:r>
        <w:t>Rule CRUD với hysteresis &amp; cooldown</w:t>
      </w:r>
    </w:p>
    <w:p>
      <w:pPr>
        <w:pStyle w:val="Heading1"/>
      </w:pPr>
      <w:r>
        <w:t>5. Webhook Handler</w:t>
      </w:r>
    </w:p>
    <w:p>
      <w:r>
        <w:t>Nhận sensor_data, xử lý commands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