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EcoSynTech Marketing – v2</w:t>
      </w:r>
    </w:p>
    <w:p>
      <w:r>
        <w:t>Được tối ưu đầy đủ cho Firmware V8.5.0 và GAS V6.5/7.0</w:t>
      </w:r>
    </w:p>
    <w:p>
      <w:r>
        <w:t>Nội dung: ... (mô tả chi tiết sẽ được ghép từ các tính năng)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