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038AD348"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3" w:author="Eric Ward" w:date="2021-12-01T05:40:00Z">
        <w:r w:rsidR="00F02636" w:rsidDel="00D810E8">
          <w:rPr>
            <w:rFonts w:ascii="Times" w:hAnsi="Times" w:cs="Arial"/>
          </w:rPr>
          <w:delText>models shared trends</w:delText>
        </w:r>
      </w:del>
      <w:ins w:id="24" w:author="Eric Ward" w:date="2021-12-01T05:40:00Z">
        <w:r w:rsidR="00D810E8">
          <w:rPr>
            <w:rFonts w:ascii="Times" w:hAnsi="Times" w:cs="Arial"/>
          </w:rPr>
          <w:t>offers added flexibility in model aspects over conventional approaches; examples include allowing for ext</w:t>
        </w:r>
      </w:ins>
      <w:ins w:id="25" w:author="Eric Ward" w:date="2021-12-01T05:41:00Z">
        <w:r w:rsidR="00D810E8">
          <w:rPr>
            <w:rFonts w:ascii="Times" w:hAnsi="Times" w:cs="Arial"/>
          </w:rPr>
          <w:t>reme</w:t>
        </w:r>
      </w:ins>
      <w:del w:id="26" w:author="Eric Ward" w:date="2021-12-01T05:40:00Z">
        <w:r w:rsidR="00F02636" w:rsidDel="00D810E8">
          <w:rPr>
            <w:rFonts w:ascii="Times" w:hAnsi="Times" w:cs="Arial"/>
          </w:rPr>
          <w:delText>,</w:delText>
        </w:r>
      </w:del>
      <w:del w:id="27"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28" w:author="Mary Hunsicker" w:date="2021-12-01T10:42:00Z">
        <w:r w:rsidR="00B50834">
          <w:rPr>
            <w:rFonts w:ascii="Times" w:hAnsi="Times" w:cs="Arial"/>
          </w:rPr>
          <w:t xml:space="preserve">and </w:t>
        </w:r>
      </w:ins>
      <w:ins w:id="29" w:author="Eric Ward" w:date="2021-12-01T05:41:00Z">
        <w:r w:rsidR="00D810E8">
          <w:rPr>
            <w:rFonts w:ascii="Times" w:hAnsi="Times" w:cs="Arial"/>
          </w:rPr>
          <w:t>trend processes that don’t follow a random walk</w:t>
        </w:r>
      </w:ins>
      <w:ins w:id="30" w:author="Eric Ward" w:date="2021-12-01T05:42:00Z">
        <w:r w:rsidR="00D810E8">
          <w:rPr>
            <w:rFonts w:ascii="Times" w:hAnsi="Times" w:cs="Arial"/>
          </w:rPr>
          <w:t xml:space="preserve">. Output from these Bayesian DFA models can also be used to </w:t>
        </w:r>
      </w:ins>
      <w:del w:id="31"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2"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3" w:author="Eric Ward" w:date="2021-12-01T05:42:00Z">
        <w:r w:rsidR="00D810E8">
          <w:rPr>
            <w:rFonts w:ascii="Times" w:hAnsi="Times" w:cs="Arial"/>
          </w:rPr>
          <w:t xml:space="preserve">extreme events occurring </w:t>
        </w:r>
      </w:ins>
      <w:ins w:id="34"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35" w:author="Mary Hunsicker" w:date="2021-11-23T15:27:00Z">
        <w:r w:rsidDel="00A433C6">
          <w:rPr>
            <w:rFonts w:ascii="Times" w:hAnsi="Times" w:cs="Arial"/>
          </w:rPr>
          <w:delText xml:space="preserve">Here </w:delText>
        </w:r>
      </w:del>
      <w:ins w:id="36" w:author="Mary Hunsicker" w:date="2021-11-23T15:27:00Z">
        <w:r w:rsidR="00A433C6">
          <w:rPr>
            <w:rFonts w:ascii="Times" w:hAnsi="Times" w:cs="Arial"/>
          </w:rPr>
          <w:t xml:space="preserve">The goal of our study is to </w:t>
        </w:r>
      </w:ins>
      <w:del w:id="37"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38" w:author="Mary Hunsicker" w:date="2021-11-23T15:28:00Z">
        <w:r w:rsidR="00A433C6">
          <w:rPr>
            <w:rFonts w:ascii="Times" w:hAnsi="Times" w:cs="Arial"/>
          </w:rPr>
          <w:t>More s</w:t>
        </w:r>
      </w:ins>
      <w:del w:id="39"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0" w:author="Mary Hunsicker" w:date="2021-11-23T15:27:00Z">
        <w:r w:rsidRPr="00CD1105" w:rsidDel="00A433C6">
          <w:rPr>
            <w:rFonts w:ascii="Times" w:hAnsi="Times" w:cs="Arial"/>
          </w:rPr>
          <w:delText xml:space="preserve">goals </w:delText>
        </w:r>
      </w:del>
      <w:ins w:id="41" w:author="Mary Hunsicker" w:date="2021-11-23T15:27:00Z">
        <w:r w:rsidR="00A433C6">
          <w:rPr>
            <w:rFonts w:ascii="Times" w:hAnsi="Times" w:cs="Arial"/>
          </w:rPr>
          <w:t>specific o</w:t>
        </w:r>
      </w:ins>
      <w:ins w:id="42"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3"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4" w:author="Mary Hunsicker" w:date="2021-11-23T15:30:00Z">
        <w:r w:rsidR="00A433C6" w:rsidRPr="007E70E0">
          <w:rPr>
            <w:rFonts w:ascii="Times" w:hAnsi="Times" w:cs="Arial"/>
          </w:rPr>
          <w:t xml:space="preserve">examine whether there is evidence </w:t>
        </w:r>
      </w:ins>
      <w:del w:id="45"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46" w:author="Mary Hunsicker" w:date="2021-11-23T15:31:00Z">
        <w:r w:rsidR="00A433C6">
          <w:rPr>
            <w:rFonts w:ascii="Times" w:hAnsi="Times" w:cs="Arial"/>
          </w:rPr>
          <w:t xml:space="preserve">of </w:t>
        </w:r>
      </w:ins>
      <w:del w:id="47"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48" w:author="Mary Hunsicker" w:date="2021-11-23T15:34:00Z">
        <w:r w:rsidR="00A433C6">
          <w:rPr>
            <w:rFonts w:ascii="Times" w:hAnsi="Times" w:cs="Arial"/>
          </w:rPr>
          <w:t xml:space="preserve">a </w:t>
        </w:r>
      </w:ins>
      <w:r w:rsidRPr="00CD1105">
        <w:rPr>
          <w:rFonts w:ascii="Times" w:hAnsi="Times" w:cs="Arial"/>
        </w:rPr>
        <w:t xml:space="preserve">new </w:t>
      </w:r>
      <w:del w:id="49" w:author="Mary Hunsicker" w:date="2021-11-23T15:34:00Z">
        <w:r w:rsidRPr="00CD1105" w:rsidDel="00A433C6">
          <w:rPr>
            <w:rFonts w:ascii="Times" w:hAnsi="Times" w:cs="Arial"/>
          </w:rPr>
          <w:delText>states in community variability</w:delText>
        </w:r>
      </w:del>
      <w:ins w:id="50"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1"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7C3250">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2A09EBB9" w:rsidR="0093154E" w:rsidRPr="00283066" w:rsidRDefault="0093154E" w:rsidP="00B50834">
      <w:pPr>
        <w:pStyle w:val="NormalWeb"/>
        <w:spacing w:before="0" w:beforeAutospacing="0" w:after="0" w:afterAutospacing="0" w:line="480" w:lineRule="auto"/>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 xml:space="preserve">alifornia </w:t>
      </w:r>
      <w:r w:rsidR="00283066">
        <w:lastRenderedPageBreak/>
        <w:t>Current</w:t>
      </w:r>
      <w:ins w:id="52"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53" w:author="Mary Hunsicker" w:date="2021-11-24T13:18:00Z">
        <w:r w:rsidR="00477311" w:rsidRPr="007C3250">
          <w:rPr>
            <w:color w:val="1155CC"/>
            <w:rPrChange w:id="54"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55" w:author="Mary Hunsicker" w:date="2021-11-24T13:19:00Z">
        <w:r w:rsidR="007C3250">
          <w:rPr>
            <w:color w:val="1155CC"/>
          </w:rPr>
          <w:t>E</w:t>
        </w:r>
      </w:ins>
      <w:ins w:id="56"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57"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w:t>
      </w:r>
      <w:r w:rsidRPr="00304CA4">
        <w:rPr>
          <w:rFonts w:ascii="Times" w:hAnsi="Times" w:cs="Arial"/>
          <w:sz w:val="24"/>
          <w:szCs w:val="24"/>
        </w:rPr>
        <w:lastRenderedPageBreak/>
        <w:t>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 xml:space="preserve">se </w:t>
      </w:r>
      <w:proofErr w:type="gramStart"/>
      <w:r w:rsidR="003B7D80">
        <w:rPr>
          <w:rFonts w:ascii="Times" w:hAnsi="Times" w:cs="Arial"/>
          <w:sz w:val="24"/>
          <w:szCs w:val="24"/>
        </w:rPr>
        <w:t>38</w:t>
      </w:r>
      <w:r w:rsidR="00EE7D11">
        <w:rPr>
          <w:rFonts w:ascii="Times" w:hAnsi="Times" w:cs="Arial"/>
          <w:sz w:val="24"/>
          <w:szCs w:val="24"/>
        </w:rPr>
        <w:t xml:space="preserve"> </w:t>
      </w:r>
      <w:r>
        <w:rPr>
          <w:rFonts w:ascii="Times" w:hAnsi="Times" w:cs="Arial"/>
          <w:sz w:val="24"/>
          <w:szCs w:val="24"/>
        </w:rPr>
        <w:t>time</w:t>
      </w:r>
      <w:proofErr w:type="gramEnd"/>
      <w:r>
        <w:rPr>
          <w:rFonts w:ascii="Times" w:hAnsi="Times" w:cs="Arial"/>
          <w:sz w:val="24"/>
          <w:szCs w:val="24"/>
        </w:rPr>
        <w:t xml:space="preserv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the biology data were normalized with log 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w:t>
      </w:r>
      <w:r w:rsidR="00173268">
        <w:rPr>
          <w:rFonts w:ascii="Times" w:hAnsi="Times" w:cs="Arial"/>
        </w:rPr>
        <w:lastRenderedPageBreak/>
        <w:t xml:space="preserve">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58"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9902D9"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9902D9"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w:t>
      </w:r>
      <w:r w:rsidR="007E4CC3" w:rsidRPr="001D67E5">
        <w:rPr>
          <w:rFonts w:ascii="Times" w:hAnsi="Times" w:cs="Arial"/>
          <w:color w:val="000000"/>
        </w:rPr>
        <w:lastRenderedPageBreak/>
        <w:t xml:space="preserve">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59"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60"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61" w:author="Mary Hunsicker" w:date="2021-11-29T09:09:00Z">
            <w:rPr>
              <w:rFonts w:ascii="Times" w:hAnsi="Times" w:cs="Arial"/>
            </w:rPr>
          </w:rPrChange>
        </w:rPr>
      </w:pPr>
      <w:ins w:id="62" w:author="Mary Hunsicker" w:date="2021-11-29T09:09:00Z">
        <w:r w:rsidRPr="00D51FFE">
          <w:rPr>
            <w:rFonts w:ascii="Times" w:hAnsi="Times" w:cs="Arial"/>
            <w:i/>
            <w:iCs/>
            <w:color w:val="000000"/>
            <w:rPrChange w:id="63"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w:t>
      </w:r>
      <w:r w:rsidRPr="00755793">
        <w:rPr>
          <w:rFonts w:ascii="Times" w:hAnsi="Times" w:cs="Arial"/>
          <w:color w:val="000000"/>
        </w:rPr>
        <w:lastRenderedPageBreak/>
        <w:t xml:space="preserve">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64" w:author="Eric Ward" w:date="2021-12-01T06:00:00Z">
        <w:r w:rsidR="00B86601">
          <w:rPr>
            <w:rFonts w:ascii="Times" w:hAnsi="Times" w:cs="Arial"/>
            <w:color w:val="000000"/>
          </w:rPr>
          <w:t>The commonly used L</w:t>
        </w:r>
      </w:ins>
      <w:del w:id="65"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66"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67" w:author="Mary Hunsicker" w:date="2021-11-29T15:00:00Z">
        <w:r w:rsidR="005807FA">
          <w:rPr>
            <w:rFonts w:ascii="Times" w:hAnsi="Times" w:cs="Arial"/>
            <w:color w:val="000000"/>
          </w:rPr>
          <w:t>…,</w:t>
        </w:r>
      </w:ins>
      <w:ins w:id="68"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 xml:space="preserve">predictive performance of Bayesian models because it properly accounts for </w:t>
      </w:r>
      <w:r w:rsidRPr="0029073B">
        <w:rPr>
          <w:rFonts w:ascii="Times" w:hAnsi="Times" w:cs="Arial"/>
          <w:color w:val="000000"/>
        </w:rPr>
        <w:lastRenderedPageBreak/>
        <w:t>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69" w:author="Mary Hunsicker" w:date="2021-11-24T15:34:00Z">
        <w:r w:rsidR="00D75334">
          <w:rPr>
            <w:rFonts w:ascii="Times" w:hAnsi="Times" w:cs="Arial"/>
            <w:color w:val="000000"/>
          </w:rPr>
          <w:t>C</w:t>
        </w:r>
      </w:ins>
      <w:del w:id="70"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71" w:author="Mary Hunsicker" w:date="2021-11-24T15:34:00Z">
        <w:r w:rsidR="00D75334">
          <w:rPr>
            <w:rFonts w:ascii="Times" w:hAnsi="Times" w:cs="Arial"/>
            <w:color w:val="000000"/>
          </w:rPr>
          <w:t>V</w:t>
        </w:r>
      </w:ins>
      <w:del w:id="72"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73" w:author="Mary Hunsicker" w:date="2021-11-24T15:34:00Z">
        <w:r w:rsidR="00D75334">
          <w:rPr>
            <w:rFonts w:ascii="Times" w:hAnsi="Times" w:cs="Arial"/>
            <w:color w:val="000000"/>
          </w:rPr>
          <w:t>i</w:t>
        </w:r>
      </w:ins>
      <w:del w:id="74"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75" w:author="Mary Hunsicker" w:date="2021-11-24T15:34:00Z">
        <w:r w:rsidR="00D75334">
          <w:rPr>
            <w:rFonts w:ascii="Times" w:hAnsi="Times" w:cs="Arial"/>
            <w:color w:val="000000"/>
          </w:rPr>
          <w:t>c</w:t>
        </w:r>
      </w:ins>
      <w:del w:id="76"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77" w:author="Mary Hunsicker" w:date="2021-11-24T15:31:00Z">
        <w:r w:rsidR="00D75334">
          <w:rPr>
            <w:rFonts w:ascii="Times" w:hAnsi="Times" w:cs="Arial"/>
            <w:color w:val="000000"/>
          </w:rPr>
          <w:t>-</w:t>
        </w:r>
      </w:ins>
      <w:del w:id="78"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79"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80" w:author="Mary Hunsicker" w:date="2021-11-23T13:38:00Z">
        <w:r w:rsidRPr="004F1BF9" w:rsidDel="006E69E7">
          <w:rPr>
            <w:rFonts w:ascii="Times" w:hAnsi="Times" w:cs="Arial"/>
            <w:color w:val="000000"/>
          </w:rPr>
          <w:delText xml:space="preserve">trends </w:delText>
        </w:r>
      </w:del>
      <w:ins w:id="81"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82" w:author="Mary Hunsicker" w:date="2021-12-01T10:46:00Z">
        <w:r w:rsidRPr="004F1BF9" w:rsidDel="00B50834">
          <w:rPr>
            <w:rFonts w:ascii="Times" w:hAnsi="Times" w:cs="Arial"/>
          </w:rPr>
          <w:delText xml:space="preserve"> </w:delText>
        </w:r>
      </w:del>
      <w:ins w:id="83" w:author="Mary Hunsicker" w:date="2021-11-24T15:12:00Z">
        <w:r w:rsidR="00A66793">
          <w:rPr>
            <w:rFonts w:ascii="Times" w:hAnsi="Times" w:cs="Arial"/>
          </w:rPr>
          <w:t>The model with the lo</w:t>
        </w:r>
      </w:ins>
      <w:ins w:id="84" w:author="Mary Hunsicker" w:date="2021-11-24T15:13:00Z">
        <w:r w:rsidR="00A66793">
          <w:rPr>
            <w:rFonts w:ascii="Times" w:hAnsi="Times" w:cs="Arial"/>
          </w:rPr>
          <w:t>west LOO</w:t>
        </w:r>
      </w:ins>
      <w:ins w:id="85" w:author="Mary Hunsicker" w:date="2021-11-24T15:56:00Z">
        <w:r w:rsidR="00CB06D5">
          <w:rPr>
            <w:rFonts w:ascii="Times" w:hAnsi="Times" w:cs="Arial"/>
          </w:rPr>
          <w:t>-CV</w:t>
        </w:r>
      </w:ins>
      <w:ins w:id="86" w:author="Mary Hunsicker" w:date="2021-11-24T15:13:00Z">
        <w:r w:rsidR="00A66793">
          <w:rPr>
            <w:rFonts w:ascii="Times" w:hAnsi="Times" w:cs="Arial"/>
          </w:rPr>
          <w:t xml:space="preserve"> </w:t>
        </w:r>
      </w:ins>
      <w:ins w:id="87" w:author="Mary Hunsicker" w:date="2021-12-01T10:45:00Z">
        <w:r w:rsidR="00B50834">
          <w:rPr>
            <w:rFonts w:ascii="Times" w:hAnsi="Times" w:cs="Arial"/>
          </w:rPr>
          <w:t xml:space="preserve">value </w:t>
        </w:r>
      </w:ins>
      <w:ins w:id="88" w:author="Mary Hunsicker" w:date="2021-11-24T15:56:00Z">
        <w:r w:rsidR="00CB06D5">
          <w:rPr>
            <w:rFonts w:ascii="Times" w:hAnsi="Times" w:cs="Arial"/>
          </w:rPr>
          <w:t xml:space="preserve">is </w:t>
        </w:r>
      </w:ins>
      <w:ins w:id="89"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90" w:author="Mary Hunsicker" w:date="2021-11-29T10:26:00Z">
        <w:r>
          <w:rPr>
            <w:rFonts w:ascii="Times" w:hAnsi="Times" w:cs="Arial"/>
            <w:i/>
            <w:color w:val="000000"/>
          </w:rPr>
          <w:t>Climate-biology relationships and f</w:t>
        </w:r>
      </w:ins>
      <w:del w:id="91"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92" w:author="Mary Hunsicker" w:date="2021-12-01T10:46:00Z">
        <w:r w:rsidR="00B50834">
          <w:rPr>
            <w:rFonts w:ascii="Times" w:hAnsi="Times" w:cs="Arial"/>
            <w:i/>
            <w:color w:val="000000"/>
          </w:rPr>
          <w:t>s of</w:t>
        </w:r>
      </w:ins>
      <w:del w:id="93"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94"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95" w:author="Mary Hunsicker" w:date="2021-11-29T09:16:00Z">
        <w:r w:rsidR="00D51FFE">
          <w:rPr>
            <w:rFonts w:ascii="Times" w:hAnsi="Times"/>
          </w:rPr>
          <w:t xml:space="preserve"> </w:t>
        </w:r>
        <w:r w:rsidR="00D51FFE" w:rsidRPr="00D51FFE">
          <w:rPr>
            <w:color w:val="1155CC"/>
            <w:rPrChange w:id="96" w:author="Mary Hunsicker" w:date="2021-11-29T09:16:00Z">
              <w:rPr>
                <w:i/>
                <w:iCs/>
                <w:color w:val="1155CC"/>
              </w:rPr>
            </w:rPrChange>
          </w:rPr>
          <w:t xml:space="preserve">(i.e., the </w:t>
        </w:r>
      </w:ins>
      <w:ins w:id="97" w:author="Mary Hunsicker" w:date="2021-11-29T09:19:00Z">
        <w:r w:rsidR="000771BD">
          <w:rPr>
            <w:color w:val="1155CC"/>
          </w:rPr>
          <w:t>DFA</w:t>
        </w:r>
      </w:ins>
      <w:ins w:id="98" w:author="Mary Hunsicker" w:date="2021-11-29T09:16:00Z">
        <w:r w:rsidR="00D51FFE" w:rsidRPr="00D51FFE">
          <w:rPr>
            <w:color w:val="1155CC"/>
            <w:rPrChange w:id="99" w:author="Mary Hunsicker" w:date="2021-11-29T09:16:00Z">
              <w:rPr>
                <w:i/>
                <w:iCs/>
                <w:color w:val="1155CC"/>
              </w:rPr>
            </w:rPrChange>
          </w:rPr>
          <w:t xml:space="preserve"> trend value)</w:t>
        </w:r>
        <w:r w:rsidR="00D51FFE">
          <w:t xml:space="preserve"> </w:t>
        </w:r>
      </w:ins>
      <w:del w:id="100"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01" w:author="Mary Hunsicker" w:date="2021-11-29T09:16:00Z">
        <w:r w:rsidR="00D51FFE" w:rsidRPr="00D51FFE">
          <w:rPr>
            <w:rFonts w:ascii="Times" w:hAnsi="Times"/>
          </w:rPr>
          <w:t xml:space="preserve"> </w:t>
        </w:r>
        <w:r w:rsidR="00D51FFE" w:rsidRPr="00D51FFE">
          <w:rPr>
            <w:color w:val="1155CC"/>
          </w:rPr>
          <w:t xml:space="preserve">(i.e., individual </w:t>
        </w:r>
        <w:r w:rsidR="00D51FFE" w:rsidRPr="00D51FFE">
          <w:rPr>
            <w:color w:val="1155CC"/>
          </w:rPr>
          <w:lastRenderedPageBreak/>
          <w:t>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02" w:author="Mary Hunsicker" w:date="2021-11-29T09:21:00Z">
        <w:r w:rsidR="0093154E" w:rsidDel="000771BD">
          <w:delText xml:space="preserve">individual species parameters </w:delText>
        </w:r>
      </w:del>
      <w:del w:id="103" w:author="Mary Hunsicker" w:date="2021-11-29T09:23:00Z">
        <w:r w:rsidR="0093154E" w:rsidDel="000771BD">
          <w:delText xml:space="preserve">and </w:delText>
        </w:r>
      </w:del>
      <w:r w:rsidR="0093154E">
        <w:t xml:space="preserve">the community state </w:t>
      </w:r>
      <w:ins w:id="104"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t xml:space="preserve">same </w:t>
      </w:r>
      <w:r w:rsidR="0093154E">
        <w:t>year</w:t>
      </w:r>
      <w:ins w:id="105" w:author="Mary Hunsicker" w:date="2021-11-29T09:23:00Z">
        <w:r w:rsidR="000771BD">
          <w:t xml:space="preserve"> and </w:t>
        </w:r>
      </w:ins>
      <w:ins w:id="106" w:author="Mary Hunsicker" w:date="2021-11-29T09:29:00Z">
        <w:r w:rsidR="000771BD">
          <w:t xml:space="preserve">the </w:t>
        </w:r>
      </w:ins>
      <w:ins w:id="107" w:author="Mary Hunsicker" w:date="2021-11-29T09:25:00Z">
        <w:r w:rsidR="000771BD">
          <w:rPr>
            <w:rFonts w:ascii="Times" w:hAnsi="Times"/>
            <w:color w:val="000000" w:themeColor="text1"/>
          </w:rPr>
          <w:t xml:space="preserve">raw time series </w:t>
        </w:r>
      </w:ins>
      <w:ins w:id="108" w:author="Mary Hunsicker" w:date="2021-11-29T09:27:00Z">
        <w:r w:rsidR="000771BD">
          <w:rPr>
            <w:rFonts w:ascii="Times" w:hAnsi="Times"/>
            <w:color w:val="000000" w:themeColor="text1"/>
          </w:rPr>
          <w:t>of</w:t>
        </w:r>
      </w:ins>
      <w:ins w:id="109" w:author="Mary Hunsicker" w:date="2021-11-29T09:25:00Z">
        <w:r w:rsidR="000771BD">
          <w:rPr>
            <w:rFonts w:ascii="Times" w:hAnsi="Times"/>
            <w:color w:val="000000" w:themeColor="text1"/>
          </w:rPr>
          <w:t xml:space="preserve"> the </w:t>
        </w:r>
      </w:ins>
      <w:ins w:id="110" w:author="Mary Hunsicker" w:date="2021-11-29T09:26:00Z">
        <w:r w:rsidR="000771BD">
          <w:rPr>
            <w:rFonts w:ascii="Times" w:hAnsi="Times"/>
            <w:color w:val="000000" w:themeColor="text1"/>
          </w:rPr>
          <w:t>individual</w:t>
        </w:r>
      </w:ins>
      <w:ins w:id="111" w:author="Mary Hunsicker" w:date="2021-11-29T09:24:00Z">
        <w:r w:rsidR="000771BD">
          <w:rPr>
            <w:rFonts w:ascii="Times" w:hAnsi="Times"/>
            <w:color w:val="000000" w:themeColor="text1"/>
          </w:rPr>
          <w:t xml:space="preserve"> species (i.e., </w:t>
        </w:r>
      </w:ins>
      <w:ins w:id="112" w:author="Mary Hunsicker" w:date="2021-11-29T09:26:00Z">
        <w:r w:rsidR="000771BD">
          <w:rPr>
            <w:rFonts w:ascii="Times" w:hAnsi="Times"/>
            <w:color w:val="000000" w:themeColor="text1"/>
          </w:rPr>
          <w:t>the biology time series</w:t>
        </w:r>
      </w:ins>
      <w:ins w:id="113" w:author="Mary Hunsicker" w:date="2021-11-29T09:23:00Z">
        <w:r w:rsidR="000771BD">
          <w:rPr>
            <w:rFonts w:ascii="Times" w:hAnsi="Times"/>
            <w:color w:val="000000" w:themeColor="text1"/>
          </w:rPr>
          <w:t xml:space="preserve"> summarized by the DFA model</w:t>
        </w:r>
      </w:ins>
      <w:ins w:id="114" w:author="Mary Hunsicker" w:date="2021-11-29T09:24:00Z">
        <w:r w:rsidR="000771BD">
          <w:rPr>
            <w:rFonts w:ascii="Times" w:hAnsi="Times"/>
            <w:color w:val="000000" w:themeColor="text1"/>
          </w:rPr>
          <w:t>).</w:t>
        </w:r>
      </w:ins>
      <w:del w:id="115"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16" w:author="Mary Hunsicker" w:date="2021-11-29T09:18:00Z">
        <w:r w:rsidR="0093154E" w:rsidRPr="0048540C" w:rsidDel="00D51FFE">
          <w:rPr>
            <w:rFonts w:ascii="Times" w:hAnsi="Times"/>
            <w:color w:val="000000" w:themeColor="text1"/>
          </w:rPr>
          <w:delText>individual species parameter</w:delText>
        </w:r>
      </w:del>
      <w:del w:id="117" w:author="Mary Hunsicker" w:date="2021-11-29T09:22:00Z">
        <w:r w:rsidR="0093154E" w:rsidRPr="0048540C" w:rsidDel="000771BD">
          <w:rPr>
            <w:rFonts w:ascii="Times" w:hAnsi="Times"/>
            <w:color w:val="000000" w:themeColor="text1"/>
          </w:rPr>
          <w:delText>s</w:delText>
        </w:r>
      </w:del>
      <w:ins w:id="118" w:author="Mary Hunsicker" w:date="2021-11-29T09:19:00Z">
        <w:r w:rsidR="00D51FFE">
          <w:rPr>
            <w:rFonts w:ascii="Times" w:hAnsi="Times"/>
            <w:color w:val="000000" w:themeColor="text1"/>
          </w:rPr>
          <w:t xml:space="preserve"> </w:t>
        </w:r>
      </w:ins>
      <w:ins w:id="119" w:author="Mary Hunsicker" w:date="2021-11-29T09:22:00Z">
        <w:r w:rsidR="000771BD">
          <w:rPr>
            <w:rFonts w:ascii="Times" w:hAnsi="Times"/>
            <w:color w:val="000000" w:themeColor="text1"/>
          </w:rPr>
          <w:t>i</w:t>
        </w:r>
      </w:ins>
      <w:ins w:id="120"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21" w:author="Mary Hunsicker" w:date="2021-11-29T09:28:00Z">
        <w:r w:rsidR="000771BD">
          <w:rPr>
            <w:rFonts w:ascii="Times" w:hAnsi="Times"/>
            <w:color w:val="000000" w:themeColor="text1"/>
          </w:rPr>
          <w:t>time series</w:t>
        </w:r>
      </w:ins>
      <w:ins w:id="122"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23"/>
      <w:r w:rsidR="00F1530A" w:rsidRPr="0048540C">
        <w:rPr>
          <w:rFonts w:ascii="Times" w:hAnsi="Times" w:cs="Arial"/>
          <w:color w:val="000000" w:themeColor="text1"/>
          <w:shd w:val="clear" w:color="auto" w:fill="FFFFFF"/>
        </w:rPr>
        <w:t>200</w:t>
      </w:r>
      <w:ins w:id="124" w:author="Mary Hunsicker" w:date="2021-11-24T14:39:00Z">
        <w:r w:rsidR="00CD3966">
          <w:rPr>
            <w:rFonts w:ascii="Times" w:hAnsi="Times" w:cs="Arial"/>
            <w:color w:val="000000" w:themeColor="text1"/>
            <w:shd w:val="clear" w:color="auto" w:fill="FFFFFF"/>
          </w:rPr>
          <w:t>8</w:t>
        </w:r>
      </w:ins>
      <w:del w:id="125"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26" w:author="Mary Hunsicker" w:date="2021-11-24T14:39:00Z">
        <w:r w:rsidR="00CD3966">
          <w:rPr>
            <w:rFonts w:ascii="Times" w:hAnsi="Times" w:cs="Arial"/>
            <w:color w:val="000000" w:themeColor="text1"/>
            <w:shd w:val="clear" w:color="auto" w:fill="FFFFFF"/>
          </w:rPr>
          <w:t>8</w:t>
        </w:r>
      </w:ins>
      <w:del w:id="127"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23"/>
      <w:r w:rsidR="008600F2">
        <w:rPr>
          <w:rStyle w:val="CommentReference"/>
          <w:rFonts w:asciiTheme="minorHAnsi" w:eastAsiaTheme="minorHAnsi" w:hAnsiTheme="minorHAnsi" w:cstheme="minorBidi"/>
        </w:rPr>
        <w:commentReference w:id="123"/>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28"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29" w:author="Mary Hunsicker" w:date="2021-11-24T15:09:00Z"/>
          <w:moveTo w:id="130" w:author="Mary Hunsicker" w:date="2021-11-24T15:08:00Z"/>
          <w:rFonts w:ascii="Times" w:hAnsi="Times"/>
        </w:rPr>
      </w:pPr>
      <w:r>
        <w:rPr>
          <w:rFonts w:ascii="Times" w:hAnsi="Times" w:cs="Arial"/>
        </w:rPr>
        <w:lastRenderedPageBreak/>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31" w:author="Mary Hunsicker" w:date="2021-11-24T15:08:00Z" w:name="move88658952"/>
      <w:moveTo w:id="132"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31"/>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33"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134" w:author="Mary Hunsicker" w:date="2021-11-24T15:08:00Z" w:name="move88658952"/>
      <w:moveFrom w:id="135"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134"/>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136" w:author="Mary Hunsicker" w:date="2021-11-23T13:46:00Z">
        <w:r w:rsidR="00E079FC">
          <w:rPr>
            <w:rFonts w:ascii="Times" w:hAnsi="Times" w:cs="Arial"/>
            <w:iCs/>
          </w:rPr>
          <w:t>2</w:t>
        </w:r>
      </w:ins>
      <w:del w:id="137"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lastRenderedPageBreak/>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 xml:space="preserve">time </w:t>
      </w:r>
      <w:r w:rsidRPr="00B170A4">
        <w:rPr>
          <w:rFonts w:ascii="Times" w:hAnsi="Times"/>
        </w:rPr>
        <w:lastRenderedPageBreak/>
        <w:t>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138" w:author="Mary Hunsicker" w:date="2021-11-24T14:46:00Z">
        <w:r w:rsidR="00CD3966">
          <w:rPr>
            <w:rFonts w:ascii="Times" w:hAnsi="Times"/>
          </w:rPr>
          <w:t xml:space="preserve">: marine heatwave </w:t>
        </w:r>
      </w:ins>
      <w:ins w:id="139"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C4F7F8A"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140"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w:t>
      </w:r>
      <w:r w:rsidRPr="000E116F">
        <w:lastRenderedPageBreak/>
        <w:t>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141" w:author="Mary Hunsicker" w:date="2021-11-23T14:12:00Z">
        <w:r w:rsidR="001E337E">
          <w:rPr>
            <w:color w:val="222222"/>
            <w:shd w:val="clear" w:color="auto" w:fill="FFFFFF"/>
          </w:rPr>
          <w:t xml:space="preserve">which are cool water associated </w:t>
        </w:r>
      </w:ins>
      <w:ins w:id="142" w:author="Mary Hunsicker" w:date="2021-11-23T14:13:00Z">
        <w:r w:rsidR="001E337E">
          <w:rPr>
            <w:color w:val="222222"/>
            <w:shd w:val="clear" w:color="auto" w:fill="FFFFFF"/>
          </w:rPr>
          <w:t xml:space="preserve">mesopelagic </w:t>
        </w:r>
      </w:ins>
      <w:ins w:id="143"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144" w:author="Mary Hunsicker" w:date="2021-11-23T14:14:00Z">
        <w:r w:rsidR="001E337E">
          <w:rPr>
            <w:rFonts w:cs="Arial"/>
          </w:rPr>
          <w:t>3</w:t>
        </w:r>
      </w:ins>
      <w:del w:id="145"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lastRenderedPageBreak/>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146"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147"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148"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lastRenderedPageBreak/>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149" w:author="Mary Hunsicker" w:date="2021-11-30T15:50:00Z">
        <w:r w:rsidR="005937B9" w:rsidDel="008600F2">
          <w:rPr>
            <w:rFonts w:ascii="Times" w:hAnsi="Times" w:cs="Arial"/>
          </w:rPr>
          <w:delText xml:space="preserve">nine </w:delText>
        </w:r>
      </w:del>
      <w:ins w:id="150" w:author="Mary Hunsicker" w:date="2021-11-30T15:50:00Z">
        <w:r w:rsidR="008600F2">
          <w:rPr>
            <w:rFonts w:ascii="Times" w:hAnsi="Times" w:cs="Arial"/>
          </w:rPr>
          <w:t xml:space="preserve">ten </w:t>
        </w:r>
      </w:ins>
      <w:r w:rsidR="005937B9">
        <w:rPr>
          <w:rFonts w:ascii="Times" w:hAnsi="Times" w:cs="Arial"/>
        </w:rPr>
        <w:t>additional years (200</w:t>
      </w:r>
      <w:ins w:id="151" w:author="Mary Hunsicker" w:date="2021-11-30T15:47:00Z">
        <w:r w:rsidR="008600F2">
          <w:rPr>
            <w:rFonts w:ascii="Times" w:hAnsi="Times" w:cs="Arial"/>
          </w:rPr>
          <w:t>8</w:t>
        </w:r>
      </w:ins>
      <w:del w:id="152"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153" w:author="Mary Hunsicker" w:date="2021-11-30T15:47:00Z">
        <w:r w:rsidR="008600F2">
          <w:rPr>
            <w:rFonts w:ascii="Times" w:hAnsi="Times" w:cs="Arial"/>
          </w:rPr>
          <w:t>7</w:t>
        </w:r>
      </w:ins>
      <w:del w:id="154" w:author="Mary Hunsicker" w:date="2021-11-30T15:47:00Z">
        <w:r w:rsidR="005937B9" w:rsidDel="008600F2">
          <w:rPr>
            <w:rFonts w:ascii="Times" w:hAnsi="Times" w:cs="Arial"/>
          </w:rPr>
          <w:delText>7</w:delText>
        </w:r>
      </w:del>
      <w:r w:rsidR="005937B9">
        <w:rPr>
          <w:rFonts w:ascii="Times" w:hAnsi="Times" w:cs="Arial"/>
        </w:rPr>
        <w:t xml:space="preserve">, </w:t>
      </w:r>
      <w:del w:id="155" w:author="Mary Hunsicker" w:date="2021-11-30T15:54:00Z">
        <w:r w:rsidR="00DA771F" w:rsidDel="005461EF">
          <w:rPr>
            <w:rFonts w:ascii="Times" w:hAnsi="Times" w:cs="Arial"/>
          </w:rPr>
          <w:delText xml:space="preserve">S8 </w:delText>
        </w:r>
      </w:del>
      <w:r w:rsidR="005937B9">
        <w:rPr>
          <w:rFonts w:ascii="Times" w:hAnsi="Times" w:cs="Arial"/>
        </w:rPr>
        <w:t>Fig.</w:t>
      </w:r>
      <w:ins w:id="156"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w:t>
      </w:r>
      <w:r w:rsidRPr="006A3EFD">
        <w:rPr>
          <w:rFonts w:ascii="Times" w:hAnsi="Times" w:cs="Arial"/>
        </w:rPr>
        <w:lastRenderedPageBreak/>
        <w:t xml:space="preserve">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157"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158" w:author="Mary Hunsicker" w:date="2021-11-30T15:53:00Z"/>
          <w:rFonts w:ascii="Times" w:hAnsi="Times"/>
        </w:rPr>
      </w:pPr>
    </w:p>
    <w:p w14:paraId="75F10F44" w14:textId="044A6ACE" w:rsidR="005461EF" w:rsidRDefault="005461EF">
      <w:pPr>
        <w:spacing w:line="480" w:lineRule="auto"/>
        <w:rPr>
          <w:ins w:id="159" w:author="Mary Hunsicker" w:date="2021-11-30T15:53:00Z"/>
          <w:rFonts w:ascii="Times" w:hAnsi="Times"/>
        </w:rPr>
        <w:pPrChange w:id="160" w:author="Mary Hunsicker" w:date="2021-11-30T15:53:00Z">
          <w:pPr/>
        </w:pPrChange>
      </w:pPr>
      <w:ins w:id="161" w:author="Mary Hunsicker" w:date="2021-11-30T15:53:00Z">
        <w:r w:rsidRPr="005461EF">
          <w:rPr>
            <w:rFonts w:ascii="Times" w:hAnsi="Times" w:cs="Arial"/>
            <w:b/>
            <w:bCs/>
            <w:rPrChange w:id="162" w:author="Mary Hunsicker" w:date="2021-11-30T15:53:00Z">
              <w:rPr>
                <w:rFonts w:ascii="Times" w:hAnsi="Times" w:cs="Arial"/>
              </w:rPr>
            </w:rPrChange>
          </w:rPr>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163"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164" w:author="Mary Hunsicker" w:date="2021-11-30T15:53:00Z">
          <w:pPr>
            <w:spacing w:line="480" w:lineRule="auto"/>
            <w:ind w:firstLine="720"/>
          </w:pPr>
        </w:pPrChange>
      </w:pPr>
    </w:p>
    <w:p w14:paraId="52088964" w14:textId="16E940FB"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165" w:author="Mary Hunsicker" w:date="2021-11-30T15:54:00Z">
        <w:r w:rsidR="005461EF">
          <w:rPr>
            <w:rFonts w:ascii="Times" w:hAnsi="Times" w:cs="Arial"/>
            <w:color w:val="000000"/>
          </w:rPr>
          <w:t>8</w:t>
        </w:r>
      </w:ins>
      <w:del w:id="166"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w:t>
      </w:r>
      <w:r w:rsidRPr="0030230E">
        <w:rPr>
          <w:rFonts w:ascii="Times" w:hAnsi="Times" w:cs="Arial"/>
          <w:color w:val="000000"/>
        </w:rPr>
        <w:lastRenderedPageBreak/>
        <w:t xml:space="preserve">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167" w:author="Mary Hunsicker" w:date="2021-11-30T15:54:00Z">
        <w:r w:rsidR="005461EF">
          <w:rPr>
            <w:rFonts w:ascii="Times" w:hAnsi="Times" w:cs="Arial"/>
            <w:color w:val="000000"/>
          </w:rPr>
          <w:t>8</w:t>
        </w:r>
      </w:ins>
      <w:del w:id="168"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169" w:author="Mary Hunsicker" w:date="2021-11-30T15:55:00Z">
        <w:r w:rsidR="005461EF">
          <w:rPr>
            <w:rFonts w:ascii="Times" w:hAnsi="Times" w:cs="Arial"/>
            <w:color w:val="000000"/>
          </w:rPr>
          <w:t>9</w:t>
        </w:r>
      </w:ins>
      <w:del w:id="170"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7A0FA9D" w14:textId="0D234A72" w:rsidR="00BE39F4" w:rsidRPr="00000D86" w:rsidRDefault="00EF20C0" w:rsidP="00000D86">
      <w:pPr>
        <w:autoSpaceDE w:val="0"/>
        <w:autoSpaceDN w:val="0"/>
        <w:adjustRightInd w:val="0"/>
        <w:spacing w:line="480" w:lineRule="auto"/>
        <w:ind w:firstLine="720"/>
        <w:rPr>
          <w:ins w:id="171" w:author="Mary Hunsicker" w:date="2021-11-30T11:24:00Z"/>
          <w:rFonts w:eastAsiaTheme="minorHAnsi"/>
          <w:color w:val="000000" w:themeColor="text1"/>
        </w:rPr>
      </w:pPr>
      <w:r>
        <w:rPr>
          <w:rFonts w:ascii="Times" w:hAnsi="Times" w:cs="Arial"/>
        </w:rPr>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 xml:space="preserve">time </w:t>
      </w:r>
      <w:r>
        <w:rPr>
          <w:rFonts w:ascii="Times" w:hAnsi="Times" w:cs="Arial"/>
        </w:rPr>
        <w:lastRenderedPageBreak/>
        <w:t>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w:t>
      </w:r>
      <w:proofErr w:type="gramStart"/>
      <w:r w:rsidR="004A3C41">
        <w:rPr>
          <w:rFonts w:ascii="Times" w:hAnsi="Times" w:cs="Arial"/>
        </w:rPr>
        <w:t>i.e.</w:t>
      </w:r>
      <w:proofErr w:type="gramEnd"/>
      <w:r w:rsidR="004A3C41">
        <w:rPr>
          <w:rFonts w:ascii="Times" w:hAnsi="Times" w:cs="Arial"/>
        </w:rPr>
        <w:t xml:space="preserv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172" w:author="Mary Hunsicker" w:date="2021-11-30T11:22:00Z" w:name="move89163754"/>
      <w:moveTo w:id="173" w:author="Mary Hunsicker" w:date="2021-11-30T11:22:00Z">
        <w:r w:rsidR="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BE39F4">
          <w:rPr>
            <w:rFonts w:ascii="Times" w:eastAsiaTheme="minorHAnsi" w:hAnsi="Times"/>
          </w:rPr>
          <w:t xml:space="preserve"> </w:t>
        </w:r>
      </w:moveTo>
      <w:moveToRangeEnd w:id="172"/>
      <w:ins w:id="174" w:author="Mary Hunsicker" w:date="2021-11-30T11:44:00Z">
        <w:r w:rsidR="00000D86">
          <w:rPr>
            <w:rFonts w:ascii="Times" w:hAnsi="Times" w:cs="Arial"/>
          </w:rPr>
          <w:t>As additional years of data become available, the DFA models could reveal different outcomes. However, this is unlikely given that the taxa and life stages used in both studies are known to respond quickly to changes in ocean conditions</w:t>
        </w:r>
      </w:ins>
      <w:ins w:id="175" w:author="Mary Hunsicker" w:date="2021-11-30T11:45:00Z">
        <w:r w:rsidR="00000D86">
          <w:rPr>
            <w:rFonts w:ascii="Times" w:hAnsi="Times" w:cs="Arial"/>
          </w:rPr>
          <w:t xml:space="preserve"> </w:t>
        </w:r>
      </w:ins>
      <w:ins w:id="176"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779B9D3A" w:rsidR="00873696" w:rsidRPr="00BE39F4" w:rsidRDefault="00B258E4" w:rsidP="00BE39F4">
      <w:pPr>
        <w:autoSpaceDE w:val="0"/>
        <w:autoSpaceDN w:val="0"/>
        <w:adjustRightInd w:val="0"/>
        <w:spacing w:line="480" w:lineRule="auto"/>
        <w:ind w:firstLine="720"/>
        <w:rPr>
          <w:rFonts w:ascii="Times" w:eastAsiaTheme="minorHAnsi" w:hAnsi="Times"/>
          <w:rPrChange w:id="177" w:author="Mary Hunsicker" w:date="2021-11-30T11:24:00Z">
            <w:rPr>
              <w:rFonts w:eastAsiaTheme="minorHAnsi"/>
              <w:color w:val="000000" w:themeColor="text1"/>
            </w:rPr>
          </w:rPrChange>
        </w:rPr>
      </w:pPr>
      <w:moveFromRangeStart w:id="178" w:author="Mary Hunsicker" w:date="2021-11-30T11:22:00Z" w:name="move89163754"/>
      <w:moveFrom w:id="179"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178"/>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180" w:author="Mary Hunsicker" w:date="2021-11-30T11:13:00Z">
        <w:r w:rsidR="00EE3EC0">
          <w:rPr>
            <w:rFonts w:ascii="Times" w:eastAsiaTheme="minorHAnsi" w:hAnsi="Times"/>
          </w:rPr>
          <w:t>)</w:t>
        </w:r>
      </w:ins>
      <w:del w:id="181"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182"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183" w:author="Mary Hunsicker" w:date="2021-11-30T11:47:00Z">
        <w:r w:rsidR="00000D86">
          <w:rPr>
            <w:color w:val="000000" w:themeColor="text1"/>
            <w:shd w:val="clear" w:color="auto" w:fill="FFFFFF"/>
          </w:rPr>
          <w:t xml:space="preserve">study </w:t>
        </w:r>
      </w:ins>
      <w:del w:id="184" w:author="Mary Hunsicker" w:date="2021-11-30T11:47:00Z">
        <w:r w:rsidR="00144EB0" w:rsidRPr="00144EB0" w:rsidDel="00000D86">
          <w:rPr>
            <w:color w:val="000000" w:themeColor="text1"/>
            <w:shd w:val="clear" w:color="auto" w:fill="FFFFFF"/>
          </w:rPr>
          <w:delText>identified several species that caused the 1960s shift</w:delText>
        </w:r>
      </w:del>
      <w:del w:id="185" w:author="Mary Hunsicker" w:date="2021-11-30T11:46:00Z">
        <w:r w:rsidR="00144EB0" w:rsidDel="00000D86">
          <w:rPr>
            <w:color w:val="000000" w:themeColor="text1"/>
            <w:shd w:val="clear" w:color="auto" w:fill="FFFFFF"/>
          </w:rPr>
          <w:delText xml:space="preserve"> </w:delText>
        </w:r>
      </w:del>
      <w:del w:id="186" w:author="Mary Hunsicker" w:date="2021-11-30T11:33:00Z">
        <w:r w:rsidR="00144EB0" w:rsidRPr="00144EB0" w:rsidDel="00D95658">
          <w:rPr>
            <w:color w:val="000000" w:themeColor="text1"/>
            <w:shd w:val="clear" w:color="auto" w:fill="FFFFFF"/>
          </w:rPr>
          <w:delText>and t</w:delText>
        </w:r>
      </w:del>
      <w:del w:id="187"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 xml:space="preserve">are gaps in </w:t>
      </w:r>
      <w:r w:rsidR="000C0CBA">
        <w:lastRenderedPageBreak/>
        <w:t>the ichthyoplankton data</w:t>
      </w:r>
      <w:r w:rsidR="000C0CBA" w:rsidRPr="00676E6C">
        <w:t xml:space="preserve"> </w:t>
      </w:r>
      <w:r w:rsidR="000C0CBA">
        <w:t xml:space="preserve">between the late 1960s through the </w:t>
      </w:r>
      <w:r w:rsidR="007928A5">
        <w:t>1</w:t>
      </w:r>
      <w:r w:rsidR="000C0CBA">
        <w:t>970s</w:t>
      </w:r>
      <w:del w:id="188"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189" w:author="Mary Hunsicker" w:date="2021-11-30T11:24:00Z">
        <w:r w:rsidR="00BE39F4">
          <w:t>elsewhere in the time series.</w:t>
        </w:r>
      </w:ins>
      <w:del w:id="190"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4AFA8E75" w14:textId="30E40A33"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ins w:id="191" w:author="Mary Hunsicker" w:date="2021-11-30T11:20:00Z">
        <w:r w:rsidR="00BE39F4">
          <w:rPr>
            <w:color w:val="000000" w:themeColor="text1"/>
            <w:shd w:val="clear" w:color="auto" w:fill="FFFFFF"/>
          </w:rPr>
          <w:t xml:space="preserve"> a </w:t>
        </w:r>
      </w:ins>
      <w:del w:id="192"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193" w:author="Mary Hunsicker" w:date="2021-11-30T11:20:00Z">
        <w:r w:rsidRPr="00873696" w:rsidDel="00BE39F4">
          <w:rPr>
            <w:color w:val="000000" w:themeColor="text1"/>
            <w:shd w:val="clear" w:color="auto" w:fill="FFFFFF"/>
          </w:rPr>
          <w:delText xml:space="preserve">of </w:delText>
        </w:r>
      </w:del>
      <w:ins w:id="194"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195" w:author="Mary Hunsicker" w:date="2021-11-30T11:35:00Z">
        <w:r w:rsidR="00D95658">
          <w:rPr>
            <w:color w:val="000000" w:themeColor="text1"/>
            <w:shd w:val="clear" w:color="auto" w:fill="FFFFFF"/>
          </w:rPr>
          <w:t>ulf of Alaska</w:t>
        </w:r>
      </w:ins>
      <w:ins w:id="196" w:author="Mary Hunsicker" w:date="2021-11-30T11:36:00Z">
        <w:r w:rsidR="00D95658">
          <w:rPr>
            <w:color w:val="000000" w:themeColor="text1"/>
            <w:shd w:val="clear" w:color="auto" w:fill="FFFFFF"/>
          </w:rPr>
          <w:t xml:space="preserve"> (GOA)</w:t>
        </w:r>
      </w:ins>
      <w:del w:id="197"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169C9837" w14:textId="75502EF6" w:rsidR="001A4B80" w:rsidRDefault="000B6CC9" w:rsidP="001A4B80">
      <w:pPr>
        <w:spacing w:line="480" w:lineRule="auto"/>
        <w:ind w:firstLine="720"/>
      </w:pPr>
      <w:del w:id="198" w:author="Mary Hunsicker" w:date="2021-11-30T13:04:00Z">
        <w:r w:rsidRPr="009108D8" w:rsidDel="00A81B18">
          <w:rPr>
            <w:rFonts w:ascii="Times" w:hAnsi="Times" w:cs="Arial"/>
          </w:rPr>
          <w:lastRenderedPageBreak/>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199" w:author="Mary Hunsicker" w:date="2021-11-30T12:48:00Z">
        <w:r w:rsidR="005E5CD2" w:rsidDel="00393AE9">
          <w:rPr>
            <w:rFonts w:ascii="Times" w:hAnsi="Times" w:cs="Arial"/>
          </w:rPr>
          <w:delText>T</w:delText>
        </w:r>
      </w:del>
      <w:del w:id="200"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ins w:id="201" w:author="Mary Hunsicker" w:date="2021-11-30T13:04:00Z">
        <w:r w:rsidR="00A81B18">
          <w:rPr>
            <w:rFonts w:ascii="Times" w:hAnsi="Times" w:cs="Arial"/>
          </w:rPr>
          <w:t xml:space="preserve">The </w:t>
        </w:r>
      </w:ins>
      <w:ins w:id="202" w:author="Mary Hunsicker" w:date="2021-11-30T11:51:00Z">
        <w:r w:rsidR="003B21A2">
          <w:rPr>
            <w:rFonts w:ascii="Times" w:hAnsi="Times" w:cs="Arial"/>
          </w:rPr>
          <w:t xml:space="preserve">CCE </w:t>
        </w:r>
      </w:ins>
      <w:r w:rsidR="00B826F9">
        <w:rPr>
          <w:rFonts w:ascii="Times" w:hAnsi="Times" w:cs="Arial"/>
        </w:rPr>
        <w:t xml:space="preserve">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1A4B80">
        <w:rPr>
          <w:rFonts w:ascii="Times" w:hAnsi="Times" w:cs="Arial"/>
        </w:rPr>
        <w:t xml:space="preserve">In addition, </w:t>
      </w:r>
      <w:ins w:id="203" w:author="Mary Hunsicker" w:date="2021-11-30T13:17:00Z">
        <w:r w:rsidR="001A4B80">
          <w:rPr>
            <w:rFonts w:ascii="Times" w:eastAsiaTheme="minorHAnsi" w:hAnsi="Times"/>
          </w:rPr>
          <w:t xml:space="preserve">our the CCE </w:t>
        </w:r>
      </w:ins>
      <w:ins w:id="204" w:author="Mary Hunsicker" w:date="2021-11-30T13:18:00Z">
        <w:r w:rsidR="001A4B80">
          <w:rPr>
            <w:rFonts w:ascii="Times" w:eastAsiaTheme="minorHAnsi" w:hAnsi="Times"/>
          </w:rPr>
          <w:t xml:space="preserve">shared </w:t>
        </w:r>
      </w:ins>
      <w:ins w:id="205" w:author="Mary Hunsicker" w:date="2021-11-30T13:17:00Z">
        <w:r w:rsidR="001A4B80">
          <w:rPr>
            <w:rFonts w:ascii="Times" w:eastAsiaTheme="minorHAnsi" w:hAnsi="Times"/>
          </w:rPr>
          <w:t>biology trend a</w:t>
        </w:r>
      </w:ins>
      <w:ins w:id="206" w:author="Mary Hunsicker" w:date="2021-11-30T13:18:00Z">
        <w:r w:rsidR="001A4B80">
          <w:rPr>
            <w:rFonts w:ascii="Times" w:eastAsiaTheme="minorHAnsi" w:hAnsi="Times"/>
          </w:rPr>
          <w:t>nd landings</w:t>
        </w:r>
      </w:ins>
      <w:ins w:id="207" w:author="Mary Hunsicker" w:date="2021-11-30T13:17:00Z">
        <w:r w:rsidR="001A4B80">
          <w:rPr>
            <w:rFonts w:ascii="Times" w:eastAsiaTheme="minorHAnsi" w:hAnsi="Times"/>
          </w:rPr>
          <w:t xml:space="preserve"> </w:t>
        </w:r>
      </w:ins>
      <w:ins w:id="208" w:author="Mary Hunsicker" w:date="2021-11-30T13:18:00Z">
        <w:r w:rsidR="001A4B80">
          <w:rPr>
            <w:rFonts w:ascii="Times" w:eastAsiaTheme="minorHAnsi" w:hAnsi="Times"/>
          </w:rPr>
          <w:t xml:space="preserve">captured an </w:t>
        </w:r>
      </w:ins>
      <w:ins w:id="209" w:author="Mary Hunsicker" w:date="2021-11-30T13:17:00Z">
        <w:r w:rsidR="001A4B80">
          <w:rPr>
            <w:rFonts w:ascii="Times" w:eastAsiaTheme="minorHAnsi" w:hAnsi="Times"/>
          </w:rPr>
          <w:t>unusual aspect of the 2014</w:t>
        </w:r>
        <w:r w:rsidR="001A4B80">
          <w:rPr>
            <w:rFonts w:ascii="Times" w:hAnsi="Times" w:cs="Arial"/>
          </w:rPr>
          <w:t>–</w:t>
        </w:r>
        <w:r w:rsidR="001A4B80">
          <w:rPr>
            <w:rFonts w:ascii="Times" w:eastAsiaTheme="minorHAnsi" w:hAnsi="Times"/>
          </w:rPr>
          <w:t xml:space="preserve">2016 </w:t>
        </w:r>
      </w:ins>
      <w:ins w:id="210" w:author="Mary Hunsicker" w:date="2021-11-30T13:53:00Z">
        <w:r w:rsidR="009076E4">
          <w:rPr>
            <w:rFonts w:ascii="Times" w:eastAsiaTheme="minorHAnsi" w:hAnsi="Times"/>
          </w:rPr>
          <w:t>war</w:t>
        </w:r>
      </w:ins>
      <w:ins w:id="211" w:author="Mary Hunsicker" w:date="2021-11-30T13:54:00Z">
        <w:r w:rsidR="009076E4">
          <w:rPr>
            <w:rFonts w:ascii="Times" w:eastAsiaTheme="minorHAnsi" w:hAnsi="Times"/>
          </w:rPr>
          <w:t xml:space="preserve">ming </w:t>
        </w:r>
      </w:ins>
      <w:ins w:id="212" w:author="Mary Hunsicker" w:date="2021-11-30T13:17:00Z">
        <w:r w:rsidR="001A4B80">
          <w:rPr>
            <w:rFonts w:ascii="Times" w:eastAsiaTheme="minorHAnsi" w:hAnsi="Times"/>
          </w:rPr>
          <w:t>events</w:t>
        </w:r>
      </w:ins>
      <w:ins w:id="213" w:author="Mary Hunsicker" w:date="2021-11-30T13:53:00Z">
        <w:r w:rsidR="009076E4">
          <w:rPr>
            <w:rFonts w:ascii="Times" w:eastAsiaTheme="minorHAnsi" w:hAnsi="Times"/>
          </w:rPr>
          <w:t xml:space="preserve">. </w:t>
        </w:r>
      </w:ins>
      <w:ins w:id="214" w:author="Mary Hunsicker" w:date="2021-11-30T13:36:00Z">
        <w:r w:rsidR="0016389F">
          <w:rPr>
            <w:rFonts w:ascii="Times" w:eastAsiaTheme="minorHAnsi" w:hAnsi="Times"/>
          </w:rPr>
          <w:t>The abunda</w:t>
        </w:r>
      </w:ins>
      <w:ins w:id="215" w:author="Mary Hunsicker" w:date="2021-11-30T13:37:00Z">
        <w:r w:rsidR="0016389F">
          <w:rPr>
            <w:rFonts w:ascii="Times" w:eastAsiaTheme="minorHAnsi" w:hAnsi="Times"/>
          </w:rPr>
          <w:t xml:space="preserve">nce of </w:t>
        </w:r>
        <w:r w:rsidR="0016389F">
          <w:rPr>
            <w:rFonts w:ascii="Times" w:hAnsi="Times" w:cs="Arial"/>
          </w:rPr>
          <w:t>s</w:t>
        </w:r>
      </w:ins>
      <w:del w:id="216" w:author="Mary Hunsicker" w:date="2021-11-30T13:21:00Z">
        <w:r w:rsidR="001A4B80" w:rsidDel="001F22AF">
          <w:rPr>
            <w:rFonts w:ascii="Times" w:hAnsi="Times" w:cs="Arial"/>
          </w:rPr>
          <w:delText>s</w:delText>
        </w:r>
      </w:del>
      <w:r w:rsidR="001A4B80">
        <w:rPr>
          <w:rFonts w:ascii="Times" w:hAnsi="Times" w:cs="Arial"/>
        </w:rPr>
        <w:t xml:space="preserve">everal </w:t>
      </w:r>
      <w:del w:id="217" w:author="Mary Hunsicker" w:date="2021-11-30T13:29:00Z">
        <w:r w:rsidR="001A4B80" w:rsidDel="0016389F">
          <w:rPr>
            <w:rFonts w:ascii="Times" w:hAnsi="Times" w:cs="Arial"/>
          </w:rPr>
          <w:delText xml:space="preserve">species </w:delText>
        </w:r>
      </w:del>
      <w:ins w:id="218" w:author="Mary Hunsicker" w:date="2021-11-30T13:29:00Z">
        <w:r w:rsidR="0016389F">
          <w:rPr>
            <w:rFonts w:ascii="Times" w:hAnsi="Times" w:cs="Arial"/>
          </w:rPr>
          <w:t>taxa</w:t>
        </w:r>
      </w:ins>
      <w:del w:id="219" w:author="Mary Hunsicker" w:date="2021-11-30T13:33:00Z">
        <w:r w:rsidR="001A4B80" w:rsidDel="0016389F">
          <w:rPr>
            <w:rFonts w:ascii="Times" w:hAnsi="Times" w:cs="Arial"/>
          </w:rPr>
          <w:delText xml:space="preserve">that </w:delText>
        </w:r>
      </w:del>
      <w:del w:id="220" w:author="Mary Hunsicker" w:date="2021-11-30T13:31:00Z">
        <w:r w:rsidR="001A4B80" w:rsidDel="0016389F">
          <w:rPr>
            <w:rFonts w:ascii="Times" w:hAnsi="Times" w:cs="Arial"/>
          </w:rPr>
          <w:delText>are typically associated with cooler ocean conditions</w:delText>
        </w:r>
      </w:del>
      <w:del w:id="221" w:author="Mary Hunsicker" w:date="2021-11-30T13:32:00Z">
        <w:r w:rsidR="001A4B80" w:rsidDel="0016389F">
          <w:rPr>
            <w:rFonts w:ascii="Times" w:hAnsi="Times" w:cs="Arial"/>
          </w:rPr>
          <w:delText xml:space="preserve"> </w:delText>
        </w:r>
      </w:del>
      <w:del w:id="222" w:author="Mary Hunsicker" w:date="2021-11-30T13:33:00Z">
        <w:r w:rsidR="001A4B80" w:rsidDel="0016389F">
          <w:rPr>
            <w:rFonts w:ascii="Times" w:hAnsi="Times" w:cs="Arial"/>
          </w:rPr>
          <w:delText>show</w:delText>
        </w:r>
      </w:del>
      <w:ins w:id="223" w:author="Mary Hunsicker" w:date="2021-11-30T13:33:00Z">
        <w:r w:rsidR="0016389F">
          <w:rPr>
            <w:rFonts w:ascii="Times" w:hAnsi="Times" w:cs="Arial"/>
          </w:rPr>
          <w:t>, including you</w:t>
        </w:r>
      </w:ins>
      <w:ins w:id="224" w:author="Mary Hunsicker" w:date="2021-11-30T13:35:00Z">
        <w:r w:rsidR="0016389F">
          <w:rPr>
            <w:rFonts w:ascii="Times" w:hAnsi="Times" w:cs="Arial"/>
          </w:rPr>
          <w:t>n</w:t>
        </w:r>
      </w:ins>
      <w:ins w:id="225" w:author="Mary Hunsicker" w:date="2021-11-30T13:34:00Z">
        <w:r w:rsidR="0016389F">
          <w:rPr>
            <w:rFonts w:ascii="Times" w:hAnsi="Times" w:cs="Arial"/>
          </w:rPr>
          <w:t>g-of-year</w:t>
        </w:r>
      </w:ins>
      <w:ins w:id="226" w:author="Mary Hunsicker" w:date="2021-11-30T13:38:00Z">
        <w:r w:rsidR="0016389F">
          <w:rPr>
            <w:rFonts w:ascii="Times" w:hAnsi="Times" w:cs="Arial"/>
          </w:rPr>
          <w:t xml:space="preserve"> </w:t>
        </w:r>
      </w:ins>
      <w:ins w:id="227" w:author="Mary Hunsicker" w:date="2021-11-30T13:34:00Z">
        <w:r w:rsidR="0016389F">
          <w:rPr>
            <w:rFonts w:ascii="Times" w:hAnsi="Times" w:cs="Arial"/>
          </w:rPr>
          <w:t>rockfish and anchovy</w:t>
        </w:r>
      </w:ins>
      <w:ins w:id="228" w:author="Mary Hunsicker" w:date="2021-11-30T13:37:00Z">
        <w:r w:rsidR="0016389F">
          <w:rPr>
            <w:rFonts w:ascii="Times" w:hAnsi="Times" w:cs="Arial"/>
          </w:rPr>
          <w:t>, was</w:t>
        </w:r>
      </w:ins>
      <w:ins w:id="229" w:author="Mary Hunsicker" w:date="2021-11-30T13:36:00Z">
        <w:r w:rsidR="0016389F">
          <w:rPr>
            <w:rFonts w:ascii="Times" w:hAnsi="Times" w:cs="Arial"/>
          </w:rPr>
          <w:t xml:space="preserve"> high</w:t>
        </w:r>
      </w:ins>
      <w:del w:id="230" w:author="Mary Hunsicker" w:date="2021-11-30T13:33:00Z">
        <w:r w:rsidR="001A4B80" w:rsidDel="0016389F">
          <w:rPr>
            <w:rFonts w:ascii="Times" w:hAnsi="Times" w:cs="Arial"/>
          </w:rPr>
          <w:delText xml:space="preserve"> </w:delText>
        </w:r>
      </w:del>
      <w:del w:id="231" w:author="Mary Hunsicker" w:date="2021-11-30T13:36:00Z">
        <w:r w:rsidR="001A4B80" w:rsidDel="0016389F">
          <w:rPr>
            <w:rFonts w:ascii="Times" w:hAnsi="Times" w:cs="Arial"/>
          </w:rPr>
          <w:delText>increased relative</w:delText>
        </w:r>
      </w:del>
      <w:r w:rsidR="001A4B80">
        <w:rPr>
          <w:rFonts w:ascii="Times" w:hAnsi="Times" w:cs="Arial"/>
        </w:rPr>
        <w:t xml:space="preserve"> </w:t>
      </w:r>
      <w:del w:id="232" w:author="Mary Hunsicker" w:date="2021-11-30T13:37:00Z">
        <w:r w:rsidR="001A4B80" w:rsidDel="0016389F">
          <w:rPr>
            <w:rFonts w:ascii="Times" w:hAnsi="Times" w:cs="Arial"/>
          </w:rPr>
          <w:delText xml:space="preserve">abundances </w:delText>
        </w:r>
      </w:del>
      <w:r w:rsidR="001A4B80">
        <w:rPr>
          <w:rFonts w:ascii="Times" w:hAnsi="Times" w:cs="Arial"/>
        </w:rPr>
        <w:t xml:space="preserve">during </w:t>
      </w:r>
      <w:del w:id="233" w:author="Mary Hunsicker" w:date="2021-11-30T13:44:00Z">
        <w:r w:rsidR="001A4B80" w:rsidDel="00D16A6F">
          <w:rPr>
            <w:rFonts w:ascii="Times" w:hAnsi="Times" w:cs="Arial"/>
          </w:rPr>
          <w:delText>th</w:delText>
        </w:r>
      </w:del>
      <w:del w:id="234" w:author="Mary Hunsicker" w:date="2021-11-30T13:33:00Z">
        <w:r w:rsidR="001A4B80" w:rsidDel="0016389F">
          <w:rPr>
            <w:rFonts w:ascii="Times" w:hAnsi="Times" w:cs="Arial"/>
          </w:rPr>
          <w:delText>e</w:delText>
        </w:r>
      </w:del>
      <w:ins w:id="235" w:author="Mary Hunsicker" w:date="2021-11-30T13:44:00Z">
        <w:r w:rsidR="00D16A6F">
          <w:rPr>
            <w:rFonts w:ascii="Times" w:hAnsi="Times" w:cs="Arial"/>
          </w:rPr>
          <w:t>the marine heat</w:t>
        </w:r>
      </w:ins>
      <w:ins w:id="236" w:author="Mary Hunsicker" w:date="2021-11-30T13:45:00Z">
        <w:r w:rsidR="00D16A6F">
          <w:rPr>
            <w:rFonts w:ascii="Times" w:hAnsi="Times" w:cs="Arial"/>
          </w:rPr>
          <w:t>wave</w:t>
        </w:r>
      </w:ins>
      <w:r w:rsidR="001A4B80">
        <w:rPr>
          <w:rFonts w:ascii="Times" w:hAnsi="Times" w:cs="Arial"/>
        </w:rPr>
        <w:t xml:space="preserve"> </w:t>
      </w:r>
      <w:del w:id="237" w:author="Mary Hunsicker" w:date="2021-11-30T13:33:00Z">
        <w:r w:rsidR="001A4B80" w:rsidDel="0016389F">
          <w:rPr>
            <w:rFonts w:ascii="Times" w:hAnsi="Times" w:cs="Arial"/>
          </w:rPr>
          <w:delText>marine heatwave</w:delText>
        </w:r>
      </w:del>
      <w:ins w:id="238" w:author="Mary Hunsicker" w:date="2021-11-30T13:29:00Z">
        <w:r w:rsidR="0016389F">
          <w:rPr>
            <w:rFonts w:ascii="Times" w:eastAsiaTheme="minorHAnsi" w:hAnsi="Times"/>
          </w:rPr>
          <w:t>(</w:t>
        </w:r>
        <w:r w:rsidR="0016389F" w:rsidRPr="00F23523">
          <w:rPr>
            <w:rFonts w:ascii="Times" w:eastAsiaTheme="minorHAnsi" w:hAnsi="Times"/>
          </w:rPr>
          <w:t>Santora et al. 2017,</w:t>
        </w:r>
        <w:r w:rsidR="0016389F">
          <w:rPr>
            <w:rFonts w:ascii="Times" w:eastAsiaTheme="minorHAnsi" w:hAnsi="Times"/>
          </w:rPr>
          <w:t xml:space="preserve"> Thompson et al. 2019, Schroeder et al. 2019)</w:t>
        </w:r>
      </w:ins>
      <w:ins w:id="239" w:author="Mary Hunsicker" w:date="2021-11-30T13:33:00Z">
        <w:r w:rsidR="0016389F">
          <w:rPr>
            <w:rFonts w:ascii="Times" w:hAnsi="Times" w:cs="Arial"/>
          </w:rPr>
          <w:t xml:space="preserve">, </w:t>
        </w:r>
        <w:r w:rsidR="0016389F">
          <w:rPr>
            <w:rFonts w:ascii="Times" w:eastAsiaTheme="minorHAnsi" w:hAnsi="Times"/>
          </w:rPr>
          <w:t xml:space="preserve">which differed from most past warm events in which the abundance of these taxa was greatly reduced. </w:t>
        </w:r>
      </w:ins>
      <w:del w:id="240" w:author="Mary Hunsicker" w:date="2021-11-30T13:33:00Z">
        <w:r w:rsidR="001A4B80" w:rsidDel="0016389F">
          <w:rPr>
            <w:rFonts w:ascii="Times" w:hAnsi="Times" w:cs="Arial"/>
          </w:rPr>
          <w:delText xml:space="preserve">. </w:delText>
        </w:r>
      </w:del>
      <w:ins w:id="241" w:author="Mary Hunsicker" w:date="2021-11-30T13:37:00Z">
        <w:r w:rsidR="0016389F">
          <w:rPr>
            <w:rFonts w:ascii="Times" w:hAnsi="Times" w:cs="Arial"/>
          </w:rPr>
          <w:t>P</w:t>
        </w:r>
      </w:ins>
      <w:del w:id="242" w:author="Mary Hunsicker" w:date="2021-11-30T13:37:00Z">
        <w:r w:rsidR="001A4B80" w:rsidDel="0016389F">
          <w:rPr>
            <w:rFonts w:ascii="Times" w:hAnsi="Times" w:cs="Arial"/>
          </w:rPr>
          <w:delText>For example, p</w:delText>
        </w:r>
      </w:del>
      <w:r w:rsidR="001A4B80">
        <w:rPr>
          <w:rFonts w:ascii="Times" w:hAnsi="Times" w:cs="Arial"/>
        </w:rPr>
        <w:t xml:space="preserve">ast studies have shown that high abundances of </w:t>
      </w:r>
      <w:ins w:id="243" w:author="Mary Hunsicker" w:date="2021-11-30T13:38:00Z">
        <w:r w:rsidR="0016389F">
          <w:rPr>
            <w:rFonts w:ascii="Times" w:hAnsi="Times" w:cs="Arial"/>
          </w:rPr>
          <w:t xml:space="preserve">young-of-year rockfish </w:t>
        </w:r>
      </w:ins>
      <w:del w:id="244" w:author="Mary Hunsicker" w:date="2021-11-30T13:38:00Z">
        <w:r w:rsidR="001A4B80" w:rsidDel="0016389F">
          <w:rPr>
            <w:rFonts w:ascii="Times" w:hAnsi="Times" w:cs="Arial"/>
          </w:rPr>
          <w:delText xml:space="preserve">pelagic juvenile rockfish </w:delText>
        </w:r>
      </w:del>
      <w:r w:rsidR="001A4B80">
        <w:rPr>
          <w:rFonts w:ascii="Times" w:hAnsi="Times" w:cs="Arial"/>
        </w:rPr>
        <w:t>and groundfish, squid, and krill are associated with more southward transport in the California Current, and more subarctic source waters, with abundance far lower in years with more subtropical waters, which are often associated with El Niño and anomalous warm events (</w:t>
      </w:r>
      <w:r w:rsidR="001A4B80" w:rsidRPr="000C1CF1">
        <w:rPr>
          <w:rFonts w:eastAsiaTheme="minorHAnsi"/>
          <w:color w:val="1B1C20"/>
        </w:rPr>
        <w:t xml:space="preserve">Ralston et al. 2015, </w:t>
      </w:r>
      <w:r w:rsidR="001A4B80">
        <w:rPr>
          <w:rFonts w:eastAsiaTheme="minorHAnsi"/>
          <w:color w:val="1B1C20"/>
        </w:rPr>
        <w:t>Schroeder et al. 2019)</w:t>
      </w:r>
      <w:r w:rsidR="001A4B80">
        <w:rPr>
          <w:rFonts w:ascii="Times" w:hAnsi="Times" w:cs="Arial"/>
        </w:rPr>
        <w:t xml:space="preserve">. </w:t>
      </w:r>
      <w:del w:id="245" w:author="Mary Hunsicker" w:date="2021-11-30T13:39:00Z">
        <w:r w:rsidR="001A4B80" w:rsidDel="00D16A6F">
          <w:rPr>
            <w:rFonts w:ascii="Times" w:hAnsi="Times" w:cs="Arial"/>
          </w:rPr>
          <w:delText>Our analysis captured this documented pattern</w:delText>
        </w:r>
      </w:del>
      <w:ins w:id="246" w:author="Mary Hunsicker" w:date="2021-11-30T13:39:00Z">
        <w:r w:rsidR="00D16A6F">
          <w:rPr>
            <w:rFonts w:ascii="Times" w:hAnsi="Times" w:cs="Arial"/>
          </w:rPr>
          <w:t>Th</w:t>
        </w:r>
      </w:ins>
      <w:ins w:id="247" w:author="Mary Hunsicker" w:date="2021-11-30T13:40:00Z">
        <w:r w:rsidR="00D16A6F">
          <w:rPr>
            <w:rFonts w:ascii="Times" w:hAnsi="Times" w:cs="Arial"/>
          </w:rPr>
          <w:t xml:space="preserve">e </w:t>
        </w:r>
      </w:ins>
      <w:ins w:id="248" w:author="Mary Hunsicker" w:date="2021-11-30T13:49:00Z">
        <w:r w:rsidR="009076E4">
          <w:rPr>
            <w:rFonts w:ascii="Times" w:hAnsi="Times" w:cs="Arial"/>
          </w:rPr>
          <w:t xml:space="preserve">shared </w:t>
        </w:r>
      </w:ins>
      <w:ins w:id="249" w:author="Mary Hunsicker" w:date="2021-11-30T13:40:00Z">
        <w:r w:rsidR="00D16A6F">
          <w:rPr>
            <w:rFonts w:ascii="Times" w:hAnsi="Times" w:cs="Arial"/>
          </w:rPr>
          <w:t xml:space="preserve">biology trend and loadings </w:t>
        </w:r>
      </w:ins>
      <w:ins w:id="250" w:author="Mary Hunsicker" w:date="2021-11-30T13:52:00Z">
        <w:r w:rsidR="009076E4">
          <w:rPr>
            <w:rFonts w:ascii="Times" w:hAnsi="Times" w:cs="Arial"/>
          </w:rPr>
          <w:t xml:space="preserve">also </w:t>
        </w:r>
      </w:ins>
      <w:del w:id="251" w:author="Mary Hunsicker" w:date="2021-11-30T13:41:00Z">
        <w:r w:rsidR="001A4B80" w:rsidDel="00D16A6F">
          <w:rPr>
            <w:rFonts w:ascii="Times" w:hAnsi="Times" w:cs="Arial"/>
          </w:rPr>
          <w:delText>, showing a</w:delText>
        </w:r>
      </w:del>
      <w:ins w:id="252" w:author="Mary Hunsicker" w:date="2021-11-30T13:41:00Z">
        <w:r w:rsidR="00D16A6F">
          <w:rPr>
            <w:rFonts w:ascii="Times" w:hAnsi="Times" w:cs="Arial"/>
          </w:rPr>
          <w:t>indicate</w:t>
        </w:r>
      </w:ins>
      <w:ins w:id="253" w:author="Mary Hunsicker" w:date="2021-11-30T13:42:00Z">
        <w:r w:rsidR="00D16A6F">
          <w:rPr>
            <w:rFonts w:ascii="Times" w:hAnsi="Times" w:cs="Arial"/>
          </w:rPr>
          <w:t xml:space="preserve"> that</w:t>
        </w:r>
      </w:ins>
      <w:r w:rsidR="001A4B80">
        <w:rPr>
          <w:rFonts w:ascii="Times" w:hAnsi="Times" w:cs="Arial"/>
        </w:rPr>
        <w:t xml:space="preserve"> </w:t>
      </w:r>
      <w:ins w:id="254" w:author="Mary Hunsicker" w:date="2021-11-30T13:42:00Z">
        <w:r w:rsidR="00D16A6F">
          <w:rPr>
            <w:rFonts w:ascii="Times" w:hAnsi="Times" w:cs="Arial"/>
          </w:rPr>
          <w:t xml:space="preserve">the abundance of these </w:t>
        </w:r>
      </w:ins>
      <w:ins w:id="255" w:author="Mary Hunsicker" w:date="2021-11-30T13:50:00Z">
        <w:r w:rsidR="009076E4">
          <w:rPr>
            <w:rFonts w:ascii="Times" w:hAnsi="Times" w:cs="Arial"/>
          </w:rPr>
          <w:t xml:space="preserve">taxa </w:t>
        </w:r>
      </w:ins>
      <w:del w:id="256" w:author="Mary Hunsicker" w:date="2021-11-30T13:42:00Z">
        <w:r w:rsidR="001A4B80" w:rsidDel="00D16A6F">
          <w:rPr>
            <w:rFonts w:ascii="Times" w:hAnsi="Times" w:cs="Arial"/>
          </w:rPr>
          <w:delText xml:space="preserve">reduced abundance of </w:delText>
        </w:r>
      </w:del>
      <w:ins w:id="257" w:author="Mary Hunsicker" w:date="2021-11-30T13:42:00Z">
        <w:r w:rsidR="00D16A6F">
          <w:rPr>
            <w:rFonts w:ascii="Times" w:hAnsi="Times" w:cs="Arial"/>
          </w:rPr>
          <w:t xml:space="preserve">were reduced </w:t>
        </w:r>
      </w:ins>
      <w:del w:id="258" w:author="Mary Hunsicker" w:date="2021-11-30T13:42:00Z">
        <w:r w:rsidR="001A4B80" w:rsidDel="00D16A6F">
          <w:rPr>
            <w:rFonts w:ascii="Times" w:hAnsi="Times" w:cs="Arial"/>
          </w:rPr>
          <w:delText xml:space="preserve">these species that have been associated with subarctic source waters and strong equatorward flow in the California Current </w:delText>
        </w:r>
      </w:del>
      <w:r w:rsidR="001A4B80">
        <w:rPr>
          <w:rFonts w:ascii="Times" w:hAnsi="Times" w:cs="Arial"/>
        </w:rPr>
        <w:t>during two of the strongest El Ni</w:t>
      </w:r>
      <w:ins w:id="259" w:author="Mary Hunsicker" w:date="2021-11-30T13:55:00Z">
        <w:r w:rsidR="009076E4">
          <w:rPr>
            <w:rFonts w:ascii="Times" w:hAnsi="Times" w:cs="Arial"/>
          </w:rPr>
          <w:t>ñ</w:t>
        </w:r>
      </w:ins>
      <w:del w:id="260" w:author="Mary Hunsicker" w:date="2021-11-30T13:55:00Z">
        <w:r w:rsidR="001A4B80" w:rsidDel="009076E4">
          <w:rPr>
            <w:rFonts w:ascii="Times" w:hAnsi="Times" w:cs="Arial"/>
          </w:rPr>
          <w:delText>n</w:delText>
        </w:r>
      </w:del>
      <w:r w:rsidR="001A4B80">
        <w:rPr>
          <w:rFonts w:ascii="Times" w:hAnsi="Times" w:cs="Arial"/>
        </w:rPr>
        <w:t xml:space="preserve">o events on record (1982–1983, 1997–1998) and unusually low productivity conditions (2005–2006, Peterson et al. 2006). </w:t>
      </w:r>
      <w:del w:id="261" w:author="Mary Hunsicker" w:date="2021-11-30T13:43:00Z">
        <w:r w:rsidR="001A4B80" w:rsidDel="00D16A6F">
          <w:rPr>
            <w:rFonts w:ascii="Times" w:hAnsi="Times" w:cs="Arial"/>
          </w:rPr>
          <w:delText>Our analy</w:delText>
        </w:r>
      </w:del>
      <w:ins w:id="262" w:author="Mary Hunsicker" w:date="2021-11-30T13:52:00Z">
        <w:r w:rsidR="009076E4">
          <w:rPr>
            <w:rFonts w:ascii="Times" w:hAnsi="Times" w:cs="Arial"/>
          </w:rPr>
          <w:t xml:space="preserve"> They </w:t>
        </w:r>
      </w:ins>
      <w:del w:id="263" w:author="Mary Hunsicker" w:date="2021-11-30T13:43:00Z">
        <w:r w:rsidR="001A4B80" w:rsidDel="00D16A6F">
          <w:rPr>
            <w:rFonts w:ascii="Times" w:hAnsi="Times" w:cs="Arial"/>
          </w:rPr>
          <w:delText>sis</w:delText>
        </w:r>
      </w:del>
      <w:del w:id="264" w:author="Mary Hunsicker" w:date="2021-11-30T13:52:00Z">
        <w:r w:rsidR="001A4B80" w:rsidDel="009076E4">
          <w:rPr>
            <w:rFonts w:ascii="Times" w:hAnsi="Times" w:cs="Arial"/>
          </w:rPr>
          <w:delText xml:space="preserve"> </w:delText>
        </w:r>
      </w:del>
      <w:r w:rsidR="001A4B80">
        <w:rPr>
          <w:rFonts w:ascii="Times" w:hAnsi="Times" w:cs="Arial"/>
        </w:rPr>
        <w:t>also capture</w:t>
      </w:r>
      <w:del w:id="265" w:author="Mary Hunsicker" w:date="2021-11-30T13:47:00Z">
        <w:r w:rsidR="001A4B80" w:rsidDel="00D16A6F">
          <w:rPr>
            <w:rFonts w:ascii="Times" w:hAnsi="Times" w:cs="Arial"/>
          </w:rPr>
          <w:delText>d</w:delText>
        </w:r>
      </w:del>
      <w:r w:rsidR="001A4B80">
        <w:rPr>
          <w:rFonts w:ascii="Times" w:hAnsi="Times" w:cs="Arial"/>
        </w:rPr>
        <w:t xml:space="preserve"> the unexpected increase in abundance of these </w:t>
      </w:r>
      <w:r w:rsidR="001A4B80">
        <w:rPr>
          <w:rFonts w:ascii="Times" w:eastAsiaTheme="minorHAnsi" w:hAnsi="Times"/>
        </w:rPr>
        <w:t>taxa</w:t>
      </w:r>
      <w:r w:rsidR="001A4B80">
        <w:rPr>
          <w:rFonts w:ascii="Times" w:hAnsi="Times" w:cs="Arial"/>
        </w:rPr>
        <w:t xml:space="preserve"> in 2014–2016 despite the </w:t>
      </w:r>
      <w:r w:rsidR="001A4B80" w:rsidRPr="007A025E">
        <w:rPr>
          <w:rFonts w:ascii="Times" w:hAnsi="Times" w:cs="Arial"/>
        </w:rPr>
        <w:t>anomalous</w:t>
      </w:r>
      <w:r w:rsidR="001A4B80">
        <w:rPr>
          <w:rFonts w:ascii="Times" w:hAnsi="Times" w:cs="Arial"/>
        </w:rPr>
        <w:t>ly warm ocean conditions at that time</w:t>
      </w:r>
      <w:ins w:id="266" w:author="Mary Hunsicker" w:date="2021-12-01T10:50:00Z">
        <w:r w:rsidR="00B50834">
          <w:rPr>
            <w:rFonts w:ascii="Times" w:hAnsi="Times" w:cs="Arial"/>
          </w:rPr>
          <w:t xml:space="preserve">, which </w:t>
        </w:r>
      </w:ins>
      <w:del w:id="267" w:author="Mary Hunsicker" w:date="2021-12-01T10:50:00Z">
        <w:r w:rsidR="001A4B80" w:rsidDel="00B50834">
          <w:rPr>
            <w:rFonts w:ascii="Times" w:hAnsi="Times" w:cs="Arial"/>
          </w:rPr>
          <w:delText xml:space="preserve">. This </w:delText>
        </w:r>
      </w:del>
      <w:r w:rsidR="001A4B80">
        <w:rPr>
          <w:rFonts w:ascii="Times" w:hAnsi="Times" w:cs="Arial"/>
        </w:rPr>
        <w:t xml:space="preserve">may be partially explained by the observation that subsurface waters were more subarctic, rather than subtropical in origin (Schroeder et al. 2019) and that there was some strong upwelling during the marine heatwave, particularly in spring 2015 (Peterson et al. 2015, </w:t>
      </w:r>
      <w:r w:rsidR="001A4B80" w:rsidRPr="00F23523">
        <w:rPr>
          <w:rFonts w:ascii="Times" w:hAnsi="Times" w:cs="Arial"/>
        </w:rPr>
        <w:t>Ryan et al. 2017).</w:t>
      </w:r>
      <w:r w:rsidR="001A4B80">
        <w:rPr>
          <w:rFonts w:ascii="Times" w:hAnsi="Times" w:cs="Arial"/>
        </w:rPr>
        <w:t xml:space="preserve"> </w:t>
      </w:r>
      <w:ins w:id="268" w:author="Mary Hunsicker" w:date="2021-11-30T14:06:00Z">
        <w:r w:rsidR="00333959">
          <w:rPr>
            <w:rFonts w:ascii="Times" w:hAnsi="Times" w:cs="Arial"/>
          </w:rPr>
          <w:t>J</w:t>
        </w:r>
      </w:ins>
      <w:ins w:id="269" w:author="Mary Hunsicker" w:date="2021-11-30T13:58:00Z">
        <w:r w:rsidR="009076E4">
          <w:rPr>
            <w:rFonts w:ascii="Times" w:hAnsi="Times" w:cs="Arial"/>
          </w:rPr>
          <w:t xml:space="preserve">uvenile/adult </w:t>
        </w:r>
      </w:ins>
      <w:ins w:id="270" w:author="Mary Hunsicker" w:date="2021-11-30T13:57:00Z">
        <w:r w:rsidR="009076E4">
          <w:rPr>
            <w:rFonts w:ascii="Times" w:hAnsi="Times" w:cs="Arial"/>
          </w:rPr>
          <w:t xml:space="preserve">Pacific sardine </w:t>
        </w:r>
      </w:ins>
      <w:ins w:id="271" w:author="Mary Hunsicker" w:date="2021-11-30T13:58:00Z">
        <w:r w:rsidR="009076E4">
          <w:rPr>
            <w:rFonts w:ascii="Times" w:hAnsi="Times" w:cs="Arial"/>
          </w:rPr>
          <w:t xml:space="preserve">and </w:t>
        </w:r>
      </w:ins>
      <w:ins w:id="272" w:author="Mary Hunsicker" w:date="2021-11-30T13:59:00Z">
        <w:r w:rsidR="009076E4">
          <w:rPr>
            <w:rFonts w:ascii="Times" w:hAnsi="Times" w:cs="Arial"/>
          </w:rPr>
          <w:t>juvenile northern anchovy load</w:t>
        </w:r>
      </w:ins>
      <w:ins w:id="273" w:author="Mary Hunsicker" w:date="2021-11-30T14:06:00Z">
        <w:r w:rsidR="00333959">
          <w:rPr>
            <w:rFonts w:ascii="Times" w:hAnsi="Times" w:cs="Arial"/>
          </w:rPr>
          <w:t>ed</w:t>
        </w:r>
      </w:ins>
      <w:ins w:id="274" w:author="Mary Hunsicker" w:date="2021-11-30T13:59:00Z">
        <w:r w:rsidR="009076E4">
          <w:rPr>
            <w:rFonts w:ascii="Times" w:hAnsi="Times" w:cs="Arial"/>
          </w:rPr>
          <w:t xml:space="preserve"> in </w:t>
        </w:r>
      </w:ins>
      <w:ins w:id="275" w:author="Mary Hunsicker" w:date="2021-11-30T14:16:00Z">
        <w:r w:rsidR="004B2BC0">
          <w:rPr>
            <w:rFonts w:ascii="Times" w:hAnsi="Times" w:cs="Arial"/>
          </w:rPr>
          <w:t xml:space="preserve">the </w:t>
        </w:r>
      </w:ins>
      <w:ins w:id="276" w:author="Mary Hunsicker" w:date="2021-11-30T13:59:00Z">
        <w:r w:rsidR="009076E4">
          <w:rPr>
            <w:rFonts w:ascii="Times" w:hAnsi="Times" w:cs="Arial"/>
          </w:rPr>
          <w:t xml:space="preserve">opposite direction on the biology trend, </w:t>
        </w:r>
      </w:ins>
      <w:ins w:id="277" w:author="Mary Hunsicker" w:date="2021-11-30T14:08:00Z">
        <w:r w:rsidR="00333959">
          <w:rPr>
            <w:rFonts w:ascii="Times" w:hAnsi="Times" w:cs="Arial"/>
          </w:rPr>
          <w:t xml:space="preserve">supporting previous observations of </w:t>
        </w:r>
      </w:ins>
      <w:ins w:id="278" w:author="Mary Hunsicker" w:date="2021-11-30T14:07:00Z">
        <w:r w:rsidR="00333959">
          <w:rPr>
            <w:rFonts w:ascii="Times" w:hAnsi="Times" w:cs="Arial"/>
          </w:rPr>
          <w:t xml:space="preserve">reduced </w:t>
        </w:r>
      </w:ins>
      <w:del w:id="279" w:author="Mary Hunsicker" w:date="2021-11-30T13:59:00Z">
        <w:r w:rsidR="001A4B80" w:rsidDel="009076E4">
          <w:rPr>
            <w:rFonts w:ascii="Times" w:hAnsi="Times" w:cs="Arial"/>
          </w:rPr>
          <w:delText xml:space="preserve">The </w:delText>
        </w:r>
      </w:del>
      <w:del w:id="280" w:author="Mary Hunsicker" w:date="2021-11-30T14:07:00Z">
        <w:r w:rsidR="001A4B80" w:rsidDel="00333959">
          <w:rPr>
            <w:rFonts w:ascii="Times" w:hAnsi="Times" w:cs="Arial"/>
          </w:rPr>
          <w:delText xml:space="preserve">reduced </w:delText>
        </w:r>
      </w:del>
      <w:r w:rsidR="001A4B80">
        <w:rPr>
          <w:rFonts w:ascii="Times" w:hAnsi="Times" w:cs="Arial"/>
        </w:rPr>
        <w:t xml:space="preserve">production of juvenile/adult Pacific sardine and </w:t>
      </w:r>
      <w:ins w:id="281" w:author="Mary Hunsicker" w:date="2021-11-30T14:01:00Z">
        <w:r w:rsidR="00333959">
          <w:rPr>
            <w:rFonts w:ascii="Times" w:hAnsi="Times" w:cs="Arial"/>
          </w:rPr>
          <w:t xml:space="preserve">an </w:t>
        </w:r>
      </w:ins>
      <w:r w:rsidR="001A4B80">
        <w:rPr>
          <w:rFonts w:ascii="Times" w:hAnsi="Times" w:cs="Arial"/>
        </w:rPr>
        <w:t>increase in juvenile northern anchovy between 2014 and 2016</w:t>
      </w:r>
      <w:ins w:id="282" w:author="Mary Hunsicker" w:date="2021-11-30T14:08:00Z">
        <w:r w:rsidR="00333959">
          <w:rPr>
            <w:rFonts w:ascii="Times" w:hAnsi="Times" w:cs="Arial"/>
          </w:rPr>
          <w:t xml:space="preserve"> </w:t>
        </w:r>
      </w:ins>
      <w:ins w:id="283" w:author="Mary Hunsicker" w:date="2021-11-30T14:09:00Z">
        <w:r w:rsidR="00333959">
          <w:rPr>
            <w:rFonts w:ascii="Times" w:hAnsi="Times" w:cs="Arial"/>
          </w:rPr>
          <w:t>(Thompson et al. 2019)</w:t>
        </w:r>
      </w:ins>
      <w:ins w:id="284" w:author="Mary Hunsicker" w:date="2021-11-30T14:01:00Z">
        <w:r w:rsidR="00333959">
          <w:rPr>
            <w:rFonts w:ascii="Times" w:hAnsi="Times" w:cs="Arial"/>
          </w:rPr>
          <w:t xml:space="preserve">. </w:t>
        </w:r>
        <w:r w:rsidR="00333959">
          <w:rPr>
            <w:rFonts w:ascii="Times" w:hAnsi="Times" w:cs="Arial"/>
          </w:rPr>
          <w:lastRenderedPageBreak/>
          <w:t xml:space="preserve">This finding </w:t>
        </w:r>
      </w:ins>
      <w:del w:id="285" w:author="Mary Hunsicker" w:date="2021-11-30T14:01:00Z">
        <w:r w:rsidR="001A4B80" w:rsidDel="00333959">
          <w:rPr>
            <w:rFonts w:ascii="Times" w:hAnsi="Times" w:cs="Arial"/>
          </w:rPr>
          <w:delText xml:space="preserve"> </w:delText>
        </w:r>
      </w:del>
      <w:del w:id="286" w:author="Mary Hunsicker" w:date="2021-11-30T14:09:00Z">
        <w:r w:rsidR="001A4B80" w:rsidDel="00333959">
          <w:rPr>
            <w:rFonts w:ascii="Times" w:hAnsi="Times" w:cs="Arial"/>
          </w:rPr>
          <w:delText>shown here and elsewhere</w:delText>
        </w:r>
      </w:del>
      <w:del w:id="287" w:author="Mary Hunsicker" w:date="2021-11-30T14:08:00Z">
        <w:r w:rsidR="001A4B80" w:rsidDel="00333959">
          <w:rPr>
            <w:rFonts w:ascii="Times" w:hAnsi="Times" w:cs="Arial"/>
          </w:rPr>
          <w:delText xml:space="preserve"> (Thompson et al. 2019</w:delText>
        </w:r>
      </w:del>
      <w:del w:id="288" w:author="Mary Hunsicker" w:date="2021-11-30T14:09:00Z">
        <w:r w:rsidR="001A4B80" w:rsidDel="00333959">
          <w:rPr>
            <w:rFonts w:ascii="Times" w:hAnsi="Times" w:cs="Arial"/>
          </w:rPr>
          <w:delText xml:space="preserve">) </w:delText>
        </w:r>
      </w:del>
      <w:del w:id="289" w:author="Mary Hunsicker" w:date="2021-11-30T14:02:00Z">
        <w:r w:rsidR="001A4B80" w:rsidDel="00333959">
          <w:rPr>
            <w:rFonts w:ascii="Times" w:hAnsi="Times" w:cs="Arial"/>
          </w:rPr>
          <w:delText xml:space="preserve">were </w:delText>
        </w:r>
      </w:del>
      <w:ins w:id="290" w:author="Mary Hunsicker" w:date="2021-11-30T14:02:00Z">
        <w:r w:rsidR="00333959">
          <w:rPr>
            <w:rFonts w:ascii="Times" w:hAnsi="Times" w:cs="Arial"/>
          </w:rPr>
          <w:t xml:space="preserve">is </w:t>
        </w:r>
      </w:ins>
      <w:r w:rsidR="001A4B80">
        <w:rPr>
          <w:rFonts w:ascii="Times" w:hAnsi="Times" w:cs="Arial"/>
        </w:rPr>
        <w:t>consistent with a history of observations indicating that these species tend to respond asynchronously to ocean conditions (</w:t>
      </w:r>
      <w:proofErr w:type="spellStart"/>
      <w:r w:rsidR="001A4B80">
        <w:rPr>
          <w:rFonts w:ascii="Times" w:hAnsi="Times" w:cs="Arial"/>
        </w:rPr>
        <w:t>MacCall</w:t>
      </w:r>
      <w:proofErr w:type="spellEnd"/>
      <w:r w:rsidR="001A4B80">
        <w:rPr>
          <w:rFonts w:ascii="Times" w:hAnsi="Times" w:cs="Arial"/>
        </w:rPr>
        <w:t xml:space="preserve"> 1996, </w:t>
      </w:r>
      <w:proofErr w:type="spellStart"/>
      <w:r w:rsidR="001A4B80">
        <w:rPr>
          <w:rFonts w:ascii="Times" w:hAnsi="Times" w:cs="Arial"/>
        </w:rPr>
        <w:t>Schwartzlose</w:t>
      </w:r>
      <w:proofErr w:type="spellEnd"/>
      <w:r w:rsidR="001A4B80">
        <w:rPr>
          <w:rFonts w:ascii="Times" w:hAnsi="Times" w:cs="Arial"/>
        </w:rPr>
        <w:t xml:space="preserve"> et al. 1999, Chavez et al. 2003, </w:t>
      </w:r>
      <w:proofErr w:type="spellStart"/>
      <w:r w:rsidR="001A4B80">
        <w:rPr>
          <w:rFonts w:ascii="Times" w:hAnsi="Times" w:cs="Arial"/>
        </w:rPr>
        <w:t>Deyle</w:t>
      </w:r>
      <w:proofErr w:type="spellEnd"/>
      <w:r w:rsidR="001A4B80">
        <w:rPr>
          <w:rFonts w:ascii="Times" w:hAnsi="Times" w:cs="Arial"/>
        </w:rPr>
        <w:t xml:space="preserve"> et al. 2013, </w:t>
      </w:r>
      <w:proofErr w:type="spellStart"/>
      <w:r w:rsidR="001A4B80">
        <w:rPr>
          <w:rFonts w:ascii="Times" w:hAnsi="Times" w:cs="Arial"/>
        </w:rPr>
        <w:t>Sydeman</w:t>
      </w:r>
      <w:proofErr w:type="spellEnd"/>
      <w:r w:rsidR="001A4B80">
        <w:rPr>
          <w:rFonts w:ascii="Times" w:hAnsi="Times" w:cs="Arial"/>
        </w:rPr>
        <w:t xml:space="preserve"> et al. 2020). However, the responses were of opposite sign from past observations of increases in sardines and decreases in anchovy under warm conditions (Chavez et al. 2003). The DFA trends and loadings indicate a </w:t>
      </w:r>
      <w:r w:rsidR="001A4B80" w:rsidRPr="00374A7E">
        <w:rPr>
          <w:rFonts w:ascii="Times" w:hAnsi="Times" w:cs="Arial"/>
        </w:rPr>
        <w:t xml:space="preserve">negative response of </w:t>
      </w:r>
      <w:r w:rsidR="001A4B80">
        <w:rPr>
          <w:rFonts w:ascii="Times" w:hAnsi="Times" w:cs="Arial"/>
        </w:rPr>
        <w:t xml:space="preserve">sea lion pup growth and </w:t>
      </w:r>
      <w:r w:rsidR="001A4B80" w:rsidRPr="00AC1E2F">
        <w:rPr>
          <w:rFonts w:ascii="Times" w:hAnsi="Times" w:cs="Arial"/>
        </w:rPr>
        <w:t>weight to the 2014</w:t>
      </w:r>
      <w:r w:rsidR="001A4B80">
        <w:rPr>
          <w:rFonts w:ascii="Times" w:hAnsi="Times" w:cs="Arial"/>
        </w:rPr>
        <w:t>–</w:t>
      </w:r>
      <w:r w:rsidR="001A4B80" w:rsidRPr="00AC1E2F">
        <w:rPr>
          <w:rFonts w:ascii="Times" w:hAnsi="Times" w:cs="Arial"/>
        </w:rPr>
        <w:t xml:space="preserve">2016 </w:t>
      </w:r>
      <w:r w:rsidR="001A4B80">
        <w:rPr>
          <w:rFonts w:ascii="Times" w:hAnsi="Times" w:cs="Arial"/>
        </w:rPr>
        <w:t>marine h</w:t>
      </w:r>
      <w:r w:rsidR="001A4B80" w:rsidRPr="00AC1E2F">
        <w:rPr>
          <w:rFonts w:ascii="Times" w:hAnsi="Times" w:cs="Arial"/>
        </w:rPr>
        <w:t>eatwave</w:t>
      </w:r>
      <w:r w:rsidR="001A4B80">
        <w:rPr>
          <w:rFonts w:ascii="Times" w:hAnsi="Times" w:cs="Arial"/>
        </w:rPr>
        <w:t>,</w:t>
      </w:r>
      <w:r w:rsidR="001A4B80" w:rsidRPr="00AC1E2F">
        <w:rPr>
          <w:rFonts w:ascii="Times" w:hAnsi="Times" w:cs="Arial"/>
        </w:rPr>
        <w:t xml:space="preserve"> which </w:t>
      </w:r>
      <w:r w:rsidR="001A4B80">
        <w:rPr>
          <w:rFonts w:ascii="Times" w:hAnsi="Times" w:cs="Arial"/>
        </w:rPr>
        <w:t xml:space="preserve">also </w:t>
      </w:r>
      <w:r w:rsidR="001A4B80" w:rsidRPr="00AC1E2F">
        <w:rPr>
          <w:rFonts w:ascii="Times" w:hAnsi="Times" w:cs="Arial"/>
        </w:rPr>
        <w:t xml:space="preserve">aligns with past work showing that reduced prey availability for nursing mother sea lions </w:t>
      </w:r>
      <w:r w:rsidR="001A4B80">
        <w:rPr>
          <w:rFonts w:ascii="Times" w:hAnsi="Times" w:cs="Arial"/>
        </w:rPr>
        <w:t xml:space="preserve">is unfavorable for sea lion pups </w:t>
      </w:r>
      <w:r w:rsidR="001A4B80" w:rsidRPr="00AC1E2F">
        <w:rPr>
          <w:rFonts w:ascii="Times" w:hAnsi="Times" w:cs="Arial"/>
        </w:rPr>
        <w:t>(</w:t>
      </w:r>
      <w:proofErr w:type="spellStart"/>
      <w:r w:rsidR="001A4B80" w:rsidRPr="00AC1E2F">
        <w:rPr>
          <w:rFonts w:ascii="Times" w:hAnsi="Times" w:cs="Arial"/>
        </w:rPr>
        <w:t>McClatchie</w:t>
      </w:r>
      <w:proofErr w:type="spellEnd"/>
      <w:r w:rsidR="001A4B80" w:rsidRPr="00AC1E2F">
        <w:rPr>
          <w:rFonts w:ascii="Times" w:hAnsi="Times" w:cs="Arial"/>
        </w:rPr>
        <w:t xml:space="preserve"> et al. 2016).</w:t>
      </w:r>
      <w:r w:rsidR="001A4B80">
        <w:rPr>
          <w:rFonts w:ascii="Times" w:hAnsi="Times" w:cs="Arial"/>
        </w:rPr>
        <w:t xml:space="preserve"> Notably, sea lion pup condition covaried with abundance of </w:t>
      </w:r>
      <w:ins w:id="291" w:author="Mary Hunsicker" w:date="2021-11-30T14:11:00Z">
        <w:r w:rsidR="000C5F90">
          <w:rPr>
            <w:rFonts w:ascii="Times" w:hAnsi="Times" w:cs="Arial"/>
          </w:rPr>
          <w:t xml:space="preserve">larval </w:t>
        </w:r>
      </w:ins>
      <w:r w:rsidR="001A4B80">
        <w:rPr>
          <w:rFonts w:ascii="Times" w:hAnsi="Times" w:cs="Arial"/>
        </w:rPr>
        <w:t xml:space="preserve">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t>
      </w:r>
      <w:r w:rsidR="001A4B80" w:rsidRPr="006640F0">
        <w:t xml:space="preserve">documented the severe impact of the </w:t>
      </w:r>
      <w:r w:rsidR="001A4B80">
        <w:t>heatwave</w:t>
      </w:r>
      <w:r w:rsidR="001A4B80" w:rsidRPr="006640F0">
        <w:t xml:space="preserve"> on seabird productivity in regions to the north (Piatt et al. 2020). </w:t>
      </w:r>
      <w:r w:rsidR="001A4B80">
        <w:t xml:space="preserve">Our analysis is not able to capture the </w:t>
      </w:r>
      <w:r w:rsidR="001A4B80" w:rsidRPr="00296786">
        <w:t>irruption</w:t>
      </w:r>
      <w:r w:rsidR="001A4B80">
        <w:t>s</w:t>
      </w:r>
      <w:r w:rsidR="001A4B80" w:rsidRPr="00296786">
        <w:t xml:space="preserve"> of fishes and invertebrates </w:t>
      </w:r>
      <w:r w:rsidR="001A4B80">
        <w:t>that are rare in long-term CCE time series</w:t>
      </w:r>
      <w:r w:rsidR="001A4B80" w:rsidRPr="00296786">
        <w:t>.</w:t>
      </w:r>
      <w:r w:rsidR="001A4B80">
        <w:t xml:space="preserve"> Many sporadically occurring taxa</w:t>
      </w:r>
      <w:r w:rsidR="001A4B80" w:rsidRPr="00296786">
        <w:t xml:space="preserve"> such as pelagic red crabs</w:t>
      </w:r>
      <w:r w:rsidR="001A4B80">
        <w:t xml:space="preserve"> (</w:t>
      </w:r>
      <w:proofErr w:type="spellStart"/>
      <w:r w:rsidR="001A4B80" w:rsidRPr="0073006A">
        <w:rPr>
          <w:i/>
        </w:rPr>
        <w:t>Pleuroncodes</w:t>
      </w:r>
      <w:proofErr w:type="spellEnd"/>
      <w:r w:rsidR="001A4B80" w:rsidRPr="0073006A">
        <w:rPr>
          <w:i/>
        </w:rPr>
        <w:t xml:space="preserve"> </w:t>
      </w:r>
      <w:proofErr w:type="spellStart"/>
      <w:r w:rsidR="001A4B80" w:rsidRPr="0073006A">
        <w:rPr>
          <w:i/>
        </w:rPr>
        <w:t>planipes</w:t>
      </w:r>
      <w:proofErr w:type="spellEnd"/>
      <w:r w:rsidR="001A4B80">
        <w:t>), which</w:t>
      </w:r>
      <w:r w:rsidR="001A4B80" w:rsidRPr="00296786">
        <w:t xml:space="preserve"> are </w:t>
      </w:r>
      <w:r w:rsidR="001A4B80">
        <w:t xml:space="preserve">absent from California waters </w:t>
      </w:r>
      <w:r w:rsidR="001A4B80" w:rsidRPr="00296786">
        <w:t>in most years but abundant infrequently in warm years</w:t>
      </w:r>
      <w:r w:rsidR="001A4B80">
        <w:t xml:space="preserve"> with anomalous transport from the south,</w:t>
      </w:r>
      <w:r w:rsidR="001A4B80" w:rsidRPr="00296786">
        <w:t xml:space="preserve"> are not well suited to include as time series due to large number of zero observations in the survey data.</w:t>
      </w:r>
    </w:p>
    <w:p w14:paraId="69FCA9EB" w14:textId="2F75D481" w:rsidR="00000D86" w:rsidDel="00333959" w:rsidRDefault="00333959">
      <w:pPr>
        <w:autoSpaceDE w:val="0"/>
        <w:autoSpaceDN w:val="0"/>
        <w:adjustRightInd w:val="0"/>
        <w:spacing w:line="480" w:lineRule="auto"/>
        <w:ind w:firstLine="720"/>
        <w:rPr>
          <w:del w:id="292" w:author="Mary Hunsicker" w:date="2021-11-30T14:03:00Z"/>
        </w:rPr>
        <w:pPrChange w:id="293" w:author="Mary Hunsicker" w:date="2021-11-30T14:04:00Z">
          <w:pPr>
            <w:spacing w:line="480" w:lineRule="auto"/>
            <w:ind w:firstLine="720"/>
          </w:pPr>
        </w:pPrChange>
      </w:pPr>
      <w:ins w:id="294" w:author="Mary Hunsicker" w:date="2021-11-30T14:03:00Z">
        <w:r>
          <w:tab/>
        </w:r>
      </w:ins>
    </w:p>
    <w:p w14:paraId="2D36026D" w14:textId="3A27AB3F" w:rsidR="00637D2D" w:rsidRDefault="00AA649A">
      <w:pPr>
        <w:spacing w:line="480" w:lineRule="auto"/>
        <w:pPrChange w:id="295" w:author="Mary Hunsicker" w:date="2021-11-30T14:04:00Z">
          <w:pPr>
            <w:pStyle w:val="CommentText"/>
            <w:spacing w:line="480" w:lineRule="auto"/>
            <w:ind w:firstLine="720"/>
          </w:pPr>
        </w:pPrChange>
      </w:pPr>
      <w:r w:rsidRPr="006640F0">
        <w:t>Inc</w:t>
      </w:r>
      <w:r w:rsidR="00690171" w:rsidRPr="006640F0">
        <w:t>orporating</w:t>
      </w:r>
      <w:r w:rsidRPr="006640F0">
        <w:t xml:space="preserve"> climate </w:t>
      </w:r>
      <w:r w:rsidR="00EC577A" w:rsidRPr="006640F0">
        <w:t xml:space="preserve">information in </w:t>
      </w:r>
      <w:r w:rsidR="00E97E04" w:rsidRPr="006640F0">
        <w:t xml:space="preserve">DFA </w:t>
      </w:r>
      <w:r w:rsidR="00EC577A" w:rsidRPr="006640F0">
        <w:t xml:space="preserve">models of </w:t>
      </w:r>
      <w:r w:rsidR="00A406D9" w:rsidRPr="006640F0">
        <w:t>CCE biology</w:t>
      </w:r>
      <w:r w:rsidR="00EC577A" w:rsidRPr="006640F0">
        <w:t xml:space="preserve"> </w:t>
      </w:r>
      <w:r w:rsidR="004A3C41">
        <w:t>indicated that models with a climate covariate performed better</w:t>
      </w:r>
      <w:r w:rsidR="00705D8F" w:rsidRPr="006640F0">
        <w:t xml:space="preserve"> </w:t>
      </w:r>
      <w:r w:rsidR="004A3C41">
        <w:t>than models without one</w:t>
      </w:r>
      <w:r w:rsidR="007578A8" w:rsidRPr="006640F0">
        <w:t xml:space="preserve">. </w:t>
      </w:r>
      <w:r w:rsidR="002A43F8" w:rsidRPr="006640F0">
        <w:t>The model r</w:t>
      </w:r>
      <w:r w:rsidR="00A406D9" w:rsidRPr="006640F0">
        <w:t>esults</w:t>
      </w:r>
      <w:r w:rsidR="008D63C5" w:rsidRPr="006640F0">
        <w:t xml:space="preserve"> </w:t>
      </w:r>
      <w:r w:rsidR="00A406D9" w:rsidRPr="006640F0">
        <w:t xml:space="preserve">suggest </w:t>
      </w:r>
      <w:r w:rsidR="008D63C5" w:rsidRPr="006640F0">
        <w:t xml:space="preserve">that </w:t>
      </w:r>
      <w:r w:rsidR="00705D8F" w:rsidRPr="006640F0">
        <w:t>nitrate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 xml:space="preserve">was the best covariate for individual </w:t>
      </w:r>
      <w:r w:rsidR="004A3C41" w:rsidRPr="006775F4">
        <w:rPr>
          <w:rFonts w:ascii="Times" w:hAnsi="Times"/>
        </w:rPr>
        <w:lastRenderedPageBreak/>
        <w:t>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w:t>
      </w:r>
      <w:proofErr w:type="gramStart"/>
      <w:r w:rsidR="00297BEE">
        <w:t>e.g.</w:t>
      </w:r>
      <w:proofErr w:type="gramEnd"/>
      <w:r w:rsidR="00297BEE">
        <w:t xml:space="preserve"> Wells et al. 2008)</w:t>
      </w:r>
      <w:r w:rsidR="00C660F5" w:rsidRPr="006640F0">
        <w:t xml:space="preserve">. </w:t>
      </w:r>
      <w:r w:rsidR="00841182" w:rsidRPr="006640F0">
        <w:t>Rockfish production is also higher when subsurface source waters in the California Current are more subarctic rather than subtropical, which may explain the negative effect of isothermal layer depth (ILD) and 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 xml:space="preserve">tend to be associated with deeper </w:t>
      </w:r>
      <w:proofErr w:type="spellStart"/>
      <w:r w:rsidR="00841182" w:rsidRPr="006640F0">
        <w:t>isopycnal</w:t>
      </w:r>
      <w:r w:rsidR="002D30F0">
        <w:t>s</w:t>
      </w:r>
      <w:proofErr w:type="spellEnd"/>
      <w:r w:rsidR="002D30F0">
        <w:t xml:space="preserve">,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xml:space="preserve">, </w:t>
      </w:r>
      <w:proofErr w:type="spellStart"/>
      <w:r w:rsidR="00841182" w:rsidRPr="00E972FE">
        <w:t>Bograd</w:t>
      </w:r>
      <w:proofErr w:type="spellEnd"/>
      <w:r w:rsidR="00841182" w:rsidRPr="00E972FE">
        <w:t xml:space="preserve"> et al. 2019</w:t>
      </w:r>
      <w:r w:rsidR="00841182" w:rsidRPr="00302E51">
        <w:t xml:space="preserve">). </w:t>
      </w:r>
      <w:r w:rsidR="00F107DA" w:rsidRPr="00302E51">
        <w:t>N</w:t>
      </w:r>
      <w:r w:rsidR="00B962CB" w:rsidRPr="00302E51">
        <w:t>itrate flux</w:t>
      </w:r>
      <w:r w:rsidR="00496BC1" w:rsidRPr="00302E51">
        <w:t xml:space="preserve"> </w:t>
      </w:r>
      <w:r w:rsidR="00B962CB" w:rsidRPr="00302E51">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w:t>
      </w:r>
      <w:r w:rsidR="00A35EFD" w:rsidRPr="00302E51">
        <w:lastRenderedPageBreak/>
        <w:t xml:space="preserve">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296"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297"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lastRenderedPageBreak/>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298" w:author="Mary Hunsicker" w:date="2021-11-30T14:52:00Z"/>
          <w:moveTo w:id="299" w:author="Mary Hunsicker" w:date="2021-11-30T14:51:00Z"/>
          <w:rFonts w:ascii="Times" w:hAnsi="Times"/>
        </w:rPr>
      </w:pPr>
      <w:moveToRangeStart w:id="300" w:author="Mary Hunsicker" w:date="2021-11-30T14:51:00Z" w:name="move89176295"/>
      <w:moveTo w:id="301"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worse forecast performance.   </w:t>
        </w:r>
      </w:moveTo>
    </w:p>
    <w:moveToRangeEnd w:id="300"/>
    <w:p w14:paraId="401E9D33" w14:textId="77777777" w:rsidR="007A5EEA" w:rsidRDefault="007A5EEA">
      <w:pPr>
        <w:spacing w:line="480" w:lineRule="auto"/>
        <w:ind w:firstLine="720"/>
        <w:pPrChange w:id="302"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lastRenderedPageBreak/>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303"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304" w:author="Mary Hunsicker" w:date="2021-11-30T14:51:00Z"/>
          <w:rFonts w:ascii="Times" w:hAnsi="Times"/>
        </w:rPr>
      </w:pPr>
      <w:moveFromRangeStart w:id="305" w:author="Mary Hunsicker" w:date="2021-11-30T14:51:00Z" w:name="move89176295"/>
      <w:moveFrom w:id="306"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305"/>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 xml:space="preserve">management decisions for mitigating </w:t>
      </w:r>
      <w:r w:rsidR="009E35A5">
        <w:rPr>
          <w:rFonts w:ascii="Times" w:hAnsi="Times" w:cs="Arial"/>
        </w:rPr>
        <w:lastRenderedPageBreak/>
        <w:t>ecological and socioeconomic impacts</w:t>
      </w:r>
      <w:r w:rsidR="003E6AF5">
        <w:rPr>
          <w:rFonts w:ascii="Times" w:hAnsi="Times" w:cs="Arial"/>
        </w:rPr>
        <w:t xml:space="preserve">. </w:t>
      </w:r>
      <w:ins w:id="307" w:author="Mary Hunsicker" w:date="2021-11-30T10:45:00Z">
        <w:r w:rsidR="000400B4">
          <w:rPr>
            <w:rFonts w:ascii="Times" w:hAnsi="Times" w:cs="Arial"/>
          </w:rPr>
          <w:t xml:space="preserve">Our intention is to </w:t>
        </w:r>
      </w:ins>
      <w:ins w:id="308" w:author="Mary Hunsicker" w:date="2021-11-30T10:49:00Z">
        <w:r w:rsidR="000400B4">
          <w:rPr>
            <w:rFonts w:ascii="Times" w:hAnsi="Times" w:cs="Arial"/>
          </w:rPr>
          <w:t xml:space="preserve">continually </w:t>
        </w:r>
      </w:ins>
      <w:ins w:id="309" w:author="Mary Hunsicker" w:date="2021-11-30T10:47:00Z">
        <w:r w:rsidR="000400B4">
          <w:rPr>
            <w:rFonts w:ascii="Times" w:hAnsi="Times" w:cs="Arial"/>
          </w:rPr>
          <w:t>update</w:t>
        </w:r>
      </w:ins>
      <w:ins w:id="310" w:author="Mary Hunsicker" w:date="2021-11-30T10:45:00Z">
        <w:r w:rsidR="000400B4">
          <w:rPr>
            <w:rFonts w:ascii="Times" w:hAnsi="Times" w:cs="Arial"/>
          </w:rPr>
          <w:t xml:space="preserve"> our an</w:t>
        </w:r>
      </w:ins>
      <w:ins w:id="311" w:author="Mary Hunsicker" w:date="2021-11-30T10:46:00Z">
        <w:r w:rsidR="000400B4">
          <w:rPr>
            <w:rFonts w:ascii="Times" w:hAnsi="Times" w:cs="Arial"/>
          </w:rPr>
          <w:t xml:space="preserve">alyses when new data become </w:t>
        </w:r>
      </w:ins>
      <w:ins w:id="312" w:author="Mary Hunsicker" w:date="2021-11-30T10:48:00Z">
        <w:r w:rsidR="000400B4">
          <w:rPr>
            <w:rFonts w:ascii="Times" w:hAnsi="Times" w:cs="Arial"/>
          </w:rPr>
          <w:t xml:space="preserve">available </w:t>
        </w:r>
      </w:ins>
      <w:ins w:id="313" w:author="Mary Hunsicker" w:date="2021-11-30T10:46:00Z">
        <w:r w:rsidR="000400B4">
          <w:rPr>
            <w:rFonts w:ascii="Times" w:hAnsi="Times" w:cs="Arial"/>
          </w:rPr>
          <w:t xml:space="preserve">to provide the most </w:t>
        </w:r>
      </w:ins>
      <w:ins w:id="314" w:author="Mary Hunsicker" w:date="2021-11-30T10:47:00Z">
        <w:r w:rsidR="000400B4">
          <w:rPr>
            <w:rFonts w:ascii="Times" w:hAnsi="Times" w:cs="Arial"/>
          </w:rPr>
          <w:t>up-to-date information on the CCE community state</w:t>
        </w:r>
      </w:ins>
      <w:ins w:id="315"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57314B4B" w:rsidR="0093154E" w:rsidRDefault="0093154E" w:rsidP="00A612C8">
      <w:pPr>
        <w:spacing w:line="480" w:lineRule="auto"/>
        <w:rPr>
          <w:rFonts w:ascii="Times" w:hAnsi="Times" w:cs="Arial"/>
        </w:rPr>
      </w:pPr>
      <w:r>
        <w:rPr>
          <w:rFonts w:ascii="Times" w:hAnsi="Times" w:cs="Arial"/>
        </w:rPr>
        <w:lastRenderedPageBreak/>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w:t>
      </w:r>
      <w:ins w:id="316" w:author="Mary Hunsicker" w:date="2021-11-29T10:28:00Z">
        <w:r w:rsidR="00EA0029">
          <w:rPr>
            <w:rFonts w:ascii="Times" w:hAnsi="Times" w:cs="Arial"/>
          </w:rPr>
          <w:t xml:space="preserve"> We thank </w:t>
        </w:r>
      </w:ins>
      <w:ins w:id="317" w:author="Mary Hunsicker" w:date="2021-11-29T10:29:00Z">
        <w:r w:rsidR="00EA0029">
          <w:rPr>
            <w:rFonts w:ascii="Times" w:hAnsi="Times" w:cs="Arial"/>
          </w:rPr>
          <w:t xml:space="preserve">the </w:t>
        </w:r>
      </w:ins>
      <w:ins w:id="318" w:author="Mary Hunsicker" w:date="2021-11-29T10:28:00Z">
        <w:r w:rsidR="00EA0029">
          <w:rPr>
            <w:rFonts w:ascii="Times" w:hAnsi="Times" w:cs="Arial"/>
          </w:rPr>
          <w:t xml:space="preserve">two </w:t>
        </w:r>
      </w:ins>
      <w:ins w:id="319" w:author="Mary Hunsicker" w:date="2021-11-29T10:29:00Z">
        <w:r w:rsidR="00EA0029">
          <w:rPr>
            <w:rFonts w:ascii="Times" w:hAnsi="Times" w:cs="Arial"/>
          </w:rPr>
          <w:t xml:space="preserve">journal </w:t>
        </w:r>
      </w:ins>
      <w:ins w:id="320" w:author="Mary Hunsicker" w:date="2021-11-29T10:28:00Z">
        <w:r w:rsidR="00EA0029">
          <w:rPr>
            <w:rFonts w:ascii="Times" w:hAnsi="Times" w:cs="Arial"/>
          </w:rPr>
          <w:t>reviewers, XX and XX, for their constructive comments that improved our manuscript</w:t>
        </w:r>
      </w:ins>
      <w:ins w:id="321" w:author="Mary Hunsicker" w:date="2021-11-29T10:29:00Z">
        <w:r w:rsidR="00EA0029">
          <w:rPr>
            <w:rFonts w:ascii="Times" w:hAnsi="Times" w:cs="Arial"/>
          </w:rPr>
          <w:t xml:space="preserve">. </w:t>
        </w:r>
      </w:ins>
      <w:del w:id="322" w:author="Mary Hunsicker" w:date="2021-11-29T10:28:00Z">
        <w:r w:rsidR="00512C63" w:rsidDel="00EA0029">
          <w:rPr>
            <w:rFonts w:ascii="Times" w:hAnsi="Times" w:cs="Arial"/>
          </w:rPr>
          <w:delText xml:space="preserve"> </w:delText>
        </w:r>
      </w:del>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 xml:space="preserve">Anderson PJ. Piatt JF. 1999. Community reorganization in the Gulf of Alaska following ocean </w:t>
      </w:r>
      <w:r w:rsidRPr="008371E0">
        <w:rPr>
          <w:rFonts w:ascii="Times" w:hAnsi="Times" w:cs="Arial"/>
          <w:noProof/>
          <w:szCs w:val="22"/>
        </w:rPr>
        <w:lastRenderedPageBreak/>
        <w:t>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w:t>
      </w:r>
      <w:r w:rsidRPr="008371E0">
        <w:rPr>
          <w:rFonts w:ascii="Times" w:hAnsi="Times" w:cs="Arial"/>
        </w:rPr>
        <w:lastRenderedPageBreak/>
        <w:t xml:space="preserve">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w:t>
      </w:r>
      <w:r>
        <w:lastRenderedPageBreak/>
        <w:t xml:space="preserve">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t>Gelman A, Rubin DB. Inference from Iterative Simulation Using Multiple Sequences. Statist. 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323" w:author="Mary Hunsicker" w:date="2021-11-23T12:03:00Z"/>
          <w:color w:val="000000" w:themeColor="text1"/>
        </w:rPr>
      </w:pPr>
      <w:r w:rsidRPr="008371E0">
        <w:lastRenderedPageBreak/>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324"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325" w:author="Mary Hunsicker" w:date="2021-11-23T13:17:00Z"/>
          <w:color w:val="000000" w:themeColor="text1"/>
          <w:shd w:val="clear" w:color="auto" w:fill="FFFFFF"/>
        </w:rPr>
      </w:pPr>
      <w:ins w:id="326"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 xml:space="preserve">Massive mortality </w:t>
      </w:r>
      <w:r w:rsidRPr="008371E0">
        <w:rPr>
          <w:rFonts w:ascii="Times" w:hAnsi="Times"/>
        </w:rPr>
        <w:lastRenderedPageBreak/>
        <w:t>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lastRenderedPageBreak/>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w:t>
      </w:r>
      <w:r w:rsidRPr="003154E1">
        <w:rPr>
          <w:szCs w:val="15"/>
          <w:shd w:val="clear" w:color="auto" w:fill="FFFFFF"/>
        </w:rPr>
        <w:lastRenderedPageBreak/>
        <w:t xml:space="preserve">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 xml:space="preserve">Responses of </w:t>
      </w:r>
      <w:r w:rsidRPr="008371E0">
        <w:rPr>
          <w:rFonts w:ascii="Times" w:hAnsi="Times"/>
        </w:rPr>
        <w:lastRenderedPageBreak/>
        <w:t>ichthyoplankton assemblages to the recent marine heatwave and previous climate fluctuations in several Northeast Pacific marine ecosystems. Glob. Chang. Biol. 2020; 27: 506-520.</w:t>
      </w:r>
    </w:p>
    <w:p w14:paraId="45D35CA2" w14:textId="5B9ACA72" w:rsidR="008371E0" w:rsidRDefault="008371E0" w:rsidP="008371E0">
      <w:pPr>
        <w:widowControl w:val="0"/>
        <w:autoSpaceDE w:val="0"/>
        <w:autoSpaceDN w:val="0"/>
        <w:adjustRightInd w:val="0"/>
        <w:spacing w:line="480" w:lineRule="auto"/>
        <w:ind w:left="540" w:hanging="540"/>
        <w:rPr>
          <w:ins w:id="327" w:author="Mary Hunsicker" w:date="2021-11-23T11:59:00Z"/>
          <w:rFonts w:ascii="Times" w:eastAsiaTheme="minorHAnsi" w:hAnsi="Times" w:cs="Arial"/>
          <w:noProof/>
          <w:color w:val="000000" w:themeColor="text1"/>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C5562C9" w14:textId="06456C69" w:rsidR="00AF6A0E" w:rsidRPr="008371E0" w:rsidRDefault="00AF6A0E" w:rsidP="008371E0">
      <w:pPr>
        <w:widowControl w:val="0"/>
        <w:autoSpaceDE w:val="0"/>
        <w:autoSpaceDN w:val="0"/>
        <w:adjustRightInd w:val="0"/>
        <w:spacing w:line="480" w:lineRule="auto"/>
        <w:ind w:left="540" w:hanging="540"/>
        <w:rPr>
          <w:rFonts w:ascii="Times" w:hAnsi="Times"/>
        </w:rPr>
      </w:pPr>
      <w:ins w:id="328" w:author="Mary Hunsicker" w:date="2021-11-23T11:59:00Z">
        <w:r>
          <w:rPr>
            <w:rFonts w:ascii="Times" w:eastAsiaTheme="minorHAnsi" w:hAnsi="Times" w:cs="Arial"/>
            <w:noProof/>
            <w:color w:val="000000" w:themeColor="text1"/>
          </w:rPr>
          <w:t>Oliver</w:t>
        </w:r>
      </w:ins>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lastRenderedPageBreak/>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lastRenderedPageBreak/>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lastRenderedPageBreak/>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329"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330" w:author="Mary Hunsicker" w:date="2021-11-23T11:45:00Z">
        <w:r>
          <w:rPr>
            <w:rFonts w:eastAsiaTheme="minorHAnsi"/>
          </w:rPr>
          <w:t>Sury</w:t>
        </w:r>
      </w:ins>
      <w:ins w:id="331" w:author="Mary Hunsicker" w:date="2021-11-23T11:46:00Z">
        <w:r>
          <w:rPr>
            <w:rFonts w:eastAsiaTheme="minorHAnsi"/>
          </w:rPr>
          <w:t>an</w:t>
        </w:r>
      </w:ins>
      <w:ins w:id="332" w:author="Mary Hunsicker" w:date="2021-11-23T11:51:00Z">
        <w:r>
          <w:rPr>
            <w:rFonts w:eastAsiaTheme="minorHAnsi"/>
          </w:rPr>
          <w:t xml:space="preserve"> RM, Arimitsu ML, Coletti HA, Hopcroft RR, Lindeberg MR, Barbeaux S</w:t>
        </w:r>
      </w:ins>
      <w:ins w:id="333" w:author="Mary Hunsicker" w:date="2021-11-23T11:52:00Z">
        <w:r>
          <w:rPr>
            <w:rFonts w:eastAsiaTheme="minorHAnsi"/>
          </w:rPr>
          <w:t>J et al. Ecosystem response persists after a prolonged marine heatwave. Sci. Rep. 2021; 11:</w:t>
        </w:r>
      </w:ins>
      <w:ins w:id="334"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lastRenderedPageBreak/>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w:t>
      </w:r>
      <w:r>
        <w:rPr>
          <w:rFonts w:ascii="Times" w:hAnsi="Times"/>
          <w:color w:val="000000" w:themeColor="text1"/>
          <w:shd w:val="clear" w:color="auto" w:fill="FFFFFF"/>
        </w:rPr>
        <w:lastRenderedPageBreak/>
        <w:t>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335"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336"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337"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338"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339"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lastRenderedPageBreak/>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340" w:author="Mary Hunsicker" w:date="2021-11-30T15:55:00Z"/>
        </w:rPr>
      </w:pPr>
      <w:del w:id="341"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342" w:author="Mary Hunsicker" w:date="2021-11-30T15:55:00Z">
        <w:r w:rsidR="005461EF">
          <w:rPr>
            <w:b/>
            <w:bCs/>
          </w:rPr>
          <w:t>8</w:t>
        </w:r>
      </w:ins>
      <w:del w:id="343"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344" w:author="Mary Hunsicker" w:date="2021-11-30T15:55:00Z">
        <w:r w:rsidR="005461EF">
          <w:rPr>
            <w:b/>
            <w:bCs/>
          </w:rPr>
          <w:t>9</w:t>
        </w:r>
      </w:ins>
      <w:del w:id="345"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3"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07C60" w14:textId="77777777" w:rsidR="009902D9" w:rsidRDefault="009902D9" w:rsidP="0015684A">
      <w:r>
        <w:separator/>
      </w:r>
    </w:p>
  </w:endnote>
  <w:endnote w:type="continuationSeparator" w:id="0">
    <w:p w14:paraId="7640B0B3" w14:textId="77777777" w:rsidR="009902D9" w:rsidRDefault="009902D9"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9DB0" w14:textId="77777777" w:rsidR="009902D9" w:rsidRDefault="009902D9" w:rsidP="0015684A">
      <w:r>
        <w:separator/>
      </w:r>
    </w:p>
  </w:footnote>
  <w:footnote w:type="continuationSeparator" w:id="0">
    <w:p w14:paraId="6CF40D22" w14:textId="77777777" w:rsidR="009902D9" w:rsidRDefault="009902D9"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02D9"/>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3"/>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47</Pages>
  <Words>16712</Words>
  <Characters>95262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9</cp:revision>
  <dcterms:created xsi:type="dcterms:W3CDTF">2021-11-30T19:39:00Z</dcterms:created>
  <dcterms:modified xsi:type="dcterms:W3CDTF">2021-12-01T20:17:00Z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