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Dear Dr. Wu,</w:t>
      </w:r>
    </w:p>
    <w:p w14:paraId="00000002" w14:textId="77777777" w:rsidR="00D06854" w:rsidRDefault="00D06854">
      <w:pPr>
        <w:rPr>
          <w:rFonts w:ascii="Times New Roman" w:eastAsia="Times New Roman" w:hAnsi="Times New Roman" w:cs="Times New Roman"/>
          <w:color w:val="1155CC"/>
          <w:sz w:val="24"/>
          <w:szCs w:val="24"/>
        </w:rPr>
      </w:pPr>
    </w:p>
    <w:p w14:paraId="00000003"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Thank you for giving us the opportunity to revise our manuscript for PLOS Climate. My co-authors and I have addressed all of the reviewers’ comments, as well as the notes from the editorial team regarding the journal’s requirements. You can find our respon</w:t>
      </w:r>
      <w:r>
        <w:rPr>
          <w:rFonts w:ascii="Times New Roman" w:eastAsia="Times New Roman" w:hAnsi="Times New Roman" w:cs="Times New Roman"/>
          <w:color w:val="1155CC"/>
          <w:sz w:val="24"/>
          <w:szCs w:val="24"/>
        </w:rPr>
        <w:t xml:space="preserve">ses below. </w:t>
      </w:r>
    </w:p>
    <w:p w14:paraId="00000004" w14:textId="77777777" w:rsidR="00D06854" w:rsidRDefault="00D06854">
      <w:pPr>
        <w:rPr>
          <w:rFonts w:ascii="Times New Roman" w:eastAsia="Times New Roman" w:hAnsi="Times New Roman" w:cs="Times New Roman"/>
          <w:color w:val="1155CC"/>
          <w:sz w:val="24"/>
          <w:szCs w:val="24"/>
        </w:rPr>
      </w:pPr>
    </w:p>
    <w:p w14:paraId="00000005"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We think the reviewers’ suggestions were constructive for clarifying our study approach, methodology and results, and we accepted most of them. We note, however, that we were less inclined to remove/re-organize text pertaining to the forecasti</w:t>
      </w:r>
      <w:r>
        <w:rPr>
          <w:rFonts w:ascii="Times New Roman" w:eastAsia="Times New Roman" w:hAnsi="Times New Roman" w:cs="Times New Roman"/>
          <w:color w:val="1155CC"/>
          <w:sz w:val="24"/>
          <w:szCs w:val="24"/>
        </w:rPr>
        <w:t>ng component of the paper, as suggested by reviewer #2. The forecasting component is a novel development of our modeling approach and therefore we think it’s appropriate to include most of the existing text. We believe this information is valuable for read</w:t>
      </w:r>
      <w:r>
        <w:rPr>
          <w:rFonts w:ascii="Times New Roman" w:eastAsia="Times New Roman" w:hAnsi="Times New Roman" w:cs="Times New Roman"/>
          <w:color w:val="1155CC"/>
          <w:sz w:val="24"/>
          <w:szCs w:val="24"/>
        </w:rPr>
        <w:t>ers who are interested in applying a similar approach to their own study systems.</w:t>
      </w:r>
    </w:p>
    <w:p w14:paraId="00000006" w14:textId="77777777" w:rsidR="00D06854" w:rsidRDefault="00D06854">
      <w:pPr>
        <w:rPr>
          <w:rFonts w:ascii="Times New Roman" w:eastAsia="Times New Roman" w:hAnsi="Times New Roman" w:cs="Times New Roman"/>
          <w:color w:val="1155CC"/>
          <w:sz w:val="24"/>
          <w:szCs w:val="24"/>
        </w:rPr>
      </w:pPr>
    </w:p>
    <w:p w14:paraId="00000007"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Sincerely,</w:t>
      </w:r>
    </w:p>
    <w:p w14:paraId="00000008" w14:textId="0C95C43A"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Mary Hunsicker (on behalf of all co-authors)</w:t>
      </w:r>
    </w:p>
    <w:p w14:paraId="00000009" w14:textId="77777777" w:rsidR="00D06854" w:rsidRDefault="00D06854">
      <w:pPr>
        <w:rPr>
          <w:rFonts w:ascii="Times New Roman" w:eastAsia="Times New Roman" w:hAnsi="Times New Roman" w:cs="Times New Roman"/>
          <w:color w:val="222222"/>
          <w:sz w:val="24"/>
          <w:szCs w:val="24"/>
        </w:rPr>
      </w:pPr>
    </w:p>
    <w:p w14:paraId="0000000A" w14:textId="77777777"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Reviewer #1:</w:t>
      </w:r>
      <w:r>
        <w:rPr>
          <w:rFonts w:ascii="Times New Roman" w:eastAsia="Times New Roman" w:hAnsi="Times New Roman" w:cs="Times New Roman"/>
          <w:sz w:val="24"/>
          <w:szCs w:val="24"/>
        </w:rPr>
        <w:t xml:space="preserve"> Climate-induced community responses are highly concerned as the urgent need of ecosystem-based and clim</w:t>
      </w:r>
      <w:r>
        <w:rPr>
          <w:rFonts w:ascii="Times New Roman" w:eastAsia="Times New Roman" w:hAnsi="Times New Roman" w:cs="Times New Roman"/>
          <w:sz w:val="24"/>
          <w:szCs w:val="24"/>
        </w:rPr>
        <w:t>ate-ready fisheries management. Especially, marine heatwaves such extreme events have largely affected marine organisms and further the communities, and will lead to community reorganizations and the so-called regime shifts, results in great economic and s</w:t>
      </w:r>
      <w:r>
        <w:rPr>
          <w:rFonts w:ascii="Times New Roman" w:eastAsia="Times New Roman" w:hAnsi="Times New Roman" w:cs="Times New Roman"/>
          <w:sz w:val="24"/>
          <w:szCs w:val="24"/>
        </w:rPr>
        <w:t>ocial effects. This study focuses on the California Current Ecosystem (CCE), a famous upwelling ecosystem, using the newly developed Bayesian Dynamic Factor Analysis (DFA) to track the community’s response to climatic drivers and to forecast future changes</w:t>
      </w:r>
      <w:r>
        <w:rPr>
          <w:rFonts w:ascii="Times New Roman" w:eastAsia="Times New Roman" w:hAnsi="Times New Roman" w:cs="Times New Roman"/>
          <w:sz w:val="24"/>
          <w:szCs w:val="24"/>
        </w:rPr>
        <w:t xml:space="preserve"> in the community state. There are some insightful results to benefit understanding the biological responses to the unparalleled marine heatwave in 2014-2016 in the CCE. The forecasting ability and its effectiveness of this methods are proved by this study</w:t>
      </w:r>
      <w:r>
        <w:rPr>
          <w:rFonts w:ascii="Times New Roman" w:eastAsia="Times New Roman" w:hAnsi="Times New Roman" w:cs="Times New Roman"/>
          <w:sz w:val="24"/>
          <w:szCs w:val="24"/>
        </w:rPr>
        <w:t>. Hence the methods can be extended to other areas in future works. The manuscript is well-structured and well-writing. I only have some minor comments for the authors to make corresponding revisions.</w:t>
      </w:r>
    </w:p>
    <w:p w14:paraId="0000000B" w14:textId="77777777" w:rsidR="00D06854" w:rsidRDefault="00D06854">
      <w:pPr>
        <w:rPr>
          <w:rFonts w:ascii="Times New Roman" w:eastAsia="Times New Roman" w:hAnsi="Times New Roman" w:cs="Times New Roman"/>
          <w:sz w:val="24"/>
          <w:szCs w:val="24"/>
        </w:rPr>
      </w:pPr>
    </w:p>
    <w:p w14:paraId="24974B57" w14:textId="77777777" w:rsidR="00297001"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Thank you for reviewing our manuscript and p</w:t>
      </w:r>
      <w:r>
        <w:rPr>
          <w:rFonts w:ascii="Times New Roman" w:eastAsia="Times New Roman" w:hAnsi="Times New Roman" w:cs="Times New Roman"/>
          <w:color w:val="1155CC"/>
          <w:sz w:val="24"/>
          <w:szCs w:val="24"/>
        </w:rPr>
        <w:t>roviding us with constructive feedback.</w:t>
      </w:r>
      <w:r w:rsidR="00297001">
        <w:rPr>
          <w:rFonts w:ascii="Times New Roman" w:eastAsia="Times New Roman" w:hAnsi="Times New Roman" w:cs="Times New Roman"/>
          <w:color w:val="1155CC"/>
          <w:sz w:val="24"/>
          <w:szCs w:val="24"/>
        </w:rPr>
        <w:t xml:space="preserve"> </w:t>
      </w:r>
    </w:p>
    <w:p w14:paraId="2C57CCFC" w14:textId="77777777" w:rsidR="00297001" w:rsidRDefault="00297001">
      <w:pPr>
        <w:rPr>
          <w:rFonts w:ascii="Times New Roman" w:eastAsia="Times New Roman" w:hAnsi="Times New Roman" w:cs="Times New Roman"/>
          <w:color w:val="1155CC"/>
          <w:sz w:val="24"/>
          <w:szCs w:val="24"/>
        </w:rPr>
      </w:pPr>
    </w:p>
    <w:p w14:paraId="0000000C" w14:textId="6C535005" w:rsidR="00D06854" w:rsidRDefault="00297001">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 xml:space="preserve">*Please note: All line numbers </w:t>
      </w:r>
      <w:r w:rsidR="00014DA9">
        <w:rPr>
          <w:rFonts w:ascii="Times New Roman" w:eastAsia="Times New Roman" w:hAnsi="Times New Roman" w:cs="Times New Roman"/>
          <w:color w:val="1155CC"/>
          <w:sz w:val="24"/>
          <w:szCs w:val="24"/>
        </w:rPr>
        <w:t xml:space="preserve">in our responses below </w:t>
      </w:r>
      <w:r>
        <w:rPr>
          <w:rFonts w:ascii="Times New Roman" w:eastAsia="Times New Roman" w:hAnsi="Times New Roman" w:cs="Times New Roman"/>
          <w:color w:val="1155CC"/>
          <w:sz w:val="24"/>
          <w:szCs w:val="24"/>
        </w:rPr>
        <w:t>refer to the revised manuscript with tracked changes.</w:t>
      </w:r>
    </w:p>
    <w:p w14:paraId="0000000D" w14:textId="77777777" w:rsidR="00D06854" w:rsidRDefault="00D06854">
      <w:pPr>
        <w:rPr>
          <w:rFonts w:ascii="Times New Roman" w:eastAsia="Times New Roman" w:hAnsi="Times New Roman" w:cs="Times New Roman"/>
          <w:sz w:val="24"/>
          <w:szCs w:val="24"/>
        </w:rPr>
      </w:pPr>
    </w:p>
    <w:p w14:paraId="0000000E" w14:textId="77777777"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sz w:val="24"/>
          <w:szCs w:val="24"/>
        </w:rPr>
        <w:t>Minor comments</w:t>
      </w:r>
    </w:p>
    <w:p w14:paraId="0000000F" w14:textId="77777777" w:rsidR="00D06854" w:rsidRDefault="00D06854">
      <w:pPr>
        <w:rPr>
          <w:rFonts w:ascii="Times New Roman" w:eastAsia="Times New Roman" w:hAnsi="Times New Roman" w:cs="Times New Roman"/>
          <w:sz w:val="24"/>
          <w:szCs w:val="24"/>
        </w:rPr>
      </w:pPr>
    </w:p>
    <w:p w14:paraId="00000010" w14:textId="77777777" w:rsidR="00D06854" w:rsidRDefault="00014DA9">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Lines 62. A simple definition on marine heatwave is recommended.</w:t>
      </w:r>
    </w:p>
    <w:p w14:paraId="00000011" w14:textId="77777777" w:rsidR="00D06854" w:rsidRDefault="00D06854">
      <w:pPr>
        <w:rPr>
          <w:rFonts w:ascii="Times New Roman" w:eastAsia="Times New Roman" w:hAnsi="Times New Roman" w:cs="Times New Roman"/>
          <w:sz w:val="24"/>
          <w:szCs w:val="24"/>
        </w:rPr>
      </w:pPr>
    </w:p>
    <w:p w14:paraId="00000012" w14:textId="77777777" w:rsidR="00D06854" w:rsidRDefault="00014DA9">
      <w:pPr>
        <w:rPr>
          <w:rFonts w:ascii="Times New Roman" w:eastAsia="Times New Roman" w:hAnsi="Times New Roman" w:cs="Times New Roman"/>
          <w:i/>
          <w:color w:val="1155CC"/>
          <w:sz w:val="24"/>
          <w:szCs w:val="24"/>
        </w:rPr>
      </w:pPr>
      <w:r>
        <w:rPr>
          <w:rFonts w:ascii="Times New Roman" w:eastAsia="Times New Roman" w:hAnsi="Times New Roman" w:cs="Times New Roman"/>
          <w:color w:val="1155CC"/>
          <w:sz w:val="24"/>
          <w:szCs w:val="24"/>
        </w:rPr>
        <w:t xml:space="preserve">Response: We added a definition to the introductory paragraph of the manuscript (lines 63-64). </w:t>
      </w:r>
    </w:p>
    <w:p w14:paraId="00000013" w14:textId="77777777" w:rsidR="00D06854" w:rsidRDefault="00D06854">
      <w:pPr>
        <w:rPr>
          <w:rFonts w:ascii="Times New Roman" w:eastAsia="Times New Roman" w:hAnsi="Times New Roman" w:cs="Times New Roman"/>
          <w:i/>
          <w:color w:val="1155CC"/>
          <w:sz w:val="24"/>
          <w:szCs w:val="24"/>
        </w:rPr>
      </w:pPr>
    </w:p>
    <w:p w14:paraId="00000014" w14:textId="77777777" w:rsidR="00D06854" w:rsidRDefault="00014DA9">
      <w:pPr>
        <w:rPr>
          <w:rFonts w:ascii="Times New Roman" w:eastAsia="Times New Roman" w:hAnsi="Times New Roman" w:cs="Times New Roman"/>
          <w:i/>
          <w:color w:val="1155CC"/>
          <w:sz w:val="24"/>
          <w:szCs w:val="24"/>
        </w:rPr>
      </w:pPr>
      <w:r>
        <w:rPr>
          <w:rFonts w:ascii="Times New Roman" w:eastAsia="Times New Roman" w:hAnsi="Times New Roman" w:cs="Times New Roman"/>
          <w:i/>
          <w:color w:val="1155CC"/>
          <w:sz w:val="24"/>
          <w:szCs w:val="24"/>
        </w:rPr>
        <w:t>These effects may be exacerbated whe</w:t>
      </w:r>
      <w:r>
        <w:rPr>
          <w:rFonts w:ascii="Times New Roman" w:eastAsia="Times New Roman" w:hAnsi="Times New Roman" w:cs="Times New Roman"/>
          <w:i/>
          <w:color w:val="1155CC"/>
          <w:sz w:val="24"/>
          <w:szCs w:val="24"/>
        </w:rPr>
        <w:t>n changes in ocean conditions are more extreme, such as during marine heatwaves (prolonged events of anomalously warm ocean waters).</w:t>
      </w:r>
    </w:p>
    <w:p w14:paraId="00000015" w14:textId="77777777" w:rsidR="00D06854" w:rsidRDefault="00D06854">
      <w:pPr>
        <w:rPr>
          <w:rFonts w:ascii="Times New Roman" w:eastAsia="Times New Roman" w:hAnsi="Times New Roman" w:cs="Times New Roman"/>
          <w:i/>
          <w:color w:val="1155CC"/>
          <w:sz w:val="24"/>
          <w:szCs w:val="24"/>
        </w:rPr>
      </w:pPr>
    </w:p>
    <w:p w14:paraId="00000016" w14:textId="77777777" w:rsidR="00D06854" w:rsidRDefault="00014DA9">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Lines 74-77. It is better to clarify that the thermal shifts that from a cold to a warm regime happened in the northeast P</w:t>
      </w:r>
      <w:r>
        <w:rPr>
          <w:rFonts w:ascii="Times New Roman" w:eastAsia="Times New Roman" w:hAnsi="Times New Roman" w:cs="Times New Roman"/>
          <w:sz w:val="24"/>
          <w:szCs w:val="24"/>
        </w:rPr>
        <w:t>acific.</w:t>
      </w:r>
    </w:p>
    <w:p w14:paraId="00000017" w14:textId="77777777" w:rsidR="00D06854" w:rsidRDefault="00D06854">
      <w:pPr>
        <w:rPr>
          <w:rFonts w:ascii="Times New Roman" w:eastAsia="Times New Roman" w:hAnsi="Times New Roman" w:cs="Times New Roman"/>
          <w:sz w:val="24"/>
          <w:szCs w:val="24"/>
        </w:rPr>
      </w:pPr>
    </w:p>
    <w:p w14:paraId="00000018"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We added this information to the text (line 76)</w:t>
      </w:r>
    </w:p>
    <w:p w14:paraId="00000019" w14:textId="77777777" w:rsidR="00D06854" w:rsidRDefault="00D06854">
      <w:pPr>
        <w:rPr>
          <w:rFonts w:ascii="Times New Roman" w:eastAsia="Times New Roman" w:hAnsi="Times New Roman" w:cs="Times New Roman"/>
          <w:color w:val="1155CC"/>
          <w:sz w:val="24"/>
          <w:szCs w:val="24"/>
        </w:rPr>
      </w:pPr>
    </w:p>
    <w:p w14:paraId="0000001A" w14:textId="77777777" w:rsidR="00D06854" w:rsidRDefault="00014DA9">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Lines 79-85. Providing the exact numbers of SST or heat content anomalies would be helpful for readers to understanding the unparalleled marine heatwave.</w:t>
      </w:r>
    </w:p>
    <w:p w14:paraId="0000001B" w14:textId="77777777" w:rsidR="00D06854" w:rsidRDefault="00D06854">
      <w:pPr>
        <w:rPr>
          <w:rFonts w:ascii="Times New Roman" w:eastAsia="Times New Roman" w:hAnsi="Times New Roman" w:cs="Times New Roman"/>
          <w:sz w:val="24"/>
          <w:szCs w:val="24"/>
        </w:rPr>
      </w:pPr>
    </w:p>
    <w:p w14:paraId="0000001C" w14:textId="77777777" w:rsidR="00D06854" w:rsidRDefault="00014DA9">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Response: We added this information to the text (line 82-84).</w:t>
      </w:r>
    </w:p>
    <w:p w14:paraId="0000001D" w14:textId="77777777" w:rsidR="00D06854" w:rsidRDefault="00D06854">
      <w:pPr>
        <w:rPr>
          <w:rFonts w:ascii="Times New Roman" w:eastAsia="Times New Roman" w:hAnsi="Times New Roman" w:cs="Times New Roman"/>
          <w:color w:val="1155CC"/>
          <w:sz w:val="24"/>
          <w:szCs w:val="24"/>
          <w:highlight w:val="white"/>
        </w:rPr>
      </w:pPr>
    </w:p>
    <w:p w14:paraId="0000001E" w14:textId="77777777" w:rsidR="00D06854" w:rsidRDefault="00014DA9">
      <w:pPr>
        <w:rPr>
          <w:rFonts w:ascii="Times New Roman" w:eastAsia="Times New Roman" w:hAnsi="Times New Roman" w:cs="Times New Roman"/>
          <w:i/>
          <w:color w:val="1155CC"/>
          <w:sz w:val="24"/>
          <w:szCs w:val="24"/>
          <w:highlight w:val="white"/>
        </w:rPr>
      </w:pPr>
      <w:r>
        <w:rPr>
          <w:rFonts w:ascii="Times New Roman" w:eastAsia="Times New Roman" w:hAnsi="Times New Roman" w:cs="Times New Roman"/>
          <w:i/>
          <w:color w:val="1155CC"/>
          <w:sz w:val="24"/>
          <w:szCs w:val="24"/>
          <w:highlight w:val="white"/>
        </w:rPr>
        <w:t>However, between 2014 and 2016 these ecosystems experienced a marine heatwave that involved the warmest sea surface temperature (SST) and heat content anomalies that had ever been observed over large areas of the North Pacific, with SST anomalies over 6</w:t>
      </w:r>
      <w:r>
        <w:rPr>
          <w:rFonts w:ascii="Times New Roman" w:eastAsia="Times New Roman" w:hAnsi="Times New Roman" w:cs="Times New Roman"/>
          <w:i/>
          <w:color w:val="1155CC"/>
          <w:sz w:val="24"/>
          <w:szCs w:val="24"/>
          <w:highlight w:val="white"/>
          <w:vertAlign w:val="superscript"/>
        </w:rPr>
        <w:t>o</w:t>
      </w:r>
      <w:r>
        <w:rPr>
          <w:rFonts w:ascii="Times New Roman" w:eastAsia="Times New Roman" w:hAnsi="Times New Roman" w:cs="Times New Roman"/>
          <w:i/>
          <w:color w:val="1155CC"/>
          <w:sz w:val="24"/>
          <w:szCs w:val="24"/>
          <w:highlight w:val="white"/>
        </w:rPr>
        <w:t xml:space="preserve">C </w:t>
      </w:r>
      <w:r>
        <w:rPr>
          <w:rFonts w:ascii="Times New Roman" w:eastAsia="Times New Roman" w:hAnsi="Times New Roman" w:cs="Times New Roman"/>
          <w:i/>
          <w:color w:val="1155CC"/>
          <w:sz w:val="24"/>
          <w:szCs w:val="24"/>
          <w:highlight w:val="white"/>
        </w:rPr>
        <w:t>(Bond et al. 2015; Walsh et al. 2018).</w:t>
      </w:r>
    </w:p>
    <w:p w14:paraId="0000001F" w14:textId="77777777" w:rsidR="00D06854" w:rsidRDefault="00D06854">
      <w:pPr>
        <w:rPr>
          <w:rFonts w:ascii="Times New Roman" w:eastAsia="Times New Roman" w:hAnsi="Times New Roman" w:cs="Times New Roman"/>
          <w:i/>
          <w:color w:val="1155CC"/>
          <w:sz w:val="24"/>
          <w:szCs w:val="24"/>
          <w:highlight w:val="white"/>
        </w:rPr>
      </w:pPr>
    </w:p>
    <w:p w14:paraId="00000020" w14:textId="77777777" w:rsidR="00D06854" w:rsidRDefault="00014DA9">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Lines 120-129. The authors describe the DFA and the Bayesian DFA that both are useful replacements of the traditional PCA. However, the superiority of the Bayesian DFA to the DFA should be further clarified.</w:t>
      </w:r>
    </w:p>
    <w:p w14:paraId="00000021" w14:textId="77777777" w:rsidR="00D06854" w:rsidRDefault="00D06854">
      <w:pPr>
        <w:rPr>
          <w:rFonts w:ascii="Times New Roman" w:eastAsia="Times New Roman" w:hAnsi="Times New Roman" w:cs="Times New Roman"/>
          <w:sz w:val="24"/>
          <w:szCs w:val="24"/>
          <w:highlight w:val="yellow"/>
        </w:rPr>
      </w:pPr>
    </w:p>
    <w:p w14:paraId="00000022"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w:t>
      </w:r>
      <w:r>
        <w:rPr>
          <w:rFonts w:ascii="Times New Roman" w:eastAsia="Times New Roman" w:hAnsi="Times New Roman" w:cs="Times New Roman"/>
          <w:color w:val="1155CC"/>
          <w:sz w:val="24"/>
          <w:szCs w:val="24"/>
        </w:rPr>
        <w:t>e: Thanks, we edited this sentence to indicate that the Bayesian approach offers added flexibility (lines 135-140).</w:t>
      </w:r>
    </w:p>
    <w:p w14:paraId="00000023" w14:textId="77777777" w:rsidR="00D06854" w:rsidRDefault="00D06854">
      <w:pPr>
        <w:rPr>
          <w:rFonts w:ascii="Times New Roman" w:eastAsia="Times New Roman" w:hAnsi="Times New Roman" w:cs="Times New Roman"/>
          <w:color w:val="1155CC"/>
          <w:sz w:val="24"/>
          <w:szCs w:val="24"/>
        </w:rPr>
      </w:pPr>
    </w:p>
    <w:p w14:paraId="00000024" w14:textId="77777777" w:rsidR="00D06854" w:rsidRDefault="00014DA9">
      <w:pPr>
        <w:rPr>
          <w:rFonts w:ascii="Times New Roman" w:eastAsia="Times New Roman" w:hAnsi="Times New Roman" w:cs="Times New Roman"/>
          <w:i/>
          <w:color w:val="1155CC"/>
          <w:sz w:val="24"/>
          <w:szCs w:val="24"/>
        </w:rPr>
      </w:pPr>
      <w:r>
        <w:rPr>
          <w:rFonts w:ascii="Times New Roman" w:eastAsia="Times New Roman" w:hAnsi="Times New Roman" w:cs="Times New Roman"/>
          <w:i/>
          <w:color w:val="1155CC"/>
          <w:sz w:val="24"/>
          <w:szCs w:val="24"/>
        </w:rPr>
        <w:t>Ward et al. (2019) recently developed a Bayesian implementation of DFA that offers added flexibility in model aspects over conventional approaches; examples include allowing for extreme “black swan” events (rare and difficult to predict events; Anderson et</w:t>
      </w:r>
      <w:r>
        <w:rPr>
          <w:rFonts w:ascii="Times New Roman" w:eastAsia="Times New Roman" w:hAnsi="Times New Roman" w:cs="Times New Roman"/>
          <w:i/>
          <w:color w:val="1155CC"/>
          <w:sz w:val="24"/>
          <w:szCs w:val="24"/>
        </w:rPr>
        <w:t xml:space="preserve"> al. 2017), and trend processes that don’t follow a random walk. Output from these Bayesian DFA models can also be used to estimate the probability of extreme events occurring or switches among contrasting system states.</w:t>
      </w:r>
    </w:p>
    <w:p w14:paraId="00000025" w14:textId="77777777" w:rsidR="00D06854" w:rsidRDefault="00D06854">
      <w:pPr>
        <w:rPr>
          <w:rFonts w:ascii="Times New Roman" w:eastAsia="Times New Roman" w:hAnsi="Times New Roman" w:cs="Times New Roman"/>
          <w:color w:val="1155CC"/>
          <w:sz w:val="24"/>
          <w:szCs w:val="24"/>
        </w:rPr>
      </w:pPr>
    </w:p>
    <w:p w14:paraId="00000026" w14:textId="77777777" w:rsidR="00D06854" w:rsidRDefault="00014DA9">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Lines 151-152. I wonder why the au</w:t>
      </w:r>
      <w:r>
        <w:rPr>
          <w:rFonts w:ascii="Times New Roman" w:eastAsia="Times New Roman" w:hAnsi="Times New Roman" w:cs="Times New Roman"/>
          <w:sz w:val="24"/>
          <w:szCs w:val="24"/>
        </w:rPr>
        <w:t>thors use the same climate variables from two regions. Are they distinguished from each other in the long-term scale?</w:t>
      </w:r>
    </w:p>
    <w:p w14:paraId="00000027" w14:textId="77777777" w:rsidR="00D06854" w:rsidRDefault="00D06854">
      <w:pPr>
        <w:rPr>
          <w:rFonts w:ascii="Times New Roman" w:eastAsia="Times New Roman" w:hAnsi="Times New Roman" w:cs="Times New Roman"/>
          <w:sz w:val="24"/>
          <w:szCs w:val="24"/>
        </w:rPr>
      </w:pPr>
    </w:p>
    <w:p w14:paraId="00000028" w14:textId="174C6A54"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We used the climate variables from the two regions because the regions differ in terms of their biogeography. There is a well</w:t>
      </w:r>
      <w:r w:rsidR="00F9761D">
        <w:rPr>
          <w:rFonts w:ascii="Times New Roman" w:eastAsia="Times New Roman" w:hAnsi="Times New Roman" w:cs="Times New Roman"/>
          <w:color w:val="1155CC"/>
          <w:sz w:val="24"/>
          <w:szCs w:val="24"/>
        </w:rPr>
        <w:t>-</w:t>
      </w:r>
      <w:r>
        <w:rPr>
          <w:rFonts w:ascii="Times New Roman" w:eastAsia="Times New Roman" w:hAnsi="Times New Roman" w:cs="Times New Roman"/>
          <w:color w:val="1155CC"/>
          <w:sz w:val="24"/>
          <w:szCs w:val="24"/>
        </w:rPr>
        <w:t>d</w:t>
      </w:r>
      <w:r>
        <w:rPr>
          <w:rFonts w:ascii="Times New Roman" w:eastAsia="Times New Roman" w:hAnsi="Times New Roman" w:cs="Times New Roman"/>
          <w:color w:val="1155CC"/>
          <w:sz w:val="24"/>
          <w:szCs w:val="24"/>
        </w:rPr>
        <w:t>ocumented biogeographical boundary at Point Conception, California and we wanted to account for this in our analysis. We added this information to the manuscript on lines 190-193.</w:t>
      </w:r>
    </w:p>
    <w:p w14:paraId="00000029" w14:textId="77777777" w:rsidR="00D06854" w:rsidRDefault="00D06854">
      <w:pPr>
        <w:rPr>
          <w:rFonts w:ascii="Times New Roman" w:eastAsia="Times New Roman" w:hAnsi="Times New Roman" w:cs="Times New Roman"/>
          <w:color w:val="1155CC"/>
          <w:sz w:val="24"/>
          <w:szCs w:val="24"/>
        </w:rPr>
      </w:pPr>
    </w:p>
    <w:p w14:paraId="0000002A" w14:textId="6997D13C" w:rsidR="00D06854" w:rsidRDefault="00014DA9">
      <w:pPr>
        <w:rPr>
          <w:rFonts w:ascii="Times New Roman" w:eastAsia="Times New Roman" w:hAnsi="Times New Roman" w:cs="Times New Roman"/>
          <w:i/>
          <w:color w:val="1155CC"/>
          <w:sz w:val="24"/>
          <w:szCs w:val="24"/>
        </w:rPr>
      </w:pPr>
      <w:r>
        <w:rPr>
          <w:rFonts w:ascii="Times New Roman" w:eastAsia="Times New Roman" w:hAnsi="Times New Roman" w:cs="Times New Roman"/>
          <w:color w:val="1155CC"/>
          <w:sz w:val="24"/>
          <w:szCs w:val="24"/>
          <w:highlight w:val="white"/>
        </w:rPr>
        <w:t xml:space="preserve">In the alongshore direction, we calculated averages for two regions with a </w:t>
      </w:r>
      <w:r>
        <w:rPr>
          <w:rFonts w:ascii="Times New Roman" w:eastAsia="Times New Roman" w:hAnsi="Times New Roman" w:cs="Times New Roman"/>
          <w:color w:val="1155CC"/>
          <w:sz w:val="24"/>
          <w:szCs w:val="24"/>
          <w:highlight w:val="white"/>
        </w:rPr>
        <w:t>division at Point Conception, California, separating the southern portion of the CCE (31–34.5˚N) from the central region (34.5-40.5˚N, Fig. 1).</w:t>
      </w:r>
      <w:r w:rsidR="00F9761D">
        <w:rPr>
          <w:rFonts w:ascii="Times New Roman" w:eastAsia="Times New Roman" w:hAnsi="Times New Roman" w:cs="Times New Roman"/>
          <w:color w:val="1155CC"/>
          <w:sz w:val="24"/>
          <w:szCs w:val="24"/>
          <w:highlight w:val="white"/>
        </w:rPr>
        <w:t xml:space="preserve"> </w:t>
      </w:r>
      <w:proofErr w:type="gramStart"/>
      <w:r>
        <w:rPr>
          <w:rFonts w:ascii="Times New Roman" w:eastAsia="Times New Roman" w:hAnsi="Times New Roman" w:cs="Times New Roman"/>
          <w:i/>
          <w:color w:val="1155CC"/>
          <w:sz w:val="24"/>
          <w:szCs w:val="24"/>
          <w:highlight w:val="white"/>
        </w:rPr>
        <w:t>This</w:t>
      </w:r>
      <w:proofErr w:type="gramEnd"/>
      <w:r>
        <w:rPr>
          <w:rFonts w:ascii="Times New Roman" w:eastAsia="Times New Roman" w:hAnsi="Times New Roman" w:cs="Times New Roman"/>
          <w:i/>
          <w:color w:val="1155CC"/>
          <w:sz w:val="24"/>
          <w:szCs w:val="24"/>
          <w:highlight w:val="white"/>
        </w:rPr>
        <w:t xml:space="preserve"> is in response to the recognition of Point Conception as a major biogeographic boundary for the California C</w:t>
      </w:r>
      <w:r>
        <w:rPr>
          <w:rFonts w:ascii="Times New Roman" w:eastAsia="Times New Roman" w:hAnsi="Times New Roman" w:cs="Times New Roman"/>
          <w:i/>
          <w:color w:val="1155CC"/>
          <w:sz w:val="24"/>
          <w:szCs w:val="24"/>
          <w:highlight w:val="white"/>
        </w:rPr>
        <w:t xml:space="preserve">urrent System, with differing wind and current patterns north and south of that feature (Checkley and Barth 2009, </w:t>
      </w:r>
      <w:proofErr w:type="spellStart"/>
      <w:r>
        <w:rPr>
          <w:rFonts w:ascii="Times New Roman" w:eastAsia="Times New Roman" w:hAnsi="Times New Roman" w:cs="Times New Roman"/>
          <w:i/>
          <w:color w:val="1155CC"/>
          <w:sz w:val="24"/>
          <w:szCs w:val="24"/>
          <w:highlight w:val="white"/>
        </w:rPr>
        <w:t>Gottscho</w:t>
      </w:r>
      <w:proofErr w:type="spellEnd"/>
      <w:r>
        <w:rPr>
          <w:rFonts w:ascii="Times New Roman" w:eastAsia="Times New Roman" w:hAnsi="Times New Roman" w:cs="Times New Roman"/>
          <w:i/>
          <w:color w:val="1155CC"/>
          <w:sz w:val="24"/>
          <w:szCs w:val="24"/>
          <w:highlight w:val="white"/>
        </w:rPr>
        <w:t xml:space="preserve"> 2016).</w:t>
      </w:r>
    </w:p>
    <w:p w14:paraId="0000002B" w14:textId="77777777" w:rsidR="00D06854" w:rsidRDefault="00D06854">
      <w:pPr>
        <w:rPr>
          <w:rFonts w:ascii="Times New Roman" w:eastAsia="Times New Roman" w:hAnsi="Times New Roman" w:cs="Times New Roman"/>
          <w:color w:val="1155CC"/>
          <w:sz w:val="24"/>
          <w:szCs w:val="24"/>
        </w:rPr>
      </w:pPr>
    </w:p>
    <w:p w14:paraId="0000002C"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Our results indicate that the time series from both regions are in agreement with respect to their loading on a single climat</w:t>
      </w:r>
      <w:r>
        <w:rPr>
          <w:rFonts w:ascii="Times New Roman" w:eastAsia="Times New Roman" w:hAnsi="Times New Roman" w:cs="Times New Roman"/>
          <w:color w:val="1155CC"/>
          <w:sz w:val="24"/>
          <w:szCs w:val="24"/>
        </w:rPr>
        <w:t>e trend.</w:t>
      </w:r>
    </w:p>
    <w:p w14:paraId="0000002D" w14:textId="77777777" w:rsidR="00D06854" w:rsidRDefault="00D06854">
      <w:pPr>
        <w:rPr>
          <w:rFonts w:ascii="Times New Roman" w:eastAsia="Times New Roman" w:hAnsi="Times New Roman" w:cs="Times New Roman"/>
          <w:color w:val="1155CC"/>
          <w:sz w:val="24"/>
          <w:szCs w:val="24"/>
        </w:rPr>
      </w:pPr>
    </w:p>
    <w:p w14:paraId="0000002E" w14:textId="77777777" w:rsidR="00D06854" w:rsidRDefault="00014DA9">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Lines 166-169 There should be literature to support that the ENSO is the dominant mode of interannual variability influencing the CCE. In addition, why do not the authors consider the effects of decadal-scale climatic variability modes such as th</w:t>
      </w:r>
      <w:r>
        <w:rPr>
          <w:rFonts w:ascii="Times New Roman" w:eastAsia="Times New Roman" w:hAnsi="Times New Roman" w:cs="Times New Roman"/>
          <w:sz w:val="24"/>
          <w:szCs w:val="24"/>
        </w:rPr>
        <w:t>e PDO (as mentioned in the introduction that the PDO is important for the northeast Pacific) and use winter averages?</w:t>
      </w:r>
    </w:p>
    <w:p w14:paraId="0000002F" w14:textId="77777777" w:rsidR="00D06854" w:rsidRDefault="00D06854">
      <w:pPr>
        <w:rPr>
          <w:rFonts w:ascii="Times New Roman" w:eastAsia="Times New Roman" w:hAnsi="Times New Roman" w:cs="Times New Roman"/>
          <w:sz w:val="24"/>
          <w:szCs w:val="24"/>
        </w:rPr>
      </w:pPr>
    </w:p>
    <w:p w14:paraId="00000030"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 xml:space="preserve">Response: We now cite </w:t>
      </w:r>
      <w:proofErr w:type="spellStart"/>
      <w:r>
        <w:rPr>
          <w:rFonts w:ascii="Times New Roman" w:eastAsia="Times New Roman" w:hAnsi="Times New Roman" w:cs="Times New Roman"/>
          <w:color w:val="1155CC"/>
          <w:sz w:val="24"/>
          <w:szCs w:val="24"/>
        </w:rPr>
        <w:t>Jacox</w:t>
      </w:r>
      <w:proofErr w:type="spellEnd"/>
      <w:r>
        <w:rPr>
          <w:rFonts w:ascii="Times New Roman" w:eastAsia="Times New Roman" w:hAnsi="Times New Roman" w:cs="Times New Roman"/>
          <w:color w:val="1155CC"/>
          <w:sz w:val="24"/>
          <w:szCs w:val="24"/>
        </w:rPr>
        <w:t xml:space="preserve"> et al. 2015 to support our statement about ENSO being the dominant mode of interannual variability influencin</w:t>
      </w:r>
      <w:r>
        <w:rPr>
          <w:rFonts w:ascii="Times New Roman" w:eastAsia="Times New Roman" w:hAnsi="Times New Roman" w:cs="Times New Roman"/>
          <w:color w:val="1155CC"/>
          <w:sz w:val="24"/>
          <w:szCs w:val="24"/>
        </w:rPr>
        <w:t>g the CCE. The decadal variability (e.g., PDO) is captured in the variables we use, but we did not include the PDO index as a predictor in our analysis because we wanted to focus on the proximate drivers of ecosystem change. Additionally, using ROMS output</w:t>
      </w:r>
      <w:r>
        <w:rPr>
          <w:rFonts w:ascii="Times New Roman" w:eastAsia="Times New Roman" w:hAnsi="Times New Roman" w:cs="Times New Roman"/>
          <w:color w:val="1155CC"/>
          <w:sz w:val="24"/>
          <w:szCs w:val="24"/>
        </w:rPr>
        <w:t>s will enable us to use ROMS forecasts to then forecast biological changes in the CCE.</w:t>
      </w:r>
    </w:p>
    <w:p w14:paraId="00000031" w14:textId="77777777" w:rsidR="00D06854" w:rsidRDefault="00D06854">
      <w:pPr>
        <w:rPr>
          <w:rFonts w:ascii="Times New Roman" w:eastAsia="Times New Roman" w:hAnsi="Times New Roman" w:cs="Times New Roman"/>
          <w:color w:val="1155CC"/>
          <w:sz w:val="24"/>
          <w:szCs w:val="24"/>
        </w:rPr>
      </w:pPr>
    </w:p>
    <w:p w14:paraId="00000032" w14:textId="77777777" w:rsidR="00D06854" w:rsidRDefault="00014DA9">
      <w:pPr>
        <w:rPr>
          <w:rFonts w:ascii="Times New Roman" w:eastAsia="Times New Roman" w:hAnsi="Times New Roman" w:cs="Times New Roman"/>
          <w:color w:val="1155CC"/>
          <w:sz w:val="24"/>
          <w:szCs w:val="24"/>
        </w:rPr>
      </w:pPr>
      <w:proofErr w:type="spellStart"/>
      <w:r>
        <w:rPr>
          <w:rFonts w:ascii="Times New Roman" w:eastAsia="Times New Roman" w:hAnsi="Times New Roman" w:cs="Times New Roman"/>
          <w:color w:val="1155CC"/>
          <w:sz w:val="24"/>
          <w:szCs w:val="24"/>
        </w:rPr>
        <w:t>Jacox</w:t>
      </w:r>
      <w:proofErr w:type="spellEnd"/>
      <w:r>
        <w:rPr>
          <w:rFonts w:ascii="Times New Roman" w:eastAsia="Times New Roman" w:hAnsi="Times New Roman" w:cs="Times New Roman"/>
          <w:color w:val="1155CC"/>
          <w:sz w:val="24"/>
          <w:szCs w:val="24"/>
        </w:rPr>
        <w:t xml:space="preserve"> MG, </w:t>
      </w:r>
      <w:proofErr w:type="spellStart"/>
      <w:r>
        <w:rPr>
          <w:rFonts w:ascii="Times New Roman" w:eastAsia="Times New Roman" w:hAnsi="Times New Roman" w:cs="Times New Roman"/>
          <w:color w:val="1155CC"/>
          <w:sz w:val="24"/>
          <w:szCs w:val="24"/>
        </w:rPr>
        <w:t>Fietcher</w:t>
      </w:r>
      <w:proofErr w:type="spellEnd"/>
      <w:r>
        <w:rPr>
          <w:rFonts w:ascii="Times New Roman" w:eastAsia="Times New Roman" w:hAnsi="Times New Roman" w:cs="Times New Roman"/>
          <w:color w:val="1155CC"/>
          <w:sz w:val="24"/>
          <w:szCs w:val="24"/>
        </w:rPr>
        <w:t xml:space="preserve"> J, Moore AM, Edwards CA. ENSO and the California Current coastal upwelling response. J. </w:t>
      </w:r>
      <w:proofErr w:type="spellStart"/>
      <w:r>
        <w:rPr>
          <w:rFonts w:ascii="Times New Roman" w:eastAsia="Times New Roman" w:hAnsi="Times New Roman" w:cs="Times New Roman"/>
          <w:color w:val="1155CC"/>
          <w:sz w:val="24"/>
          <w:szCs w:val="24"/>
        </w:rPr>
        <w:t>Geophys</w:t>
      </w:r>
      <w:proofErr w:type="spellEnd"/>
      <w:r>
        <w:rPr>
          <w:rFonts w:ascii="Times New Roman" w:eastAsia="Times New Roman" w:hAnsi="Times New Roman" w:cs="Times New Roman"/>
          <w:color w:val="1155CC"/>
          <w:sz w:val="24"/>
          <w:szCs w:val="24"/>
        </w:rPr>
        <w:t>. Res. Oceans 2015.</w:t>
      </w:r>
    </w:p>
    <w:p w14:paraId="00000033" w14:textId="77777777" w:rsidR="00D06854" w:rsidRDefault="00D06854">
      <w:pPr>
        <w:rPr>
          <w:rFonts w:ascii="Times New Roman" w:eastAsia="Times New Roman" w:hAnsi="Times New Roman" w:cs="Times New Roman"/>
          <w:sz w:val="24"/>
          <w:szCs w:val="24"/>
        </w:rPr>
      </w:pPr>
    </w:p>
    <w:p w14:paraId="00000034" w14:textId="77777777" w:rsidR="00D06854" w:rsidRDefault="00014DA9">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Lines 190-191. How do the authors</w:t>
      </w:r>
      <w:r>
        <w:rPr>
          <w:rFonts w:ascii="Times New Roman" w:eastAsia="Times New Roman" w:hAnsi="Times New Roman" w:cs="Times New Roman"/>
          <w:sz w:val="24"/>
          <w:szCs w:val="24"/>
        </w:rPr>
        <w:t xml:space="preserve"> deal with the unequal time span in biological variables? Will it cause or not cause problems in the Bayesian DFA?</w:t>
      </w:r>
    </w:p>
    <w:p w14:paraId="00000035" w14:textId="77777777" w:rsidR="00D06854" w:rsidRDefault="00D06854">
      <w:pPr>
        <w:rPr>
          <w:rFonts w:ascii="Times New Roman" w:eastAsia="Times New Roman" w:hAnsi="Times New Roman" w:cs="Times New Roman"/>
          <w:sz w:val="24"/>
          <w:szCs w:val="24"/>
        </w:rPr>
      </w:pPr>
    </w:p>
    <w:p w14:paraId="00000036"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DFA can handle unequal time spans so this is not a problem for our biology model. Although unequal time span may increase uncertai</w:t>
      </w:r>
      <w:r>
        <w:rPr>
          <w:rFonts w:ascii="Times New Roman" w:eastAsia="Times New Roman" w:hAnsi="Times New Roman" w:cs="Times New Roman"/>
          <w:color w:val="1155CC"/>
          <w:sz w:val="24"/>
          <w:szCs w:val="24"/>
        </w:rPr>
        <w:t>nty in the latent trend during years with less overlap in time series because there is less data. T</w:t>
      </w:r>
      <w:r>
        <w:rPr>
          <w:rFonts w:ascii="Times New Roman" w:eastAsia="Times New Roman" w:hAnsi="Times New Roman" w:cs="Times New Roman"/>
          <w:color w:val="1155CC"/>
          <w:sz w:val="24"/>
          <w:szCs w:val="24"/>
          <w:highlight w:val="white"/>
        </w:rPr>
        <w:t>he uncertainty associated with the greater paucity of data in the early part of the biology time series included in our study is more explicitly discussed on</w:t>
      </w:r>
      <w:r>
        <w:rPr>
          <w:rFonts w:ascii="Times New Roman" w:eastAsia="Times New Roman" w:hAnsi="Times New Roman" w:cs="Times New Roman"/>
          <w:color w:val="1155CC"/>
          <w:sz w:val="24"/>
          <w:szCs w:val="24"/>
          <w:highlight w:val="white"/>
        </w:rPr>
        <w:t xml:space="preserve"> lines 471-474 and 638-648.</w:t>
      </w:r>
    </w:p>
    <w:p w14:paraId="00000037" w14:textId="77777777" w:rsidR="00D06854" w:rsidRDefault="00D06854">
      <w:pPr>
        <w:rPr>
          <w:rFonts w:ascii="Times New Roman" w:eastAsia="Times New Roman" w:hAnsi="Times New Roman" w:cs="Times New Roman"/>
          <w:color w:val="1155CC"/>
          <w:sz w:val="24"/>
          <w:szCs w:val="24"/>
        </w:rPr>
      </w:pPr>
    </w:p>
    <w:p w14:paraId="00000038" w14:textId="77777777" w:rsidR="00D06854" w:rsidRDefault="00014DA9">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Lines 249-250. Similar to question 5, as biological variables are pooled together, is there any need to use climate variables with spatial differences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SST in the central and southern regions)?</w:t>
      </w:r>
    </w:p>
    <w:p w14:paraId="00000039" w14:textId="77777777" w:rsidR="00D06854" w:rsidRDefault="00D06854">
      <w:pPr>
        <w:rPr>
          <w:rFonts w:ascii="Times New Roman" w:eastAsia="Times New Roman" w:hAnsi="Times New Roman" w:cs="Times New Roman"/>
          <w:sz w:val="24"/>
          <w:szCs w:val="24"/>
        </w:rPr>
      </w:pPr>
    </w:p>
    <w:p w14:paraId="0000003A"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 xml:space="preserve">Response: The biological variables are pooled together in the biology DFA models; however, because they are sampled across a biogeographical boundary (Point Conception, California; see </w:t>
      </w:r>
      <w:r>
        <w:rPr>
          <w:rFonts w:ascii="Times New Roman" w:eastAsia="Times New Roman" w:hAnsi="Times New Roman" w:cs="Times New Roman"/>
          <w:color w:val="1155CC"/>
          <w:sz w:val="24"/>
          <w:szCs w:val="24"/>
        </w:rPr>
        <w:lastRenderedPageBreak/>
        <w:t>response to #5) we felt that we should include climate time series from</w:t>
      </w:r>
      <w:r>
        <w:rPr>
          <w:rFonts w:ascii="Times New Roman" w:eastAsia="Times New Roman" w:hAnsi="Times New Roman" w:cs="Times New Roman"/>
          <w:color w:val="1155CC"/>
          <w:sz w:val="24"/>
          <w:szCs w:val="24"/>
        </w:rPr>
        <w:t xml:space="preserve"> both regions (south and central).</w:t>
      </w:r>
    </w:p>
    <w:p w14:paraId="0000003B" w14:textId="77777777" w:rsidR="00D06854" w:rsidRDefault="00D06854">
      <w:pPr>
        <w:rPr>
          <w:rFonts w:ascii="Times New Roman" w:eastAsia="Times New Roman" w:hAnsi="Times New Roman" w:cs="Times New Roman"/>
          <w:sz w:val="24"/>
          <w:szCs w:val="24"/>
        </w:rPr>
      </w:pPr>
    </w:p>
    <w:p w14:paraId="0000003C" w14:textId="77777777" w:rsidR="00D06854" w:rsidRDefault="00014DA9">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Lines 253-257. Are they the same between LOO-CV and k-fold cross validation in which the k is equal to the number of years?</w:t>
      </w:r>
    </w:p>
    <w:p w14:paraId="0000003D" w14:textId="77777777" w:rsidR="00D06854" w:rsidRDefault="00D06854">
      <w:pPr>
        <w:rPr>
          <w:rFonts w:ascii="Times New Roman" w:eastAsia="Times New Roman" w:hAnsi="Times New Roman" w:cs="Times New Roman"/>
          <w:sz w:val="24"/>
          <w:szCs w:val="24"/>
          <w:highlight w:val="yellow"/>
        </w:rPr>
      </w:pPr>
    </w:p>
    <w:p w14:paraId="0000003E" w14:textId="77777777" w:rsidR="00D06854" w:rsidRDefault="00014DA9">
      <w:pPr>
        <w:rPr>
          <w:rFonts w:ascii="Times New Roman" w:eastAsia="Times New Roman" w:hAnsi="Times New Roman" w:cs="Times New Roman"/>
          <w:sz w:val="24"/>
          <w:szCs w:val="24"/>
          <w:highlight w:val="yellow"/>
        </w:rPr>
      </w:pPr>
      <w:r>
        <w:rPr>
          <w:rFonts w:ascii="Times New Roman" w:eastAsia="Times New Roman" w:hAnsi="Times New Roman" w:cs="Times New Roman"/>
          <w:color w:val="1155CC"/>
          <w:sz w:val="24"/>
          <w:szCs w:val="24"/>
        </w:rPr>
        <w:t>Response: k is equal to the total number of years for the LOO-CV, which was used for regime detections in DFA trends. However, k is equal to 10 years (last 10 years of the dataset) for the LFO-CV, which was used to identify the best climate, biology, and b</w:t>
      </w:r>
      <w:r>
        <w:rPr>
          <w:rFonts w:ascii="Times New Roman" w:eastAsia="Times New Roman" w:hAnsi="Times New Roman" w:cs="Times New Roman"/>
          <w:color w:val="1155CC"/>
          <w:sz w:val="24"/>
          <w:szCs w:val="24"/>
        </w:rPr>
        <w:t>iology-climate DFA models.</w:t>
      </w:r>
    </w:p>
    <w:p w14:paraId="0000003F" w14:textId="77777777" w:rsidR="00D06854" w:rsidRDefault="00D06854">
      <w:pPr>
        <w:rPr>
          <w:rFonts w:ascii="Times New Roman" w:eastAsia="Times New Roman" w:hAnsi="Times New Roman" w:cs="Times New Roman"/>
          <w:sz w:val="24"/>
          <w:szCs w:val="24"/>
        </w:rPr>
      </w:pPr>
    </w:p>
    <w:p w14:paraId="00000040" w14:textId="77777777" w:rsidR="00D06854" w:rsidRDefault="00014DA9">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Lines 253-277. The LOO-CV, k-fold cross validation and LFO-CV confuse me. To my knowledge, the authors use LFO-CV to firstly identify parameters of (1), (2), (3) and (4), secondly identify the most appropriate error structure fo</w:t>
      </w:r>
      <w:r>
        <w:rPr>
          <w:rFonts w:ascii="Times New Roman" w:eastAsia="Times New Roman" w:hAnsi="Times New Roman" w:cs="Times New Roman"/>
          <w:sz w:val="24"/>
          <w:szCs w:val="24"/>
        </w:rPr>
        <w:t>r the climate dataset. If it is, the authors should describe more on the LFO-CV rather than introduce other types of information criteria in this part.</w:t>
      </w:r>
    </w:p>
    <w:p w14:paraId="00000041" w14:textId="77777777" w:rsidR="00D06854" w:rsidRDefault="00D06854">
      <w:pPr>
        <w:rPr>
          <w:rFonts w:ascii="Times New Roman" w:eastAsia="Times New Roman" w:hAnsi="Times New Roman" w:cs="Times New Roman"/>
          <w:sz w:val="24"/>
          <w:szCs w:val="24"/>
          <w:highlight w:val="yellow"/>
        </w:rPr>
      </w:pPr>
    </w:p>
    <w:p w14:paraId="00000042" w14:textId="63DD8AAD"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Yes, this is mostly correct. We only used LOO-CV to identify regimes/alternating community st</w:t>
      </w:r>
      <w:r>
        <w:rPr>
          <w:rFonts w:ascii="Times New Roman" w:eastAsia="Times New Roman" w:hAnsi="Times New Roman" w:cs="Times New Roman"/>
          <w:color w:val="1155CC"/>
          <w:sz w:val="24"/>
          <w:szCs w:val="24"/>
        </w:rPr>
        <w:t xml:space="preserve">ates in the DFA trends (3). Here we describe the LOO-CV because it is a commonly used method and we want to distinguish this method from the LFO-CV method. We also use the LOO-CV to identify regimes in the DFA trends later in the methods. We cite </w:t>
      </w:r>
      <w:r w:rsidR="00F9761D">
        <w:rPr>
          <w:rFonts w:ascii="Times New Roman" w:eastAsia="Times New Roman" w:hAnsi="Times New Roman" w:cs="Times New Roman"/>
          <w:color w:val="1155CC"/>
          <w:sz w:val="24"/>
          <w:szCs w:val="24"/>
        </w:rPr>
        <w:t xml:space="preserve">the </w:t>
      </w:r>
      <w:proofErr w:type="spellStart"/>
      <w:r>
        <w:rPr>
          <w:rFonts w:ascii="Times New Roman" w:eastAsia="Times New Roman" w:hAnsi="Times New Roman" w:cs="Times New Roman"/>
          <w:color w:val="1155CC"/>
          <w:sz w:val="24"/>
          <w:szCs w:val="24"/>
        </w:rPr>
        <w:t>Burkn</w:t>
      </w:r>
      <w:r>
        <w:rPr>
          <w:rFonts w:ascii="Times New Roman" w:eastAsia="Times New Roman" w:hAnsi="Times New Roman" w:cs="Times New Roman"/>
          <w:color w:val="1155CC"/>
          <w:sz w:val="24"/>
          <w:szCs w:val="24"/>
        </w:rPr>
        <w:t>er</w:t>
      </w:r>
      <w:proofErr w:type="spellEnd"/>
      <w:r>
        <w:rPr>
          <w:rFonts w:ascii="Times New Roman" w:eastAsia="Times New Roman" w:hAnsi="Times New Roman" w:cs="Times New Roman"/>
          <w:color w:val="1155CC"/>
          <w:sz w:val="24"/>
          <w:szCs w:val="24"/>
        </w:rPr>
        <w:t xml:space="preserve"> et al. </w:t>
      </w:r>
      <w:r w:rsidR="00F9761D">
        <w:rPr>
          <w:rFonts w:ascii="Times New Roman" w:eastAsia="Times New Roman" w:hAnsi="Times New Roman" w:cs="Times New Roman"/>
          <w:color w:val="1155CC"/>
          <w:sz w:val="24"/>
          <w:szCs w:val="24"/>
        </w:rPr>
        <w:t xml:space="preserve">paper </w:t>
      </w:r>
      <w:r>
        <w:rPr>
          <w:rFonts w:ascii="Times New Roman" w:eastAsia="Times New Roman" w:hAnsi="Times New Roman" w:cs="Times New Roman"/>
          <w:color w:val="1155CC"/>
          <w:sz w:val="24"/>
          <w:szCs w:val="24"/>
        </w:rPr>
        <w:t xml:space="preserve">for more details on the LFO-CV method. </w:t>
      </w:r>
    </w:p>
    <w:p w14:paraId="00000043" w14:textId="77777777" w:rsidR="00D06854" w:rsidRDefault="00D06854">
      <w:pPr>
        <w:rPr>
          <w:rFonts w:ascii="Times New Roman" w:eastAsia="Times New Roman" w:hAnsi="Times New Roman" w:cs="Times New Roman"/>
          <w:color w:val="1155CC"/>
          <w:sz w:val="24"/>
          <w:szCs w:val="24"/>
        </w:rPr>
      </w:pPr>
    </w:p>
    <w:p w14:paraId="00000044" w14:textId="77777777" w:rsidR="00D06854" w:rsidRDefault="00014DA9">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Lines 291-293. It should be the number of the regimes instead of trends.</w:t>
      </w:r>
    </w:p>
    <w:p w14:paraId="00000045" w14:textId="77777777" w:rsidR="00D06854" w:rsidRDefault="00D06854">
      <w:pPr>
        <w:rPr>
          <w:rFonts w:ascii="Times New Roman" w:eastAsia="Times New Roman" w:hAnsi="Times New Roman" w:cs="Times New Roman"/>
          <w:sz w:val="24"/>
          <w:szCs w:val="24"/>
        </w:rPr>
      </w:pPr>
    </w:p>
    <w:p w14:paraId="00000046"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Thanks for catching this. We corrected this typo.</w:t>
      </w:r>
    </w:p>
    <w:p w14:paraId="00000047" w14:textId="77777777" w:rsidR="00D06854" w:rsidRDefault="00D06854">
      <w:pPr>
        <w:rPr>
          <w:rFonts w:ascii="Times New Roman" w:eastAsia="Times New Roman" w:hAnsi="Times New Roman" w:cs="Times New Roman"/>
          <w:sz w:val="24"/>
          <w:szCs w:val="24"/>
        </w:rPr>
      </w:pPr>
    </w:p>
    <w:p w14:paraId="00000048" w14:textId="77777777" w:rsidR="00D06854" w:rsidRDefault="00014DA9">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Lines 306. The biology-climate model has only one climate covari</w:t>
      </w:r>
      <w:r>
        <w:rPr>
          <w:rFonts w:ascii="Times New Roman" w:eastAsia="Times New Roman" w:hAnsi="Times New Roman" w:cs="Times New Roman"/>
          <w:sz w:val="24"/>
          <w:szCs w:val="24"/>
        </w:rPr>
        <w:t>ate which I think may be incomplete. In my opinion, it would be better to include all the climate variable into the model and then conduct a variable selection procedure to identify the best model, or just use the climate trend (from the climate Bayesian D</w:t>
      </w:r>
      <w:r>
        <w:rPr>
          <w:rFonts w:ascii="Times New Roman" w:eastAsia="Times New Roman" w:hAnsi="Times New Roman" w:cs="Times New Roman"/>
          <w:sz w:val="24"/>
          <w:szCs w:val="24"/>
        </w:rPr>
        <w:t>FA) as the climate covariate as it represents the shared variability of all the climate variable.</w:t>
      </w:r>
    </w:p>
    <w:p w14:paraId="00000049" w14:textId="77777777" w:rsidR="00D06854" w:rsidRDefault="00D06854">
      <w:pPr>
        <w:rPr>
          <w:rFonts w:ascii="Times New Roman" w:eastAsia="Times New Roman" w:hAnsi="Times New Roman" w:cs="Times New Roman"/>
          <w:sz w:val="24"/>
          <w:szCs w:val="24"/>
        </w:rPr>
      </w:pPr>
    </w:p>
    <w:p w14:paraId="0000004A"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Thank you for this comment. We are planning to update our analysis annually to provide an indicator of ecosystem state for the California Current I</w:t>
      </w:r>
      <w:r>
        <w:rPr>
          <w:rFonts w:ascii="Times New Roman" w:eastAsia="Times New Roman" w:hAnsi="Times New Roman" w:cs="Times New Roman"/>
          <w:color w:val="1155CC"/>
          <w:sz w:val="24"/>
          <w:szCs w:val="24"/>
        </w:rPr>
        <w:t>ntegrated Ecosystem Assessment and Ecosystem Status Report. We intend to expand our modeling framework and conduct a variable selection procedure as you described. We mention this and other extensions of our study in the discussion section starting at line</w:t>
      </w:r>
      <w:r>
        <w:rPr>
          <w:rFonts w:ascii="Times New Roman" w:eastAsia="Times New Roman" w:hAnsi="Times New Roman" w:cs="Times New Roman"/>
          <w:color w:val="1155CC"/>
          <w:sz w:val="24"/>
          <w:szCs w:val="24"/>
        </w:rPr>
        <w:t xml:space="preserve"> 853. We prefer the variable selection approach using the ROMS output over using the climate trend because using ROMS outputs will enable us to use ROMS forecasts to then forecast biological changes in the CCE. </w:t>
      </w:r>
    </w:p>
    <w:p w14:paraId="0000004B" w14:textId="77777777" w:rsidR="00D06854" w:rsidRDefault="00D06854">
      <w:pPr>
        <w:rPr>
          <w:rFonts w:ascii="Times New Roman" w:eastAsia="Times New Roman" w:hAnsi="Times New Roman" w:cs="Times New Roman"/>
          <w:color w:val="1155CC"/>
          <w:sz w:val="24"/>
          <w:szCs w:val="24"/>
        </w:rPr>
      </w:pPr>
    </w:p>
    <w:p w14:paraId="0000004C" w14:textId="77777777" w:rsidR="00D06854" w:rsidRDefault="00014DA9">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Line 353. It should be S2 Fig.</w:t>
      </w:r>
    </w:p>
    <w:p w14:paraId="0000004D" w14:textId="77777777" w:rsidR="00D06854" w:rsidRDefault="00D06854">
      <w:pPr>
        <w:rPr>
          <w:rFonts w:ascii="Times New Roman" w:eastAsia="Times New Roman" w:hAnsi="Times New Roman" w:cs="Times New Roman"/>
          <w:sz w:val="24"/>
          <w:szCs w:val="24"/>
        </w:rPr>
      </w:pPr>
    </w:p>
    <w:p w14:paraId="0000004E" w14:textId="77777777"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color w:val="1155CC"/>
          <w:sz w:val="24"/>
          <w:szCs w:val="24"/>
        </w:rPr>
        <w:t>Response: T</w:t>
      </w:r>
      <w:r>
        <w:rPr>
          <w:rFonts w:ascii="Times New Roman" w:eastAsia="Times New Roman" w:hAnsi="Times New Roman" w:cs="Times New Roman"/>
          <w:color w:val="1155CC"/>
          <w:sz w:val="24"/>
          <w:szCs w:val="24"/>
        </w:rPr>
        <w:t>hank you for catching this. We made this change.</w:t>
      </w:r>
    </w:p>
    <w:p w14:paraId="0000004F" w14:textId="77777777" w:rsidR="00D06854" w:rsidRDefault="00D06854">
      <w:pPr>
        <w:rPr>
          <w:rFonts w:ascii="Times New Roman" w:eastAsia="Times New Roman" w:hAnsi="Times New Roman" w:cs="Times New Roman"/>
          <w:sz w:val="24"/>
          <w:szCs w:val="24"/>
        </w:rPr>
      </w:pPr>
    </w:p>
    <w:p w14:paraId="00000050" w14:textId="77777777" w:rsidR="00D06854" w:rsidRDefault="00014DA9">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Lines 383-386. According to the “90%” criterion, Pacific sardine is not or weakly associated with the trend. Therefore, there is less need to focus on these species that were not or weakly captured by the t</w:t>
      </w:r>
      <w:r>
        <w:rPr>
          <w:rFonts w:ascii="Times New Roman" w:eastAsia="Times New Roman" w:hAnsi="Times New Roman" w:cs="Times New Roman"/>
          <w:sz w:val="24"/>
          <w:szCs w:val="24"/>
        </w:rPr>
        <w:t>rend as their dynamics are not well reflected by the trend.</w:t>
      </w:r>
    </w:p>
    <w:p w14:paraId="00000051" w14:textId="77777777" w:rsidR="00D06854" w:rsidRDefault="00D06854">
      <w:pPr>
        <w:rPr>
          <w:rFonts w:ascii="Times New Roman" w:eastAsia="Times New Roman" w:hAnsi="Times New Roman" w:cs="Times New Roman"/>
          <w:sz w:val="24"/>
          <w:szCs w:val="24"/>
        </w:rPr>
      </w:pPr>
    </w:p>
    <w:p w14:paraId="00000052"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 xml:space="preserve">Response: All species shown in figure 4b loaded strongly on the trend (probability &gt; 0.9), including </w:t>
      </w:r>
      <w:proofErr w:type="spellStart"/>
      <w:r>
        <w:rPr>
          <w:rFonts w:ascii="Times New Roman" w:eastAsia="Times New Roman" w:hAnsi="Times New Roman" w:cs="Times New Roman"/>
          <w:color w:val="1155CC"/>
          <w:sz w:val="24"/>
          <w:szCs w:val="24"/>
        </w:rPr>
        <w:t>juv</w:t>
      </w:r>
      <w:proofErr w:type="spellEnd"/>
      <w:r>
        <w:rPr>
          <w:rFonts w:ascii="Times New Roman" w:eastAsia="Times New Roman" w:hAnsi="Times New Roman" w:cs="Times New Roman"/>
          <w:color w:val="1155CC"/>
          <w:sz w:val="24"/>
          <w:szCs w:val="24"/>
        </w:rPr>
        <w:t xml:space="preserve">/adult Pacific sardine (see lines 450-459). Species that were included in our analysis but </w:t>
      </w:r>
      <w:r>
        <w:rPr>
          <w:rFonts w:ascii="Times New Roman" w:eastAsia="Times New Roman" w:hAnsi="Times New Roman" w:cs="Times New Roman"/>
          <w:color w:val="1155CC"/>
          <w:sz w:val="24"/>
          <w:szCs w:val="24"/>
        </w:rPr>
        <w:t>did not load strongly on this trend (probability &lt; 0.9) are not shown in figure 4b and are not mentioned in the results or the discussion.</w:t>
      </w:r>
    </w:p>
    <w:p w14:paraId="00000053" w14:textId="77777777" w:rsidR="00D06854" w:rsidRDefault="00D06854">
      <w:pPr>
        <w:rPr>
          <w:rFonts w:ascii="Times New Roman" w:eastAsia="Times New Roman" w:hAnsi="Times New Roman" w:cs="Times New Roman"/>
          <w:sz w:val="24"/>
          <w:szCs w:val="24"/>
        </w:rPr>
      </w:pPr>
    </w:p>
    <w:p w14:paraId="00000054" w14:textId="77777777" w:rsidR="00D06854" w:rsidRDefault="00014DA9">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Lines 395-398. Similar to question 7, as different span of time series will cause uncertainty, why do not the author</w:t>
      </w:r>
      <w:r>
        <w:rPr>
          <w:rFonts w:ascii="Times New Roman" w:eastAsia="Times New Roman" w:hAnsi="Times New Roman" w:cs="Times New Roman"/>
          <w:sz w:val="24"/>
          <w:szCs w:val="24"/>
        </w:rPr>
        <w:t>s unify spans of all the time series.</w:t>
      </w:r>
    </w:p>
    <w:p w14:paraId="00000055" w14:textId="77777777" w:rsidR="00D06854" w:rsidRDefault="00D06854">
      <w:pPr>
        <w:rPr>
          <w:rFonts w:ascii="Times New Roman" w:eastAsia="Times New Roman" w:hAnsi="Times New Roman" w:cs="Times New Roman"/>
          <w:sz w:val="24"/>
          <w:szCs w:val="24"/>
        </w:rPr>
      </w:pPr>
    </w:p>
    <w:p w14:paraId="00000056"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We used the full length of the available time series for the biology DFA model because we wanted to produce a historical record, dating as far back as possible, of the community state in the California Current Ecosystem. Despite the large uncerta</w:t>
      </w:r>
      <w:r>
        <w:rPr>
          <w:rFonts w:ascii="Times New Roman" w:eastAsia="Times New Roman" w:hAnsi="Times New Roman" w:cs="Times New Roman"/>
          <w:color w:val="1155CC"/>
          <w:sz w:val="24"/>
          <w:szCs w:val="24"/>
        </w:rPr>
        <w:t>inty around the trend earlier in the period (</w:t>
      </w:r>
      <w:proofErr w:type="gramStart"/>
      <w:r>
        <w:rPr>
          <w:rFonts w:ascii="Times New Roman" w:eastAsia="Times New Roman" w:hAnsi="Times New Roman" w:cs="Times New Roman"/>
          <w:color w:val="1155CC"/>
          <w:sz w:val="24"/>
          <w:szCs w:val="24"/>
        </w:rPr>
        <w:t>e.g.</w:t>
      </w:r>
      <w:proofErr w:type="gramEnd"/>
      <w:r>
        <w:rPr>
          <w:rFonts w:ascii="Times New Roman" w:eastAsia="Times New Roman" w:hAnsi="Times New Roman" w:cs="Times New Roman"/>
          <w:color w:val="1155CC"/>
          <w:sz w:val="24"/>
          <w:szCs w:val="24"/>
        </w:rPr>
        <w:t xml:space="preserve"> 1950-1970), the trend values during this time are still useful for evaluating changes in community state over time and evaluating whether they are within the range of normal variability or not. We note that</w:t>
      </w:r>
      <w:r>
        <w:rPr>
          <w:rFonts w:ascii="Times New Roman" w:eastAsia="Times New Roman" w:hAnsi="Times New Roman" w:cs="Times New Roman"/>
          <w:color w:val="1155CC"/>
          <w:sz w:val="24"/>
          <w:szCs w:val="24"/>
        </w:rPr>
        <w:t xml:space="preserve"> for the biology-climate covariate models, we unified the time spans of the climate and biology time series.</w:t>
      </w:r>
    </w:p>
    <w:p w14:paraId="00000057" w14:textId="77777777" w:rsidR="00D06854" w:rsidRDefault="00D06854">
      <w:pPr>
        <w:rPr>
          <w:rFonts w:ascii="Times New Roman" w:eastAsia="Times New Roman" w:hAnsi="Times New Roman" w:cs="Times New Roman"/>
          <w:sz w:val="24"/>
          <w:szCs w:val="24"/>
        </w:rPr>
      </w:pPr>
    </w:p>
    <w:p w14:paraId="00000058" w14:textId="77777777" w:rsidR="00D06854" w:rsidRDefault="00014DA9">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Lines 405-409. I wonder if there is any similarity in these species as they show synchronous increases.</w:t>
      </w:r>
    </w:p>
    <w:p w14:paraId="00000059" w14:textId="77777777" w:rsidR="00D06854" w:rsidRDefault="00D06854">
      <w:pPr>
        <w:rPr>
          <w:rFonts w:ascii="Times New Roman" w:eastAsia="Times New Roman" w:hAnsi="Times New Roman" w:cs="Times New Roman"/>
          <w:sz w:val="24"/>
          <w:szCs w:val="24"/>
        </w:rPr>
      </w:pPr>
    </w:p>
    <w:p w14:paraId="0000005A"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Good question. Three of these s</w:t>
      </w:r>
      <w:r>
        <w:rPr>
          <w:rFonts w:ascii="Times New Roman" w:eastAsia="Times New Roman" w:hAnsi="Times New Roman" w:cs="Times New Roman"/>
          <w:color w:val="1155CC"/>
          <w:sz w:val="24"/>
          <w:szCs w:val="24"/>
        </w:rPr>
        <w:t>pecies are cool water associated mesopelagic fishes, which were sampled in the southern California Current. We added this information to lines 478-482.</w:t>
      </w:r>
    </w:p>
    <w:p w14:paraId="0000005B" w14:textId="77777777" w:rsidR="00D06854" w:rsidRDefault="00D06854">
      <w:pPr>
        <w:rPr>
          <w:rFonts w:ascii="Times New Roman" w:eastAsia="Times New Roman" w:hAnsi="Times New Roman" w:cs="Times New Roman"/>
          <w:color w:val="1155CC"/>
          <w:sz w:val="24"/>
          <w:szCs w:val="24"/>
        </w:rPr>
      </w:pPr>
    </w:p>
    <w:p w14:paraId="0000005C" w14:textId="77777777" w:rsidR="00D06854" w:rsidRDefault="00014DA9">
      <w:pPr>
        <w:rPr>
          <w:rFonts w:ascii="Times New Roman" w:eastAsia="Times New Roman" w:hAnsi="Times New Roman" w:cs="Times New Roman"/>
          <w:i/>
          <w:color w:val="1155CC"/>
          <w:sz w:val="24"/>
          <w:szCs w:val="24"/>
        </w:rPr>
      </w:pPr>
      <w:r>
        <w:rPr>
          <w:rFonts w:ascii="Times New Roman" w:eastAsia="Times New Roman" w:hAnsi="Times New Roman" w:cs="Times New Roman"/>
          <w:i/>
          <w:color w:val="1155CC"/>
          <w:sz w:val="24"/>
          <w:szCs w:val="24"/>
          <w:highlight w:val="white"/>
        </w:rPr>
        <w:t>This shift coincides with a strong increase in the abundance of a few species during that period, inclu</w:t>
      </w:r>
      <w:r>
        <w:rPr>
          <w:rFonts w:ascii="Times New Roman" w:eastAsia="Times New Roman" w:hAnsi="Times New Roman" w:cs="Times New Roman"/>
          <w:i/>
          <w:color w:val="1155CC"/>
          <w:sz w:val="24"/>
          <w:szCs w:val="24"/>
          <w:highlight w:val="white"/>
        </w:rPr>
        <w:t xml:space="preserve">ding eared </w:t>
      </w:r>
      <w:proofErr w:type="spellStart"/>
      <w:r>
        <w:rPr>
          <w:rFonts w:ascii="Times New Roman" w:eastAsia="Times New Roman" w:hAnsi="Times New Roman" w:cs="Times New Roman"/>
          <w:i/>
          <w:color w:val="1155CC"/>
          <w:sz w:val="24"/>
          <w:szCs w:val="24"/>
          <w:highlight w:val="white"/>
        </w:rPr>
        <w:t>blacksmelt</w:t>
      </w:r>
      <w:proofErr w:type="spellEnd"/>
      <w:r>
        <w:rPr>
          <w:rFonts w:ascii="Times New Roman" w:eastAsia="Times New Roman" w:hAnsi="Times New Roman" w:cs="Times New Roman"/>
          <w:i/>
          <w:color w:val="1155CC"/>
          <w:sz w:val="24"/>
          <w:szCs w:val="24"/>
          <w:highlight w:val="white"/>
        </w:rPr>
        <w:t xml:space="preserve"> (</w:t>
      </w:r>
      <w:proofErr w:type="spellStart"/>
      <w:r>
        <w:rPr>
          <w:rFonts w:ascii="Times New Roman" w:eastAsia="Times New Roman" w:hAnsi="Times New Roman" w:cs="Times New Roman"/>
          <w:i/>
          <w:color w:val="1155CC"/>
          <w:sz w:val="24"/>
          <w:szCs w:val="24"/>
          <w:highlight w:val="white"/>
        </w:rPr>
        <w:t>Lipolagus</w:t>
      </w:r>
      <w:proofErr w:type="spellEnd"/>
      <w:r>
        <w:rPr>
          <w:rFonts w:ascii="Times New Roman" w:eastAsia="Times New Roman" w:hAnsi="Times New Roman" w:cs="Times New Roman"/>
          <w:i/>
          <w:color w:val="1155CC"/>
          <w:sz w:val="24"/>
          <w:szCs w:val="24"/>
          <w:highlight w:val="white"/>
        </w:rPr>
        <w:t xml:space="preserve"> </w:t>
      </w:r>
      <w:proofErr w:type="spellStart"/>
      <w:r>
        <w:rPr>
          <w:rFonts w:ascii="Times New Roman" w:eastAsia="Times New Roman" w:hAnsi="Times New Roman" w:cs="Times New Roman"/>
          <w:i/>
          <w:color w:val="1155CC"/>
          <w:sz w:val="24"/>
          <w:szCs w:val="24"/>
          <w:highlight w:val="white"/>
        </w:rPr>
        <w:t>ochotensis</w:t>
      </w:r>
      <w:proofErr w:type="spellEnd"/>
      <w:r>
        <w:rPr>
          <w:rFonts w:ascii="Times New Roman" w:eastAsia="Times New Roman" w:hAnsi="Times New Roman" w:cs="Times New Roman"/>
          <w:i/>
          <w:color w:val="1155CC"/>
          <w:sz w:val="24"/>
          <w:szCs w:val="24"/>
          <w:highlight w:val="white"/>
        </w:rPr>
        <w:t xml:space="preserve">), slender </w:t>
      </w:r>
      <w:proofErr w:type="spellStart"/>
      <w:r>
        <w:rPr>
          <w:rFonts w:ascii="Times New Roman" w:eastAsia="Times New Roman" w:hAnsi="Times New Roman" w:cs="Times New Roman"/>
          <w:i/>
          <w:color w:val="1155CC"/>
          <w:sz w:val="24"/>
          <w:szCs w:val="24"/>
          <w:highlight w:val="white"/>
        </w:rPr>
        <w:t>blacksmelt</w:t>
      </w:r>
      <w:proofErr w:type="spellEnd"/>
      <w:r>
        <w:rPr>
          <w:rFonts w:ascii="Times New Roman" w:eastAsia="Times New Roman" w:hAnsi="Times New Roman" w:cs="Times New Roman"/>
          <w:i/>
          <w:color w:val="1155CC"/>
          <w:sz w:val="24"/>
          <w:szCs w:val="24"/>
          <w:highlight w:val="white"/>
        </w:rPr>
        <w:t xml:space="preserve"> (</w:t>
      </w:r>
      <w:proofErr w:type="spellStart"/>
      <w:r>
        <w:rPr>
          <w:rFonts w:ascii="Times New Roman" w:eastAsia="Times New Roman" w:hAnsi="Times New Roman" w:cs="Times New Roman"/>
          <w:i/>
          <w:color w:val="1155CC"/>
          <w:sz w:val="24"/>
          <w:szCs w:val="24"/>
          <w:highlight w:val="white"/>
        </w:rPr>
        <w:t>Bathylagus</w:t>
      </w:r>
      <w:proofErr w:type="spellEnd"/>
      <w:r>
        <w:rPr>
          <w:rFonts w:ascii="Times New Roman" w:eastAsia="Times New Roman" w:hAnsi="Times New Roman" w:cs="Times New Roman"/>
          <w:i/>
          <w:color w:val="1155CC"/>
          <w:sz w:val="24"/>
          <w:szCs w:val="24"/>
          <w:highlight w:val="white"/>
        </w:rPr>
        <w:t xml:space="preserve"> </w:t>
      </w:r>
      <w:proofErr w:type="spellStart"/>
      <w:r>
        <w:rPr>
          <w:rFonts w:ascii="Times New Roman" w:eastAsia="Times New Roman" w:hAnsi="Times New Roman" w:cs="Times New Roman"/>
          <w:i/>
          <w:color w:val="1155CC"/>
          <w:sz w:val="24"/>
          <w:szCs w:val="24"/>
          <w:highlight w:val="white"/>
        </w:rPr>
        <w:t>pacificus</w:t>
      </w:r>
      <w:proofErr w:type="spellEnd"/>
      <w:r>
        <w:rPr>
          <w:rFonts w:ascii="Times New Roman" w:eastAsia="Times New Roman" w:hAnsi="Times New Roman" w:cs="Times New Roman"/>
          <w:i/>
          <w:color w:val="1155CC"/>
          <w:sz w:val="24"/>
          <w:szCs w:val="24"/>
          <w:highlight w:val="white"/>
        </w:rPr>
        <w:t xml:space="preserve">), northern </w:t>
      </w:r>
      <w:proofErr w:type="spellStart"/>
      <w:r>
        <w:rPr>
          <w:rFonts w:ascii="Times New Roman" w:eastAsia="Times New Roman" w:hAnsi="Times New Roman" w:cs="Times New Roman"/>
          <w:i/>
          <w:color w:val="1155CC"/>
          <w:sz w:val="24"/>
          <w:szCs w:val="24"/>
          <w:highlight w:val="white"/>
        </w:rPr>
        <w:t>lampfish</w:t>
      </w:r>
      <w:proofErr w:type="spellEnd"/>
      <w:r>
        <w:rPr>
          <w:rFonts w:ascii="Times New Roman" w:eastAsia="Times New Roman" w:hAnsi="Times New Roman" w:cs="Times New Roman"/>
          <w:i/>
          <w:color w:val="1155CC"/>
          <w:sz w:val="24"/>
          <w:szCs w:val="24"/>
          <w:highlight w:val="white"/>
        </w:rPr>
        <w:t xml:space="preserve"> (</w:t>
      </w:r>
      <w:proofErr w:type="spellStart"/>
      <w:r>
        <w:rPr>
          <w:rFonts w:ascii="Times New Roman" w:eastAsia="Times New Roman" w:hAnsi="Times New Roman" w:cs="Times New Roman"/>
          <w:i/>
          <w:color w:val="1155CC"/>
          <w:sz w:val="24"/>
          <w:szCs w:val="24"/>
          <w:highlight w:val="white"/>
        </w:rPr>
        <w:t>Stenobrachius</w:t>
      </w:r>
      <w:proofErr w:type="spellEnd"/>
      <w:r>
        <w:rPr>
          <w:rFonts w:ascii="Times New Roman" w:eastAsia="Times New Roman" w:hAnsi="Times New Roman" w:cs="Times New Roman"/>
          <w:i/>
          <w:color w:val="1155CC"/>
          <w:sz w:val="24"/>
          <w:szCs w:val="24"/>
          <w:highlight w:val="white"/>
        </w:rPr>
        <w:t xml:space="preserve"> </w:t>
      </w:r>
      <w:proofErr w:type="spellStart"/>
      <w:r>
        <w:rPr>
          <w:rFonts w:ascii="Times New Roman" w:eastAsia="Times New Roman" w:hAnsi="Times New Roman" w:cs="Times New Roman"/>
          <w:i/>
          <w:color w:val="1155CC"/>
          <w:sz w:val="24"/>
          <w:szCs w:val="24"/>
          <w:highlight w:val="white"/>
        </w:rPr>
        <w:t>leucopsarus</w:t>
      </w:r>
      <w:proofErr w:type="spellEnd"/>
      <w:r>
        <w:rPr>
          <w:rFonts w:ascii="Times New Roman" w:eastAsia="Times New Roman" w:hAnsi="Times New Roman" w:cs="Times New Roman"/>
          <w:i/>
          <w:color w:val="1155CC"/>
          <w:sz w:val="24"/>
          <w:szCs w:val="24"/>
          <w:highlight w:val="white"/>
        </w:rPr>
        <w:t>), which are cool water associated mesopelagic species, as well as a rise in northern anchovy (</w:t>
      </w:r>
      <w:proofErr w:type="spellStart"/>
      <w:r>
        <w:rPr>
          <w:rFonts w:ascii="Times New Roman" w:eastAsia="Times New Roman" w:hAnsi="Times New Roman" w:cs="Times New Roman"/>
          <w:i/>
          <w:color w:val="1155CC"/>
          <w:sz w:val="24"/>
          <w:szCs w:val="24"/>
          <w:highlight w:val="white"/>
        </w:rPr>
        <w:t>Engraulis</w:t>
      </w:r>
      <w:proofErr w:type="spellEnd"/>
      <w:r>
        <w:rPr>
          <w:rFonts w:ascii="Times New Roman" w:eastAsia="Times New Roman" w:hAnsi="Times New Roman" w:cs="Times New Roman"/>
          <w:i/>
          <w:color w:val="1155CC"/>
          <w:sz w:val="24"/>
          <w:szCs w:val="24"/>
          <w:highlight w:val="white"/>
        </w:rPr>
        <w:t xml:space="preserve"> </w:t>
      </w:r>
      <w:proofErr w:type="spellStart"/>
      <w:r>
        <w:rPr>
          <w:rFonts w:ascii="Times New Roman" w:eastAsia="Times New Roman" w:hAnsi="Times New Roman" w:cs="Times New Roman"/>
          <w:i/>
          <w:color w:val="1155CC"/>
          <w:sz w:val="24"/>
          <w:szCs w:val="24"/>
          <w:highlight w:val="white"/>
        </w:rPr>
        <w:t>mordax</w:t>
      </w:r>
      <w:proofErr w:type="spellEnd"/>
      <w:r>
        <w:rPr>
          <w:rFonts w:ascii="Times New Roman" w:eastAsia="Times New Roman" w:hAnsi="Times New Roman" w:cs="Times New Roman"/>
          <w:i/>
          <w:color w:val="1155CC"/>
          <w:sz w:val="24"/>
          <w:szCs w:val="24"/>
          <w:highlight w:val="white"/>
        </w:rPr>
        <w:t xml:space="preserve">) abundance </w:t>
      </w:r>
      <w:r>
        <w:rPr>
          <w:rFonts w:ascii="Times New Roman" w:eastAsia="Times New Roman" w:hAnsi="Times New Roman" w:cs="Times New Roman"/>
          <w:i/>
          <w:color w:val="1155CC"/>
          <w:sz w:val="24"/>
          <w:szCs w:val="24"/>
          <w:highlight w:val="white"/>
        </w:rPr>
        <w:t xml:space="preserve">prior to the shift (S1 Fig.). </w:t>
      </w:r>
      <w:r>
        <w:rPr>
          <w:rFonts w:ascii="Times New Roman" w:eastAsia="Times New Roman" w:hAnsi="Times New Roman" w:cs="Times New Roman"/>
          <w:i/>
          <w:color w:val="1155CC"/>
          <w:sz w:val="24"/>
          <w:szCs w:val="24"/>
        </w:rPr>
        <w:t xml:space="preserve"> </w:t>
      </w:r>
    </w:p>
    <w:p w14:paraId="0000005D" w14:textId="77777777" w:rsidR="00D06854" w:rsidRDefault="00D06854">
      <w:pPr>
        <w:rPr>
          <w:rFonts w:ascii="Times New Roman" w:eastAsia="Times New Roman" w:hAnsi="Times New Roman" w:cs="Times New Roman"/>
          <w:color w:val="1155CC"/>
          <w:sz w:val="24"/>
          <w:szCs w:val="24"/>
        </w:rPr>
      </w:pPr>
    </w:p>
    <w:p w14:paraId="0000005E" w14:textId="77777777" w:rsidR="00D06854" w:rsidRDefault="00014DA9">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Line 412. It should be S3 Fig.</w:t>
      </w:r>
    </w:p>
    <w:p w14:paraId="0000005F" w14:textId="77777777" w:rsidR="00D06854" w:rsidRDefault="00D06854">
      <w:pPr>
        <w:rPr>
          <w:rFonts w:ascii="Times New Roman" w:eastAsia="Times New Roman" w:hAnsi="Times New Roman" w:cs="Times New Roman"/>
          <w:sz w:val="24"/>
          <w:szCs w:val="24"/>
        </w:rPr>
      </w:pPr>
    </w:p>
    <w:p w14:paraId="00000060"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lastRenderedPageBreak/>
        <w:t>Response: Thank you for catching this. Done.</w:t>
      </w:r>
    </w:p>
    <w:p w14:paraId="00000061" w14:textId="77777777" w:rsidR="00D06854" w:rsidRDefault="00D06854">
      <w:pPr>
        <w:rPr>
          <w:rFonts w:ascii="Times New Roman" w:eastAsia="Times New Roman" w:hAnsi="Times New Roman" w:cs="Times New Roman"/>
          <w:sz w:val="24"/>
          <w:szCs w:val="24"/>
        </w:rPr>
      </w:pPr>
    </w:p>
    <w:p w14:paraId="00000062" w14:textId="77777777" w:rsidR="00D06854" w:rsidRDefault="00014DA9">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Line 429. The term B matrix is better to appear in the materials and methods.</w:t>
      </w:r>
    </w:p>
    <w:p w14:paraId="00000063" w14:textId="77777777" w:rsidR="00D06854" w:rsidRDefault="00D06854">
      <w:pPr>
        <w:rPr>
          <w:rFonts w:ascii="Times New Roman" w:eastAsia="Times New Roman" w:hAnsi="Times New Roman" w:cs="Times New Roman"/>
          <w:sz w:val="24"/>
          <w:szCs w:val="24"/>
          <w:highlight w:val="yellow"/>
        </w:rPr>
      </w:pPr>
    </w:p>
    <w:p w14:paraId="00000064" w14:textId="77777777" w:rsidR="00D06854" w:rsidRDefault="00014DA9">
      <w:pPr>
        <w:rPr>
          <w:rFonts w:ascii="Times New Roman" w:eastAsia="Times New Roman" w:hAnsi="Times New Roman" w:cs="Times New Roman"/>
          <w:sz w:val="24"/>
          <w:szCs w:val="24"/>
          <w:highlight w:val="yellow"/>
        </w:rPr>
      </w:pPr>
      <w:r>
        <w:rPr>
          <w:rFonts w:ascii="Times New Roman" w:eastAsia="Times New Roman" w:hAnsi="Times New Roman" w:cs="Times New Roman"/>
          <w:color w:val="1155CC"/>
          <w:sz w:val="24"/>
          <w:szCs w:val="24"/>
        </w:rPr>
        <w:t>Response: We removed the B matrix term from this sentence (line xx)</w:t>
      </w:r>
    </w:p>
    <w:p w14:paraId="00000065" w14:textId="77777777" w:rsidR="00D06854" w:rsidRDefault="00D06854">
      <w:pPr>
        <w:rPr>
          <w:rFonts w:ascii="Times New Roman" w:eastAsia="Times New Roman" w:hAnsi="Times New Roman" w:cs="Times New Roman"/>
          <w:sz w:val="24"/>
          <w:szCs w:val="24"/>
        </w:rPr>
      </w:pPr>
    </w:p>
    <w:p w14:paraId="00000066" w14:textId="77777777" w:rsidR="00D06854" w:rsidRDefault="00014DA9">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Line 437 It should be S4 Fig.</w:t>
      </w:r>
    </w:p>
    <w:p w14:paraId="00000067" w14:textId="77777777" w:rsidR="00D06854" w:rsidRDefault="00D06854">
      <w:pPr>
        <w:rPr>
          <w:rFonts w:ascii="Times New Roman" w:eastAsia="Times New Roman" w:hAnsi="Times New Roman" w:cs="Times New Roman"/>
          <w:sz w:val="24"/>
          <w:szCs w:val="24"/>
        </w:rPr>
      </w:pPr>
    </w:p>
    <w:p w14:paraId="00000068"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Thank you for catching this. Done.</w:t>
      </w:r>
    </w:p>
    <w:p w14:paraId="00000069" w14:textId="77777777" w:rsidR="00D06854" w:rsidRDefault="00D06854">
      <w:pPr>
        <w:rPr>
          <w:rFonts w:ascii="Times New Roman" w:eastAsia="Times New Roman" w:hAnsi="Times New Roman" w:cs="Times New Roman"/>
          <w:sz w:val="24"/>
          <w:szCs w:val="24"/>
        </w:rPr>
      </w:pPr>
    </w:p>
    <w:p w14:paraId="0000006A" w14:textId="77777777" w:rsidR="00D06854" w:rsidRDefault="00014DA9">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Lines 436-437. The result of biology-CUTI model is similar to the biology-BEUTI model, it may indicate the two</w:t>
      </w:r>
      <w:r>
        <w:rPr>
          <w:rFonts w:ascii="Times New Roman" w:eastAsia="Times New Roman" w:hAnsi="Times New Roman" w:cs="Times New Roman"/>
          <w:sz w:val="24"/>
          <w:szCs w:val="24"/>
        </w:rPr>
        <w:t xml:space="preserve"> covariate is correlated. Therefore, a correlation analysis among climate variables can help readers understand your results better.</w:t>
      </w:r>
    </w:p>
    <w:p w14:paraId="0000006B" w14:textId="77777777" w:rsidR="00D06854" w:rsidRDefault="00D06854">
      <w:pPr>
        <w:rPr>
          <w:rFonts w:ascii="Times New Roman" w:eastAsia="Times New Roman" w:hAnsi="Times New Roman" w:cs="Times New Roman"/>
          <w:sz w:val="24"/>
          <w:szCs w:val="24"/>
        </w:rPr>
      </w:pPr>
    </w:p>
    <w:p w14:paraId="0000006C"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Yes, this is correct. These variables are correlated, and we mention this in the discussion on lines 853-858.</w:t>
      </w:r>
    </w:p>
    <w:p w14:paraId="0000006D" w14:textId="77777777" w:rsidR="00D06854" w:rsidRDefault="00D06854">
      <w:pPr>
        <w:rPr>
          <w:rFonts w:ascii="Times New Roman" w:eastAsia="Times New Roman" w:hAnsi="Times New Roman" w:cs="Times New Roman"/>
          <w:sz w:val="24"/>
          <w:szCs w:val="24"/>
        </w:rPr>
      </w:pPr>
    </w:p>
    <w:p w14:paraId="0000006E" w14:textId="77777777" w:rsidR="00D06854" w:rsidRDefault="00014DA9">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Pr>
          <w:rFonts w:ascii="Times New Roman" w:eastAsia="Times New Roman" w:hAnsi="Times New Roman" w:cs="Times New Roman"/>
          <w:sz w:val="24"/>
          <w:szCs w:val="24"/>
        </w:rPr>
        <w:t>ine 564. The “</w:t>
      </w:r>
      <w:proofErr w:type="spellStart"/>
      <w:r>
        <w:rPr>
          <w:rFonts w:ascii="Times New Roman" w:eastAsia="Times New Roman" w:hAnsi="Times New Roman" w:cs="Times New Roman"/>
          <w:sz w:val="24"/>
          <w:szCs w:val="24"/>
        </w:rPr>
        <w:t>Suryan</w:t>
      </w:r>
      <w:proofErr w:type="spellEnd"/>
      <w:r>
        <w:rPr>
          <w:rFonts w:ascii="Times New Roman" w:eastAsia="Times New Roman" w:hAnsi="Times New Roman" w:cs="Times New Roman"/>
          <w:sz w:val="24"/>
          <w:szCs w:val="24"/>
        </w:rPr>
        <w:t xml:space="preserve"> et al., 2021” is not found in the reference list.</w:t>
      </w:r>
    </w:p>
    <w:p w14:paraId="0000006F" w14:textId="77777777" w:rsidR="00D06854" w:rsidRDefault="00D06854">
      <w:pPr>
        <w:rPr>
          <w:rFonts w:ascii="Times New Roman" w:eastAsia="Times New Roman" w:hAnsi="Times New Roman" w:cs="Times New Roman"/>
          <w:sz w:val="24"/>
          <w:szCs w:val="24"/>
        </w:rPr>
      </w:pPr>
    </w:p>
    <w:p w14:paraId="00000070"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Thank you for catching this. We added this citation to the reference list.</w:t>
      </w:r>
    </w:p>
    <w:p w14:paraId="00000071" w14:textId="77777777" w:rsidR="00D06854" w:rsidRDefault="00D06854">
      <w:pPr>
        <w:rPr>
          <w:rFonts w:ascii="Times New Roman" w:eastAsia="Times New Roman" w:hAnsi="Times New Roman" w:cs="Times New Roman"/>
          <w:sz w:val="24"/>
          <w:szCs w:val="24"/>
        </w:rPr>
      </w:pPr>
    </w:p>
    <w:p w14:paraId="00000072" w14:textId="77777777" w:rsidR="00D06854" w:rsidRDefault="00014DA9">
      <w:pPr>
        <w:numPr>
          <w:ilvl w:val="0"/>
          <w:numId w:val="2"/>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Lines 710-731. The discussion about how we can use the results from this study to benefit management in the CCE is highly recommended.</w:t>
      </w:r>
    </w:p>
    <w:p w14:paraId="00000073" w14:textId="77777777"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74"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The final three paragraphs of our discussion are devoted to explaining how our study is applicable to ecosyst</w:t>
      </w:r>
      <w:r>
        <w:rPr>
          <w:rFonts w:ascii="Times New Roman" w:eastAsia="Times New Roman" w:hAnsi="Times New Roman" w:cs="Times New Roman"/>
          <w:color w:val="1155CC"/>
          <w:sz w:val="24"/>
          <w:szCs w:val="24"/>
        </w:rPr>
        <w:t>em-based management in the CCE (lines 959-1024). We added a new heading 'Management application’ at line 959 and new text at lines 965-967.</w:t>
      </w:r>
    </w:p>
    <w:p w14:paraId="00000075" w14:textId="77777777" w:rsidR="00D06854" w:rsidRDefault="00D06854">
      <w:pPr>
        <w:rPr>
          <w:rFonts w:ascii="Times New Roman" w:eastAsia="Times New Roman" w:hAnsi="Times New Roman" w:cs="Times New Roman"/>
          <w:color w:val="1155CC"/>
          <w:sz w:val="24"/>
          <w:szCs w:val="24"/>
        </w:rPr>
      </w:pPr>
    </w:p>
    <w:p w14:paraId="00000076"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i/>
          <w:color w:val="1155CC"/>
          <w:sz w:val="24"/>
          <w:szCs w:val="24"/>
        </w:rPr>
        <w:t>Our intention is to continually update our analyses when new data become available to provide the most up-to-date i</w:t>
      </w:r>
      <w:r>
        <w:rPr>
          <w:rFonts w:ascii="Times New Roman" w:eastAsia="Times New Roman" w:hAnsi="Times New Roman" w:cs="Times New Roman"/>
          <w:i/>
          <w:color w:val="1155CC"/>
          <w:sz w:val="24"/>
          <w:szCs w:val="24"/>
        </w:rPr>
        <w:t>nformation on the CCE community state for scientists, managers, and stakeholders.</w:t>
      </w:r>
    </w:p>
    <w:p w14:paraId="00000077" w14:textId="77777777" w:rsidR="00D06854" w:rsidRDefault="00D06854">
      <w:pPr>
        <w:rPr>
          <w:rFonts w:ascii="Times New Roman" w:eastAsia="Times New Roman" w:hAnsi="Times New Roman" w:cs="Times New Roman"/>
          <w:color w:val="1155CC"/>
          <w:sz w:val="24"/>
          <w:szCs w:val="24"/>
        </w:rPr>
      </w:pPr>
    </w:p>
    <w:p w14:paraId="00000078" w14:textId="77777777"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color w:val="1155CC"/>
          <w:sz w:val="24"/>
          <w:szCs w:val="24"/>
        </w:rPr>
        <w:t>We feel that these paragraphs are sufficient for linking our work to management, however, we will provide additional text if the Editor thinks it’s necessary.</w:t>
      </w:r>
      <w:r>
        <w:rPr>
          <w:rFonts w:ascii="Times New Roman" w:eastAsia="Times New Roman" w:hAnsi="Times New Roman" w:cs="Times New Roman"/>
          <w:color w:val="1155CC"/>
          <w:sz w:val="24"/>
          <w:szCs w:val="24"/>
        </w:rPr>
        <w:br/>
      </w:r>
      <w:r>
        <w:rPr>
          <w:rFonts w:ascii="Times New Roman" w:eastAsia="Times New Roman" w:hAnsi="Times New Roman" w:cs="Times New Roman"/>
          <w:sz w:val="24"/>
          <w:szCs w:val="24"/>
        </w:rPr>
        <w:t xml:space="preserve"> </w:t>
      </w:r>
    </w:p>
    <w:p w14:paraId="1590E5D3" w14:textId="77777777" w:rsidR="00297001" w:rsidRDefault="00297001">
      <w:pPr>
        <w:rPr>
          <w:rFonts w:ascii="Times New Roman" w:eastAsia="Times New Roman" w:hAnsi="Times New Roman" w:cs="Times New Roman"/>
          <w:b/>
          <w:sz w:val="24"/>
          <w:szCs w:val="24"/>
        </w:rPr>
      </w:pPr>
    </w:p>
    <w:p w14:paraId="5179F72B" w14:textId="77777777" w:rsidR="00297001" w:rsidRDefault="00297001">
      <w:pPr>
        <w:rPr>
          <w:rFonts w:ascii="Times New Roman" w:eastAsia="Times New Roman" w:hAnsi="Times New Roman" w:cs="Times New Roman"/>
          <w:b/>
          <w:sz w:val="24"/>
          <w:szCs w:val="24"/>
        </w:rPr>
      </w:pPr>
    </w:p>
    <w:p w14:paraId="1BE4E898" w14:textId="77777777" w:rsidR="00297001" w:rsidRDefault="00297001">
      <w:pPr>
        <w:rPr>
          <w:rFonts w:ascii="Times New Roman" w:eastAsia="Times New Roman" w:hAnsi="Times New Roman" w:cs="Times New Roman"/>
          <w:b/>
          <w:sz w:val="24"/>
          <w:szCs w:val="24"/>
        </w:rPr>
      </w:pPr>
    </w:p>
    <w:p w14:paraId="396DF53C" w14:textId="77777777" w:rsidR="00297001" w:rsidRDefault="00297001">
      <w:pPr>
        <w:rPr>
          <w:rFonts w:ascii="Times New Roman" w:eastAsia="Times New Roman" w:hAnsi="Times New Roman" w:cs="Times New Roman"/>
          <w:b/>
          <w:sz w:val="24"/>
          <w:szCs w:val="24"/>
        </w:rPr>
      </w:pPr>
    </w:p>
    <w:p w14:paraId="3CD09DF2" w14:textId="77777777" w:rsidR="00297001" w:rsidRDefault="00297001">
      <w:pPr>
        <w:rPr>
          <w:rFonts w:ascii="Times New Roman" w:eastAsia="Times New Roman" w:hAnsi="Times New Roman" w:cs="Times New Roman"/>
          <w:b/>
          <w:sz w:val="24"/>
          <w:szCs w:val="24"/>
        </w:rPr>
      </w:pPr>
    </w:p>
    <w:p w14:paraId="00000079" w14:textId="2A4810E0"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Reviewer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Comments on “Tracking and forecasting community responses to climate perturbations in the California Current Ecosystem”</w:t>
      </w:r>
    </w:p>
    <w:p w14:paraId="0000007A" w14:textId="77777777" w:rsidR="00D06854" w:rsidRDefault="00D06854">
      <w:pPr>
        <w:rPr>
          <w:rFonts w:ascii="Times New Roman" w:eastAsia="Times New Roman" w:hAnsi="Times New Roman" w:cs="Times New Roman"/>
          <w:sz w:val="24"/>
          <w:szCs w:val="24"/>
        </w:rPr>
      </w:pPr>
    </w:p>
    <w:p w14:paraId="0000007B" w14:textId="77777777"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comments:</w:t>
      </w:r>
    </w:p>
    <w:p w14:paraId="0000007C" w14:textId="77777777"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manuscript implemented a Bayesian Dynamic Factor Analysis method to track the response of California Current Eco</w:t>
      </w:r>
      <w:r>
        <w:rPr>
          <w:rFonts w:ascii="Times New Roman" w:eastAsia="Times New Roman" w:hAnsi="Times New Roman" w:cs="Times New Roman"/>
          <w:sz w:val="24"/>
          <w:szCs w:val="24"/>
        </w:rPr>
        <w:t xml:space="preserve">system to climate perturbations and to forecast future changes in community state. Their results demonstrated strong relationships between community state and multiple climate variables, and identified that nitrate flux through the base of the mixed layer </w:t>
      </w:r>
      <w:r>
        <w:rPr>
          <w:rFonts w:ascii="Times New Roman" w:eastAsia="Times New Roman" w:hAnsi="Times New Roman" w:cs="Times New Roman"/>
          <w:sz w:val="24"/>
          <w:szCs w:val="24"/>
        </w:rPr>
        <w:t>had the strongest correspondence with individual species and the community trend.</w:t>
      </w:r>
    </w:p>
    <w:p w14:paraId="0000007D" w14:textId="77777777" w:rsidR="00D06854" w:rsidRDefault="00D06854">
      <w:pPr>
        <w:rPr>
          <w:rFonts w:ascii="Times New Roman" w:eastAsia="Times New Roman" w:hAnsi="Times New Roman" w:cs="Times New Roman"/>
          <w:sz w:val="24"/>
          <w:szCs w:val="24"/>
        </w:rPr>
      </w:pPr>
    </w:p>
    <w:p w14:paraId="0000007E" w14:textId="33C5AF56"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I think the paper is well written and logically presented. The analyses are conducted with solid statistical methods and supporting data. My concerns lie on the org</w:t>
      </w:r>
      <w:r>
        <w:rPr>
          <w:rFonts w:ascii="Times New Roman" w:eastAsia="Times New Roman" w:hAnsi="Times New Roman" w:cs="Times New Roman"/>
          <w:sz w:val="24"/>
          <w:szCs w:val="24"/>
        </w:rPr>
        <w:t xml:space="preserve">anization of the results and discussions, all of which are connected to the objectives of this study. The study included a </w:t>
      </w:r>
      <w:proofErr w:type="gramStart"/>
      <w:r>
        <w:rPr>
          <w:rFonts w:ascii="Times New Roman" w:eastAsia="Times New Roman" w:hAnsi="Times New Roman" w:cs="Times New Roman"/>
          <w:sz w:val="24"/>
          <w:szCs w:val="24"/>
        </w:rPr>
        <w:t>rich results</w:t>
      </w:r>
      <w:proofErr w:type="gramEnd"/>
      <w:r>
        <w:rPr>
          <w:rFonts w:ascii="Times New Roman" w:eastAsia="Times New Roman" w:hAnsi="Times New Roman" w:cs="Times New Roman"/>
          <w:sz w:val="24"/>
          <w:szCs w:val="24"/>
        </w:rPr>
        <w:t>, however, a large of texts usually make the readers difficult to follow the center idea of the paper. The author may con</w:t>
      </w:r>
      <w:r>
        <w:rPr>
          <w:rFonts w:ascii="Times New Roman" w:eastAsia="Times New Roman" w:hAnsi="Times New Roman" w:cs="Times New Roman"/>
          <w:sz w:val="24"/>
          <w:szCs w:val="24"/>
        </w:rPr>
        <w:t>sider to focus on the most impressive results to make it concise, by removing the less ones. This is a following result of the unclarified objectives in the introduction, where the authors attempt to include a range of goals in this study.</w:t>
      </w:r>
    </w:p>
    <w:p w14:paraId="41E44A29" w14:textId="6DFDF184" w:rsidR="00297001" w:rsidRDefault="00297001">
      <w:pPr>
        <w:rPr>
          <w:rFonts w:ascii="Times New Roman" w:eastAsia="Times New Roman" w:hAnsi="Times New Roman" w:cs="Times New Roman"/>
          <w:sz w:val="24"/>
          <w:szCs w:val="24"/>
        </w:rPr>
      </w:pPr>
    </w:p>
    <w:p w14:paraId="76F57423" w14:textId="13098218" w:rsidR="00297001" w:rsidRDefault="00297001" w:rsidP="00297001">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 xml:space="preserve">*Please note: All line numbers </w:t>
      </w:r>
      <w:r w:rsidR="00014DA9">
        <w:rPr>
          <w:rFonts w:ascii="Times New Roman" w:eastAsia="Times New Roman" w:hAnsi="Times New Roman" w:cs="Times New Roman"/>
          <w:color w:val="1155CC"/>
          <w:sz w:val="24"/>
          <w:szCs w:val="24"/>
        </w:rPr>
        <w:t xml:space="preserve">in our responses below </w:t>
      </w:r>
      <w:r>
        <w:rPr>
          <w:rFonts w:ascii="Times New Roman" w:eastAsia="Times New Roman" w:hAnsi="Times New Roman" w:cs="Times New Roman"/>
          <w:color w:val="1155CC"/>
          <w:sz w:val="24"/>
          <w:szCs w:val="24"/>
        </w:rPr>
        <w:t>refer to the revised manuscript with tracked changes.</w:t>
      </w:r>
    </w:p>
    <w:p w14:paraId="0000007F" w14:textId="77777777" w:rsidR="00D06854" w:rsidRDefault="00D06854">
      <w:pPr>
        <w:rPr>
          <w:rFonts w:ascii="Times New Roman" w:eastAsia="Times New Roman" w:hAnsi="Times New Roman" w:cs="Times New Roman"/>
          <w:sz w:val="24"/>
          <w:szCs w:val="24"/>
        </w:rPr>
      </w:pPr>
    </w:p>
    <w:p w14:paraId="00000080"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Thank</w:t>
      </w:r>
      <w:r>
        <w:rPr>
          <w:rFonts w:ascii="Times New Roman" w:eastAsia="Times New Roman" w:hAnsi="Times New Roman" w:cs="Times New Roman"/>
          <w:color w:val="1155CC"/>
          <w:sz w:val="24"/>
          <w:szCs w:val="24"/>
        </w:rPr>
        <w:t xml:space="preserve"> you for your constructive comments. We are aware that there is a lot of information presented in this manuscript. We have clarified our goals and objectives in the final paragraph of the introduction. We also present the reader with a road map of our work</w:t>
      </w:r>
      <w:r>
        <w:rPr>
          <w:rFonts w:ascii="Times New Roman" w:eastAsia="Times New Roman" w:hAnsi="Times New Roman" w:cs="Times New Roman"/>
          <w:color w:val="1155CC"/>
          <w:sz w:val="24"/>
          <w:szCs w:val="24"/>
        </w:rPr>
        <w:t xml:space="preserve"> flow in the </w:t>
      </w:r>
      <w:r>
        <w:rPr>
          <w:rFonts w:ascii="Times New Roman" w:eastAsia="Times New Roman" w:hAnsi="Times New Roman" w:cs="Times New Roman"/>
          <w:i/>
          <w:color w:val="1155CC"/>
          <w:sz w:val="24"/>
          <w:szCs w:val="24"/>
        </w:rPr>
        <w:t xml:space="preserve">Modeling </w:t>
      </w:r>
      <w:r>
        <w:rPr>
          <w:rFonts w:ascii="Times New Roman" w:eastAsia="Times New Roman" w:hAnsi="Times New Roman" w:cs="Times New Roman"/>
          <w:color w:val="1155CC"/>
          <w:sz w:val="24"/>
          <w:szCs w:val="24"/>
        </w:rPr>
        <w:t>sub-section of the methods section and we indicate that the four steps of our work flow map on to the four study objectives outlined in the introduction (see lines 244-252).</w:t>
      </w:r>
    </w:p>
    <w:p w14:paraId="00000081" w14:textId="77777777" w:rsidR="00D06854" w:rsidRDefault="00D06854">
      <w:pPr>
        <w:rPr>
          <w:rFonts w:ascii="Times New Roman" w:eastAsia="Times New Roman" w:hAnsi="Times New Roman" w:cs="Times New Roman"/>
          <w:color w:val="1155CC"/>
          <w:sz w:val="24"/>
          <w:szCs w:val="24"/>
        </w:rPr>
      </w:pPr>
    </w:p>
    <w:p w14:paraId="00000082" w14:textId="77777777"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discussion is tedious. I appreciate the authors’ efforts to organize the sweeping discussion, where as it should be pointed out that no all of them are necessary. I would suggest the authors to focus on the most important findings in the discussion, an</w:t>
      </w:r>
      <w:r>
        <w:rPr>
          <w:rFonts w:ascii="Times New Roman" w:eastAsia="Times New Roman" w:hAnsi="Times New Roman" w:cs="Times New Roman"/>
          <w:sz w:val="24"/>
          <w:szCs w:val="24"/>
        </w:rPr>
        <w:t>d if possible, try to bring new insight by summering the underlying patter and driving factors. A list of many relevant facts makes little help towards in-depth discussions.</w:t>
      </w:r>
    </w:p>
    <w:p w14:paraId="00000083" w14:textId="77777777" w:rsidR="00D06854" w:rsidRDefault="00D06854">
      <w:pPr>
        <w:rPr>
          <w:rFonts w:ascii="Times New Roman" w:eastAsia="Times New Roman" w:hAnsi="Times New Roman" w:cs="Times New Roman"/>
          <w:sz w:val="24"/>
          <w:szCs w:val="24"/>
        </w:rPr>
      </w:pPr>
    </w:p>
    <w:p w14:paraId="00000084"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Thank you for your suggestions. We trimmed parts of our discussion base</w:t>
      </w:r>
      <w:r>
        <w:rPr>
          <w:rFonts w:ascii="Times New Roman" w:eastAsia="Times New Roman" w:hAnsi="Times New Roman" w:cs="Times New Roman"/>
          <w:color w:val="1155CC"/>
          <w:sz w:val="24"/>
          <w:szCs w:val="24"/>
        </w:rPr>
        <w:t>d on the reviewer’s comments. We also introduced section headers within the discussion to help the reader follow the organization and break up the paragraphs. We note, however, that we were less inclined to remove/re-organize text pertaining to the forecas</w:t>
      </w:r>
      <w:r>
        <w:rPr>
          <w:rFonts w:ascii="Times New Roman" w:eastAsia="Times New Roman" w:hAnsi="Times New Roman" w:cs="Times New Roman"/>
          <w:color w:val="1155CC"/>
          <w:sz w:val="24"/>
          <w:szCs w:val="24"/>
        </w:rPr>
        <w:t xml:space="preserve">ting component of the paper. The forecasting component of the DFA is a novel development of our modeling approach and therefore we think it’s appropriate to include most of the existing text. It may seem tedious to </w:t>
      </w:r>
      <w:r>
        <w:rPr>
          <w:rFonts w:ascii="Times New Roman" w:eastAsia="Times New Roman" w:hAnsi="Times New Roman" w:cs="Times New Roman"/>
          <w:color w:val="1155CC"/>
          <w:sz w:val="24"/>
          <w:szCs w:val="24"/>
        </w:rPr>
        <w:lastRenderedPageBreak/>
        <w:t>some but we think it is valuable for read</w:t>
      </w:r>
      <w:r>
        <w:rPr>
          <w:rFonts w:ascii="Times New Roman" w:eastAsia="Times New Roman" w:hAnsi="Times New Roman" w:cs="Times New Roman"/>
          <w:color w:val="1155CC"/>
          <w:sz w:val="24"/>
          <w:szCs w:val="24"/>
        </w:rPr>
        <w:t>ers who are interested in applying a similar approach to their own study systems.</w:t>
      </w:r>
    </w:p>
    <w:p w14:paraId="00000085" w14:textId="77777777" w:rsidR="00D06854" w:rsidRDefault="00D06854">
      <w:pPr>
        <w:rPr>
          <w:rFonts w:ascii="Times New Roman" w:eastAsia="Times New Roman" w:hAnsi="Times New Roman" w:cs="Times New Roman"/>
          <w:color w:val="1155CC"/>
          <w:sz w:val="24"/>
          <w:szCs w:val="24"/>
        </w:rPr>
      </w:pPr>
    </w:p>
    <w:p w14:paraId="00000086" w14:textId="77777777"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novel community states were considered, I wonder if it would be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issue that the very strong signals in the past may conceal any signs of changes in recent years, resul</w:t>
      </w:r>
      <w:r>
        <w:rPr>
          <w:rFonts w:ascii="Times New Roman" w:eastAsia="Times New Roman" w:hAnsi="Times New Roman" w:cs="Times New Roman"/>
          <w:sz w:val="24"/>
          <w:szCs w:val="24"/>
        </w:rPr>
        <w:t xml:space="preserve">ting in insignificant results, which however does not necessarily mean the lack of alternate community state. The point here is the statistical significance may influence each other if the extent of changes </w:t>
      </w:r>
      <w:proofErr w:type="gramStart"/>
      <w:r>
        <w:rPr>
          <w:rFonts w:ascii="Times New Roman" w:eastAsia="Times New Roman" w:hAnsi="Times New Roman" w:cs="Times New Roman"/>
          <w:sz w:val="24"/>
          <w:szCs w:val="24"/>
        </w:rPr>
        <w:t>differ</w:t>
      </w:r>
      <w:proofErr w:type="gramEnd"/>
      <w:r>
        <w:rPr>
          <w:rFonts w:ascii="Times New Roman" w:eastAsia="Times New Roman" w:hAnsi="Times New Roman" w:cs="Times New Roman"/>
          <w:sz w:val="24"/>
          <w:szCs w:val="24"/>
        </w:rPr>
        <w:t xml:space="preserve"> substantially among the community states, </w:t>
      </w:r>
      <w:r>
        <w:rPr>
          <w:rFonts w:ascii="Times New Roman" w:eastAsia="Times New Roman" w:hAnsi="Times New Roman" w:cs="Times New Roman"/>
          <w:sz w:val="24"/>
          <w:szCs w:val="24"/>
        </w:rPr>
        <w:t>which is dependent on the variables measured in the surveys.</w:t>
      </w:r>
    </w:p>
    <w:p w14:paraId="00000087" w14:textId="77777777" w:rsidR="00D06854" w:rsidRDefault="00D06854">
      <w:pPr>
        <w:rPr>
          <w:rFonts w:ascii="Times New Roman" w:eastAsia="Times New Roman" w:hAnsi="Times New Roman" w:cs="Times New Roman"/>
          <w:sz w:val="24"/>
          <w:szCs w:val="24"/>
        </w:rPr>
      </w:pPr>
    </w:p>
    <w:p w14:paraId="00000088"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 xml:space="preserve">Response: This is a really great point, and something we’re actively working on to improve with these models. The type of model you’re describing is one with non-stationary variability -- </w:t>
      </w:r>
      <w:proofErr w:type="gramStart"/>
      <w:r>
        <w:rPr>
          <w:rFonts w:ascii="Times New Roman" w:eastAsia="Times New Roman" w:hAnsi="Times New Roman" w:cs="Times New Roman"/>
          <w:color w:val="1155CC"/>
          <w:sz w:val="24"/>
          <w:szCs w:val="24"/>
        </w:rPr>
        <w:t>e.g.</w:t>
      </w:r>
      <w:proofErr w:type="gramEnd"/>
      <w:r>
        <w:rPr>
          <w:rFonts w:ascii="Times New Roman" w:eastAsia="Times New Roman" w:hAnsi="Times New Roman" w:cs="Times New Roman"/>
          <w:color w:val="1155CC"/>
          <w:sz w:val="24"/>
          <w:szCs w:val="24"/>
        </w:rPr>
        <w:t xml:space="preserve"> t</w:t>
      </w:r>
      <w:r>
        <w:rPr>
          <w:rFonts w:ascii="Times New Roman" w:eastAsia="Times New Roman" w:hAnsi="Times New Roman" w:cs="Times New Roman"/>
          <w:color w:val="1155CC"/>
          <w:sz w:val="24"/>
          <w:szCs w:val="24"/>
        </w:rPr>
        <w:t>he magnitude of the variation is changing in some way, either randomly, or over time. If the non-stationary process is estimable, then output from that model would allow the meaning of each state to also change over time (so that strong signals in the past</w:t>
      </w:r>
      <w:r>
        <w:rPr>
          <w:rFonts w:ascii="Times New Roman" w:eastAsia="Times New Roman" w:hAnsi="Times New Roman" w:cs="Times New Roman"/>
          <w:color w:val="1155CC"/>
          <w:sz w:val="24"/>
          <w:szCs w:val="24"/>
        </w:rPr>
        <w:t xml:space="preserve"> wouldn’t necessarily impact inference of change in recent years). We discuss the issue of non-stationarity in our discussion on lines 953-957).</w:t>
      </w:r>
    </w:p>
    <w:p w14:paraId="00000089" w14:textId="77777777"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A" w14:textId="77777777"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comments:</w:t>
      </w:r>
    </w:p>
    <w:p w14:paraId="0000008B"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42-49: the objectives may be summarized or stated in brief in the introduction.</w:t>
      </w:r>
    </w:p>
    <w:p w14:paraId="0000008C" w14:textId="77777777" w:rsidR="00D06854" w:rsidRDefault="00D06854">
      <w:pPr>
        <w:rPr>
          <w:rFonts w:ascii="Times New Roman" w:eastAsia="Times New Roman" w:hAnsi="Times New Roman" w:cs="Times New Roman"/>
          <w:sz w:val="24"/>
          <w:szCs w:val="24"/>
        </w:rPr>
      </w:pPr>
    </w:p>
    <w:p w14:paraId="0000008D"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The specific objectives of the study are listed in the final paragraph of the introduction.</w:t>
      </w:r>
    </w:p>
    <w:p w14:paraId="0000008E" w14:textId="77777777" w:rsidR="00D06854" w:rsidRDefault="00D06854">
      <w:pPr>
        <w:rPr>
          <w:rFonts w:ascii="Times New Roman" w:eastAsia="Times New Roman" w:hAnsi="Times New Roman" w:cs="Times New Roman"/>
          <w:sz w:val="24"/>
          <w:szCs w:val="24"/>
        </w:rPr>
      </w:pPr>
    </w:p>
    <w:p w14:paraId="0000008F"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77: The texts after “Since then” may be organized in the following paragraph.</w:t>
      </w:r>
    </w:p>
    <w:p w14:paraId="00000090" w14:textId="77777777"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91"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Done.</w:t>
      </w:r>
    </w:p>
    <w:p w14:paraId="00000092" w14:textId="77777777" w:rsidR="00D06854" w:rsidRDefault="00D06854">
      <w:pPr>
        <w:rPr>
          <w:rFonts w:ascii="Times New Roman" w:eastAsia="Times New Roman" w:hAnsi="Times New Roman" w:cs="Times New Roman"/>
          <w:color w:val="1155CC"/>
          <w:sz w:val="24"/>
          <w:szCs w:val="24"/>
        </w:rPr>
      </w:pPr>
    </w:p>
    <w:p w14:paraId="00000093"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95: it seems arbitrary to attribute all the ev</w:t>
      </w:r>
      <w:r>
        <w:rPr>
          <w:rFonts w:ascii="Times New Roman" w:eastAsia="Times New Roman" w:hAnsi="Times New Roman" w:cs="Times New Roman"/>
          <w:sz w:val="24"/>
          <w:szCs w:val="24"/>
        </w:rPr>
        <w:t>ents mentioned to the consequence of heatwaves.</w:t>
      </w:r>
    </w:p>
    <w:p w14:paraId="00000094" w14:textId="77777777" w:rsidR="00D06854" w:rsidRDefault="00D06854">
      <w:pPr>
        <w:rPr>
          <w:rFonts w:ascii="Times New Roman" w:eastAsia="Times New Roman" w:hAnsi="Times New Roman" w:cs="Times New Roman"/>
          <w:sz w:val="24"/>
          <w:szCs w:val="24"/>
        </w:rPr>
      </w:pPr>
    </w:p>
    <w:p w14:paraId="00000095"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 xml:space="preserve">Response: We respectfully disagree. We feel that it’s appropriate to acknowledge the previous studies and findings that motivated this study. </w:t>
      </w:r>
      <w:r>
        <w:rPr>
          <w:rFonts w:ascii="Times New Roman" w:eastAsia="Times New Roman" w:hAnsi="Times New Roman" w:cs="Times New Roman"/>
          <w:color w:val="1155CC"/>
          <w:sz w:val="24"/>
          <w:szCs w:val="24"/>
          <w:highlight w:val="white"/>
        </w:rPr>
        <w:t>While it may be possible that the conclusions of some of these st</w:t>
      </w:r>
      <w:r>
        <w:rPr>
          <w:rFonts w:ascii="Times New Roman" w:eastAsia="Times New Roman" w:hAnsi="Times New Roman" w:cs="Times New Roman"/>
          <w:color w:val="1155CC"/>
          <w:sz w:val="24"/>
          <w:szCs w:val="24"/>
          <w:highlight w:val="white"/>
        </w:rPr>
        <w:t>udies are uncertain, the consistency among them with respect to the ecosystem-wide consequences of this event are robust. Readers are, of course, free to read the original reports and arrive at their own conclusions.</w:t>
      </w:r>
    </w:p>
    <w:p w14:paraId="00000096" w14:textId="77777777" w:rsidR="00D06854" w:rsidRDefault="00D06854">
      <w:pPr>
        <w:rPr>
          <w:rFonts w:ascii="Times New Roman" w:eastAsia="Times New Roman" w:hAnsi="Times New Roman" w:cs="Times New Roman"/>
          <w:color w:val="1155CC"/>
          <w:sz w:val="24"/>
          <w:szCs w:val="24"/>
        </w:rPr>
      </w:pPr>
    </w:p>
    <w:p w14:paraId="00000097"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105: it is not quite clear how th</w:t>
      </w:r>
      <w:r>
        <w:rPr>
          <w:rFonts w:ascii="Times New Roman" w:eastAsia="Times New Roman" w:hAnsi="Times New Roman" w:cs="Times New Roman"/>
          <w:sz w:val="24"/>
          <w:szCs w:val="24"/>
        </w:rPr>
        <w:t>e early detection is viable here.</w:t>
      </w:r>
    </w:p>
    <w:p w14:paraId="00000098" w14:textId="77777777" w:rsidR="00D06854" w:rsidRDefault="00D06854">
      <w:pPr>
        <w:rPr>
          <w:rFonts w:ascii="Times New Roman" w:eastAsia="Times New Roman" w:hAnsi="Times New Roman" w:cs="Times New Roman"/>
          <w:sz w:val="24"/>
          <w:szCs w:val="24"/>
        </w:rPr>
      </w:pPr>
    </w:p>
    <w:p w14:paraId="00000099"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lastRenderedPageBreak/>
        <w:t>Response: The idea here is to provide the earliest possible detection that the response of the broader ecological community to a climate perturbation is outside the observed range of normal variability and therefore may b</w:t>
      </w:r>
      <w:r>
        <w:rPr>
          <w:rFonts w:ascii="Times New Roman" w:eastAsia="Times New Roman" w:hAnsi="Times New Roman" w:cs="Times New Roman"/>
          <w:color w:val="1155CC"/>
          <w:sz w:val="24"/>
          <w:szCs w:val="24"/>
        </w:rPr>
        <w:t xml:space="preserve">e a signal of a wider ecosystem shift and/or an indication to increase ecosystem monitoring and take a more precautionary approach to management. </w:t>
      </w:r>
    </w:p>
    <w:p w14:paraId="0000009A" w14:textId="77777777" w:rsidR="00D06854" w:rsidRDefault="00D06854">
      <w:pPr>
        <w:rPr>
          <w:rFonts w:ascii="Times New Roman" w:eastAsia="Times New Roman" w:hAnsi="Times New Roman" w:cs="Times New Roman"/>
          <w:color w:val="1155CC"/>
          <w:sz w:val="24"/>
          <w:szCs w:val="24"/>
        </w:rPr>
      </w:pPr>
    </w:p>
    <w:p w14:paraId="0000009B"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110: No doubt there are promising progress in community modelling. Even so, I can hardly agree that “th</w:t>
      </w:r>
      <w:r>
        <w:rPr>
          <w:rFonts w:ascii="Times New Roman" w:eastAsia="Times New Roman" w:hAnsi="Times New Roman" w:cs="Times New Roman"/>
          <w:sz w:val="24"/>
          <w:szCs w:val="24"/>
        </w:rPr>
        <w:t>e time is ripe” for near-term forecasts, regarding the uncertainty in current modelling frameworks and the limited knowledge in community dynamics.</w:t>
      </w:r>
    </w:p>
    <w:p w14:paraId="0000009C" w14:textId="77777777" w:rsidR="00D06854" w:rsidRDefault="00D06854">
      <w:pPr>
        <w:rPr>
          <w:rFonts w:ascii="Times New Roman" w:eastAsia="Times New Roman" w:hAnsi="Times New Roman" w:cs="Times New Roman"/>
          <w:sz w:val="24"/>
          <w:szCs w:val="24"/>
        </w:rPr>
      </w:pPr>
    </w:p>
    <w:p w14:paraId="0000009D" w14:textId="5F41EDE2" w:rsidR="00D06854" w:rsidRDefault="00014DA9">
      <w:pPr>
        <w:rPr>
          <w:rFonts w:ascii="Times New Roman" w:eastAsia="Times New Roman" w:hAnsi="Times New Roman" w:cs="Times New Roman"/>
          <w:i/>
          <w:sz w:val="24"/>
          <w:szCs w:val="24"/>
        </w:rPr>
      </w:pPr>
      <w:r>
        <w:rPr>
          <w:rFonts w:ascii="Times New Roman" w:eastAsia="Times New Roman" w:hAnsi="Times New Roman" w:cs="Times New Roman"/>
          <w:color w:val="1155CC"/>
          <w:sz w:val="24"/>
          <w:szCs w:val="24"/>
        </w:rPr>
        <w:t xml:space="preserve">Response: We changed the text </w:t>
      </w:r>
      <w:r w:rsidR="00F9761D">
        <w:rPr>
          <w:rFonts w:ascii="Times New Roman" w:eastAsia="Times New Roman" w:hAnsi="Times New Roman" w:cs="Times New Roman"/>
          <w:color w:val="1155CC"/>
          <w:sz w:val="24"/>
          <w:szCs w:val="24"/>
        </w:rPr>
        <w:t xml:space="preserve">(line 115) </w:t>
      </w:r>
      <w:r>
        <w:rPr>
          <w:rFonts w:ascii="Times New Roman" w:eastAsia="Times New Roman" w:hAnsi="Times New Roman" w:cs="Times New Roman"/>
          <w:color w:val="1155CC"/>
          <w:sz w:val="24"/>
          <w:szCs w:val="24"/>
        </w:rPr>
        <w:t>to “</w:t>
      </w:r>
      <w:r>
        <w:rPr>
          <w:rFonts w:ascii="Times New Roman" w:eastAsia="Times New Roman" w:hAnsi="Times New Roman" w:cs="Times New Roman"/>
          <w:i/>
          <w:color w:val="1155CC"/>
          <w:sz w:val="24"/>
          <w:szCs w:val="24"/>
        </w:rPr>
        <w:t xml:space="preserve">as climate models and forecasts of ocean conditions continue to improve, </w:t>
      </w:r>
      <w:r>
        <w:rPr>
          <w:rFonts w:ascii="Times New Roman" w:eastAsia="Times New Roman" w:hAnsi="Times New Roman" w:cs="Times New Roman"/>
          <w:i/>
          <w:color w:val="1155CC"/>
          <w:sz w:val="24"/>
          <w:szCs w:val="24"/>
        </w:rPr>
        <w:t>there are burgeoning opportunities to develop and test methods that could provide near-term forecasts of community state…”</w:t>
      </w:r>
    </w:p>
    <w:p w14:paraId="0000009E" w14:textId="77777777" w:rsidR="00D06854" w:rsidRDefault="00D06854">
      <w:pPr>
        <w:rPr>
          <w:rFonts w:ascii="Times New Roman" w:eastAsia="Times New Roman" w:hAnsi="Times New Roman" w:cs="Times New Roman"/>
          <w:sz w:val="24"/>
          <w:szCs w:val="24"/>
        </w:rPr>
      </w:pPr>
    </w:p>
    <w:p w14:paraId="0000009F"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114: “asynchrony among time series” may be explained in more details.</w:t>
      </w:r>
    </w:p>
    <w:p w14:paraId="000000A0" w14:textId="77777777" w:rsidR="00D06854" w:rsidRDefault="00D06854">
      <w:pPr>
        <w:rPr>
          <w:rFonts w:ascii="Times New Roman" w:eastAsia="Times New Roman" w:hAnsi="Times New Roman" w:cs="Times New Roman"/>
          <w:sz w:val="24"/>
          <w:szCs w:val="24"/>
        </w:rPr>
      </w:pPr>
    </w:p>
    <w:p w14:paraId="000000A1"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Here we mean that the time series data are unevenly or irregularly spaced.</w:t>
      </w:r>
    </w:p>
    <w:p w14:paraId="000000A2" w14:textId="77777777" w:rsidR="00D06854" w:rsidRDefault="00D06854">
      <w:pPr>
        <w:rPr>
          <w:rFonts w:ascii="Times New Roman" w:eastAsia="Times New Roman" w:hAnsi="Times New Roman" w:cs="Times New Roman"/>
          <w:color w:val="1155CC"/>
          <w:sz w:val="24"/>
          <w:szCs w:val="24"/>
        </w:rPr>
      </w:pPr>
    </w:p>
    <w:p w14:paraId="000000A3"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117: PCA and MDS represent a small partition of the method used in the research field of community ecology, and a more comprehensive review is recommended on this to</w:t>
      </w:r>
      <w:r>
        <w:rPr>
          <w:rFonts w:ascii="Times New Roman" w:eastAsia="Times New Roman" w:hAnsi="Times New Roman" w:cs="Times New Roman"/>
          <w:sz w:val="24"/>
          <w:szCs w:val="24"/>
        </w:rPr>
        <w:t>pic.</w:t>
      </w:r>
    </w:p>
    <w:p w14:paraId="000000A4" w14:textId="77777777" w:rsidR="00D06854" w:rsidRDefault="00D06854">
      <w:pPr>
        <w:rPr>
          <w:rFonts w:ascii="Times New Roman" w:eastAsia="Times New Roman" w:hAnsi="Times New Roman" w:cs="Times New Roman"/>
          <w:sz w:val="24"/>
          <w:szCs w:val="24"/>
        </w:rPr>
      </w:pPr>
    </w:p>
    <w:p w14:paraId="000000A5"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 xml:space="preserve">Response: This comment refers to “tools such as Principal Components Analysis (PCA) or nonmetric multidimensional scaling have often been used for identifying leading patterns of variability in multivariate datasets (e.g., </w:t>
      </w:r>
      <w:proofErr w:type="spellStart"/>
      <w:r>
        <w:rPr>
          <w:rFonts w:ascii="Times New Roman" w:eastAsia="Times New Roman" w:hAnsi="Times New Roman" w:cs="Times New Roman"/>
          <w:color w:val="1155CC"/>
          <w:sz w:val="24"/>
          <w:szCs w:val="24"/>
        </w:rPr>
        <w:t>Koslow</w:t>
      </w:r>
      <w:proofErr w:type="spellEnd"/>
      <w:r>
        <w:rPr>
          <w:rFonts w:ascii="Times New Roman" w:eastAsia="Times New Roman" w:hAnsi="Times New Roman" w:cs="Times New Roman"/>
          <w:color w:val="1155CC"/>
          <w:sz w:val="24"/>
          <w:szCs w:val="24"/>
        </w:rPr>
        <w:t xml:space="preserve"> et al. 2002, 2013)”.</w:t>
      </w:r>
      <w:r>
        <w:rPr>
          <w:rFonts w:ascii="Times New Roman" w:eastAsia="Times New Roman" w:hAnsi="Times New Roman" w:cs="Times New Roman"/>
          <w:color w:val="1155CC"/>
          <w:sz w:val="24"/>
          <w:szCs w:val="24"/>
        </w:rPr>
        <w:t xml:space="preserve"> Our text acknowledges that these are merely examples. A review of the different methods and the strengths/weaknesses of each is beyond the scope of this paper. </w:t>
      </w:r>
      <w:proofErr w:type="spellStart"/>
      <w:r>
        <w:rPr>
          <w:rFonts w:ascii="Times New Roman" w:eastAsia="Times New Roman" w:hAnsi="Times New Roman" w:cs="Times New Roman"/>
          <w:color w:val="1155CC"/>
          <w:sz w:val="24"/>
          <w:szCs w:val="24"/>
        </w:rPr>
        <w:t>Zurr</w:t>
      </w:r>
      <w:proofErr w:type="spellEnd"/>
      <w:r>
        <w:rPr>
          <w:rFonts w:ascii="Times New Roman" w:eastAsia="Times New Roman" w:hAnsi="Times New Roman" w:cs="Times New Roman"/>
          <w:color w:val="1155CC"/>
          <w:sz w:val="24"/>
          <w:szCs w:val="24"/>
        </w:rPr>
        <w:t xml:space="preserve"> et al. 2003, which we cite in this paragraph, also addressed this point so it’s not new. O</w:t>
      </w:r>
      <w:r>
        <w:rPr>
          <w:rFonts w:ascii="Times New Roman" w:eastAsia="Times New Roman" w:hAnsi="Times New Roman" w:cs="Times New Roman"/>
          <w:color w:val="1155CC"/>
          <w:sz w:val="24"/>
          <w:szCs w:val="24"/>
        </w:rPr>
        <w:t xml:space="preserve">ur point here is simply that DFA is better suited for time series analysis than some of the multivariate approaches that have been commonly applied to marine </w:t>
      </w:r>
      <w:proofErr w:type="spellStart"/>
      <w:proofErr w:type="gramStart"/>
      <w:r>
        <w:rPr>
          <w:rFonts w:ascii="Times New Roman" w:eastAsia="Times New Roman" w:hAnsi="Times New Roman" w:cs="Times New Roman"/>
          <w:color w:val="1155CC"/>
          <w:sz w:val="24"/>
          <w:szCs w:val="24"/>
        </w:rPr>
        <w:t>ecosystems.We</w:t>
      </w:r>
      <w:proofErr w:type="spellEnd"/>
      <w:proofErr w:type="gramEnd"/>
      <w:r>
        <w:rPr>
          <w:rFonts w:ascii="Times New Roman" w:eastAsia="Times New Roman" w:hAnsi="Times New Roman" w:cs="Times New Roman"/>
          <w:color w:val="1155CC"/>
          <w:sz w:val="24"/>
          <w:szCs w:val="24"/>
        </w:rPr>
        <w:t xml:space="preserve"> provided additional information on why it’s a better method in response to reviewer </w:t>
      </w:r>
      <w:r>
        <w:rPr>
          <w:rFonts w:ascii="Times New Roman" w:eastAsia="Times New Roman" w:hAnsi="Times New Roman" w:cs="Times New Roman"/>
          <w:color w:val="1155CC"/>
          <w:sz w:val="24"/>
          <w:szCs w:val="24"/>
        </w:rPr>
        <w:t>1 comment above (#4):</w:t>
      </w:r>
    </w:p>
    <w:p w14:paraId="000000A6" w14:textId="77777777" w:rsidR="00D06854" w:rsidRDefault="00D06854">
      <w:pPr>
        <w:rPr>
          <w:rFonts w:ascii="Times New Roman" w:eastAsia="Times New Roman" w:hAnsi="Times New Roman" w:cs="Times New Roman"/>
          <w:color w:val="1155CC"/>
          <w:sz w:val="24"/>
          <w:szCs w:val="24"/>
        </w:rPr>
      </w:pPr>
    </w:p>
    <w:p w14:paraId="000000A7" w14:textId="77777777" w:rsidR="00D06854" w:rsidRDefault="00014DA9">
      <w:pPr>
        <w:rPr>
          <w:rFonts w:ascii="Times New Roman" w:eastAsia="Times New Roman" w:hAnsi="Times New Roman" w:cs="Times New Roman"/>
          <w:i/>
          <w:color w:val="1155CC"/>
          <w:sz w:val="24"/>
          <w:szCs w:val="24"/>
        </w:rPr>
      </w:pPr>
      <w:r>
        <w:rPr>
          <w:rFonts w:ascii="Times New Roman" w:eastAsia="Times New Roman" w:hAnsi="Times New Roman" w:cs="Times New Roman"/>
          <w:i/>
          <w:color w:val="1155CC"/>
          <w:sz w:val="24"/>
          <w:szCs w:val="24"/>
        </w:rPr>
        <w:t>Ward et al. (2019) recently developed a Bayesian implementation of DFA that offers added flexibility in model aspects over conventional approaches; examples include allowing for extreme “black swan” events (rare and difficult to pred</w:t>
      </w:r>
      <w:r>
        <w:rPr>
          <w:rFonts w:ascii="Times New Roman" w:eastAsia="Times New Roman" w:hAnsi="Times New Roman" w:cs="Times New Roman"/>
          <w:i/>
          <w:color w:val="1155CC"/>
          <w:sz w:val="24"/>
          <w:szCs w:val="24"/>
        </w:rPr>
        <w:t>ict events; Anderson et al. 2017), and trend processes that don’t follow a random walk. Output from these Bayesian DFA models can also be used to estimate the probability of extreme events occurring or switches among contrasting system states.</w:t>
      </w:r>
    </w:p>
    <w:p w14:paraId="000000A8" w14:textId="77777777" w:rsidR="00D06854" w:rsidRDefault="00D06854">
      <w:pPr>
        <w:rPr>
          <w:rFonts w:ascii="Times New Roman" w:eastAsia="Times New Roman" w:hAnsi="Times New Roman" w:cs="Times New Roman"/>
          <w:color w:val="1155CC"/>
          <w:sz w:val="24"/>
          <w:szCs w:val="24"/>
        </w:rPr>
      </w:pPr>
    </w:p>
    <w:p w14:paraId="000000A9" w14:textId="77777777" w:rsidR="00D06854" w:rsidRDefault="00D06854">
      <w:pPr>
        <w:rPr>
          <w:rFonts w:ascii="Times New Roman" w:eastAsia="Times New Roman" w:hAnsi="Times New Roman" w:cs="Times New Roman"/>
          <w:sz w:val="24"/>
          <w:szCs w:val="24"/>
        </w:rPr>
      </w:pPr>
    </w:p>
    <w:p w14:paraId="000000AA"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140: the goals may be revised and reorganized to be concise, distinguishing between approaches and objectives.</w:t>
      </w:r>
    </w:p>
    <w:p w14:paraId="000000AB" w14:textId="77777777" w:rsidR="00D06854" w:rsidRDefault="00D06854">
      <w:pPr>
        <w:rPr>
          <w:rFonts w:ascii="Times New Roman" w:eastAsia="Times New Roman" w:hAnsi="Times New Roman" w:cs="Times New Roman"/>
          <w:sz w:val="24"/>
          <w:szCs w:val="24"/>
        </w:rPr>
      </w:pPr>
    </w:p>
    <w:p w14:paraId="000000AC"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We changed some of the text in the final paragraph of the introduction to better distinguish the goals of the paper from the spec</w:t>
      </w:r>
      <w:r>
        <w:rPr>
          <w:rFonts w:ascii="Times New Roman" w:eastAsia="Times New Roman" w:hAnsi="Times New Roman" w:cs="Times New Roman"/>
          <w:color w:val="1155CC"/>
          <w:sz w:val="24"/>
          <w:szCs w:val="24"/>
        </w:rPr>
        <w:t>ific objectives of our study (lines xx-xx)</w:t>
      </w:r>
    </w:p>
    <w:p w14:paraId="000000AD" w14:textId="77777777" w:rsidR="00D06854" w:rsidRDefault="00D06854">
      <w:pPr>
        <w:rPr>
          <w:rFonts w:ascii="Times New Roman" w:eastAsia="Times New Roman" w:hAnsi="Times New Roman" w:cs="Times New Roman"/>
          <w:sz w:val="24"/>
          <w:szCs w:val="24"/>
          <w:highlight w:val="yellow"/>
        </w:rPr>
      </w:pPr>
    </w:p>
    <w:p w14:paraId="000000AE"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169: In this case, it would be critical how the ROMS was calibrated and validated in the ecosystem. Some supporting information are recommended.</w:t>
      </w:r>
    </w:p>
    <w:p w14:paraId="000000AF" w14:textId="77777777" w:rsidR="00D06854" w:rsidRDefault="00D06854">
      <w:pPr>
        <w:rPr>
          <w:rFonts w:ascii="Times New Roman" w:eastAsia="Times New Roman" w:hAnsi="Times New Roman" w:cs="Times New Roman"/>
          <w:sz w:val="24"/>
          <w:szCs w:val="24"/>
        </w:rPr>
      </w:pPr>
    </w:p>
    <w:p w14:paraId="000000B0"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w:t>
      </w:r>
      <w:r>
        <w:rPr>
          <w:rFonts w:ascii="Times New Roman" w:eastAsia="Times New Roman" w:hAnsi="Times New Roman" w:cs="Times New Roman"/>
          <w:color w:val="1155CC"/>
          <w:sz w:val="24"/>
          <w:szCs w:val="24"/>
          <w:shd w:val="clear" w:color="auto" w:fill="1155CC"/>
        </w:rPr>
        <w:t xml:space="preserve"> </w:t>
      </w:r>
      <w:r>
        <w:rPr>
          <w:rFonts w:ascii="Times New Roman" w:eastAsia="Times New Roman" w:hAnsi="Times New Roman" w:cs="Times New Roman"/>
          <w:color w:val="1155CC"/>
          <w:sz w:val="24"/>
          <w:szCs w:val="24"/>
        </w:rPr>
        <w:t>We inserted the following text at lines 199-203:</w:t>
      </w:r>
    </w:p>
    <w:p w14:paraId="000000B1" w14:textId="77777777" w:rsidR="00D06854" w:rsidRDefault="00014DA9">
      <w:pPr>
        <w:rPr>
          <w:rFonts w:ascii="Times New Roman" w:eastAsia="Times New Roman" w:hAnsi="Times New Roman" w:cs="Times New Roman"/>
          <w:i/>
          <w:color w:val="1155CC"/>
          <w:sz w:val="24"/>
          <w:szCs w:val="24"/>
        </w:rPr>
      </w:pPr>
      <w:r>
        <w:rPr>
          <w:rFonts w:ascii="Times New Roman" w:eastAsia="Times New Roman" w:hAnsi="Times New Roman" w:cs="Times New Roman"/>
          <w:i/>
          <w:color w:val="1155CC"/>
          <w:sz w:val="24"/>
          <w:szCs w:val="24"/>
        </w:rPr>
        <w:t>Th</w:t>
      </w:r>
      <w:r>
        <w:rPr>
          <w:rFonts w:ascii="Times New Roman" w:eastAsia="Times New Roman" w:hAnsi="Times New Roman" w:cs="Times New Roman"/>
          <w:i/>
          <w:color w:val="1155CC"/>
          <w:sz w:val="24"/>
          <w:szCs w:val="24"/>
        </w:rPr>
        <w:t>is ocean model is constrained by available satellite and in situ observations to improve its fidelity to nature, and has been validated against independent in situ observations (</w:t>
      </w:r>
      <w:proofErr w:type="spellStart"/>
      <w:r>
        <w:rPr>
          <w:rFonts w:ascii="Times New Roman" w:eastAsia="Times New Roman" w:hAnsi="Times New Roman" w:cs="Times New Roman"/>
          <w:i/>
          <w:color w:val="1155CC"/>
          <w:sz w:val="24"/>
          <w:szCs w:val="24"/>
        </w:rPr>
        <w:t>Neveu</w:t>
      </w:r>
      <w:proofErr w:type="spellEnd"/>
      <w:r>
        <w:rPr>
          <w:rFonts w:ascii="Times New Roman" w:eastAsia="Times New Roman" w:hAnsi="Times New Roman" w:cs="Times New Roman"/>
          <w:i/>
          <w:color w:val="1155CC"/>
          <w:sz w:val="24"/>
          <w:szCs w:val="24"/>
        </w:rPr>
        <w:t xml:space="preserve"> et al. 2016, Schroeder et al. 2014). Output from this model has been wid</w:t>
      </w:r>
      <w:r>
        <w:rPr>
          <w:rFonts w:ascii="Times New Roman" w:eastAsia="Times New Roman" w:hAnsi="Times New Roman" w:cs="Times New Roman"/>
          <w:i/>
          <w:color w:val="1155CC"/>
          <w:sz w:val="24"/>
          <w:szCs w:val="24"/>
        </w:rPr>
        <w:t>ely used to characterize CCS oceanography, its relation to large scale climate variability, and its influence over the marine ecosystem from phytoplankton to top predators (see Discussion).</w:t>
      </w:r>
    </w:p>
    <w:p w14:paraId="000000B2" w14:textId="77777777" w:rsidR="00D06854" w:rsidRDefault="00D06854">
      <w:pPr>
        <w:rPr>
          <w:rFonts w:ascii="Times New Roman" w:eastAsia="Times New Roman" w:hAnsi="Times New Roman" w:cs="Times New Roman"/>
          <w:i/>
          <w:color w:val="1155CC"/>
          <w:sz w:val="24"/>
          <w:szCs w:val="24"/>
        </w:rPr>
      </w:pPr>
    </w:p>
    <w:p w14:paraId="000000B3"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187: how is the threshold of 15 years selected?</w:t>
      </w:r>
    </w:p>
    <w:p w14:paraId="000000B4" w14:textId="77777777" w:rsidR="00D06854" w:rsidRDefault="00D06854">
      <w:pPr>
        <w:rPr>
          <w:rFonts w:ascii="Times New Roman" w:eastAsia="Times New Roman" w:hAnsi="Times New Roman" w:cs="Times New Roman"/>
          <w:sz w:val="24"/>
          <w:szCs w:val="24"/>
        </w:rPr>
      </w:pPr>
    </w:p>
    <w:p w14:paraId="000000B5" w14:textId="77777777" w:rsidR="00D06854" w:rsidRDefault="00014DA9">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rPr>
        <w:t>Response: For our analysis, we wanted to include long time series that spanned as many climate perturbations as possible and also have enough biological time series to develop an informative indicator of community state. The threshold of 15 years allowed u</w:t>
      </w:r>
      <w:r>
        <w:rPr>
          <w:rFonts w:ascii="Times New Roman" w:eastAsia="Times New Roman" w:hAnsi="Times New Roman" w:cs="Times New Roman"/>
          <w:color w:val="1155CC"/>
          <w:sz w:val="24"/>
          <w:szCs w:val="24"/>
        </w:rPr>
        <w:t xml:space="preserve">s to meet both of those criteria. In addition, </w:t>
      </w:r>
      <w:r>
        <w:rPr>
          <w:rFonts w:ascii="Times New Roman" w:eastAsia="Times New Roman" w:hAnsi="Times New Roman" w:cs="Times New Roman"/>
          <w:color w:val="1155CC"/>
          <w:sz w:val="24"/>
          <w:szCs w:val="24"/>
          <w:highlight w:val="white"/>
        </w:rPr>
        <w:t xml:space="preserve">15 years is a threshold that has been previously used to define "long oceanographic time series" in the California Current. For example, </w:t>
      </w:r>
      <w:proofErr w:type="spellStart"/>
      <w:r>
        <w:rPr>
          <w:rFonts w:ascii="Times New Roman" w:eastAsia="Times New Roman" w:hAnsi="Times New Roman" w:cs="Times New Roman"/>
          <w:color w:val="1155CC"/>
          <w:sz w:val="24"/>
          <w:szCs w:val="24"/>
          <w:highlight w:val="white"/>
        </w:rPr>
        <w:t>McClatchie</w:t>
      </w:r>
      <w:proofErr w:type="spellEnd"/>
      <w:r>
        <w:rPr>
          <w:rFonts w:ascii="Times New Roman" w:eastAsia="Times New Roman" w:hAnsi="Times New Roman" w:cs="Times New Roman"/>
          <w:color w:val="1155CC"/>
          <w:sz w:val="24"/>
          <w:szCs w:val="24"/>
          <w:highlight w:val="white"/>
        </w:rPr>
        <w:t xml:space="preserve"> et al. 2014 wrote "Here, we define long time series in fisher</w:t>
      </w:r>
      <w:r>
        <w:rPr>
          <w:rFonts w:ascii="Times New Roman" w:eastAsia="Times New Roman" w:hAnsi="Times New Roman" w:cs="Times New Roman"/>
          <w:color w:val="1155CC"/>
          <w:sz w:val="24"/>
          <w:szCs w:val="24"/>
          <w:highlight w:val="white"/>
        </w:rPr>
        <w:t xml:space="preserve">ies oceanography as surveys longer than 15 years that sample either juvenile fish or ichthyoplankton (fish eggs and larvae) combined with fields of oceanographic properties."  </w:t>
      </w:r>
    </w:p>
    <w:p w14:paraId="000000B6" w14:textId="77777777" w:rsidR="00D06854" w:rsidRDefault="00D06854">
      <w:pPr>
        <w:rPr>
          <w:rFonts w:ascii="Times New Roman" w:eastAsia="Times New Roman" w:hAnsi="Times New Roman" w:cs="Times New Roman"/>
          <w:color w:val="1155CC"/>
          <w:sz w:val="24"/>
          <w:szCs w:val="24"/>
          <w:highlight w:val="white"/>
        </w:rPr>
      </w:pPr>
    </w:p>
    <w:p w14:paraId="000000B7" w14:textId="77777777" w:rsidR="00D06854" w:rsidRDefault="00014DA9">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We added the following text to lines 221-226:</w:t>
      </w:r>
    </w:p>
    <w:p w14:paraId="000000B8" w14:textId="77777777" w:rsidR="00D06854" w:rsidRDefault="00D06854">
      <w:pPr>
        <w:rPr>
          <w:rFonts w:ascii="Times New Roman" w:eastAsia="Times New Roman" w:hAnsi="Times New Roman" w:cs="Times New Roman"/>
          <w:color w:val="1155CC"/>
          <w:sz w:val="24"/>
          <w:szCs w:val="24"/>
          <w:highlight w:val="white"/>
        </w:rPr>
      </w:pPr>
    </w:p>
    <w:p w14:paraId="000000B9" w14:textId="77777777" w:rsidR="00D06854" w:rsidRDefault="00014DA9">
      <w:pPr>
        <w:rPr>
          <w:rFonts w:ascii="Times New Roman" w:eastAsia="Times New Roman" w:hAnsi="Times New Roman" w:cs="Times New Roman"/>
          <w:i/>
          <w:color w:val="1155CC"/>
          <w:sz w:val="24"/>
          <w:szCs w:val="24"/>
          <w:highlight w:val="white"/>
        </w:rPr>
      </w:pPr>
      <w:r>
        <w:rPr>
          <w:rFonts w:ascii="Times New Roman" w:eastAsia="Times New Roman" w:hAnsi="Times New Roman" w:cs="Times New Roman"/>
          <w:i/>
          <w:color w:val="1155CC"/>
          <w:sz w:val="24"/>
          <w:szCs w:val="24"/>
          <w:highlight w:val="white"/>
        </w:rPr>
        <w:t>A threshold of 15 years allowed</w:t>
      </w:r>
      <w:r>
        <w:rPr>
          <w:rFonts w:ascii="Times New Roman" w:eastAsia="Times New Roman" w:hAnsi="Times New Roman" w:cs="Times New Roman"/>
          <w:i/>
          <w:color w:val="1155CC"/>
          <w:sz w:val="24"/>
          <w:szCs w:val="24"/>
          <w:highlight w:val="white"/>
        </w:rPr>
        <w:t xml:space="preserve"> us to include long time series that spanned as many climate perturbations as possible and also have enough biological time series to develop an informative indicator of community state. In addition, 15 years is a threshold that has been previously used to</w:t>
      </w:r>
      <w:r>
        <w:rPr>
          <w:rFonts w:ascii="Times New Roman" w:eastAsia="Times New Roman" w:hAnsi="Times New Roman" w:cs="Times New Roman"/>
          <w:i/>
          <w:color w:val="1155CC"/>
          <w:sz w:val="24"/>
          <w:szCs w:val="24"/>
          <w:highlight w:val="white"/>
        </w:rPr>
        <w:t xml:space="preserve"> define "long oceanographic time series" in the California Current (</w:t>
      </w:r>
      <w:proofErr w:type="spellStart"/>
      <w:r>
        <w:rPr>
          <w:rFonts w:ascii="Times New Roman" w:eastAsia="Times New Roman" w:hAnsi="Times New Roman" w:cs="Times New Roman"/>
          <w:i/>
          <w:color w:val="1155CC"/>
          <w:sz w:val="24"/>
          <w:szCs w:val="24"/>
          <w:highlight w:val="white"/>
        </w:rPr>
        <w:t>McClatchie</w:t>
      </w:r>
      <w:proofErr w:type="spellEnd"/>
      <w:r>
        <w:rPr>
          <w:rFonts w:ascii="Times New Roman" w:eastAsia="Times New Roman" w:hAnsi="Times New Roman" w:cs="Times New Roman"/>
          <w:i/>
          <w:color w:val="1155CC"/>
          <w:sz w:val="24"/>
          <w:szCs w:val="24"/>
          <w:highlight w:val="white"/>
        </w:rPr>
        <w:t xml:space="preserve"> et al. 2014).</w:t>
      </w:r>
    </w:p>
    <w:p w14:paraId="000000BA" w14:textId="77777777" w:rsidR="00D06854" w:rsidRDefault="00D06854">
      <w:pPr>
        <w:rPr>
          <w:rFonts w:ascii="Times New Roman" w:eastAsia="Times New Roman" w:hAnsi="Times New Roman" w:cs="Times New Roman"/>
          <w:color w:val="1155CC"/>
          <w:sz w:val="24"/>
          <w:szCs w:val="24"/>
          <w:highlight w:val="white"/>
        </w:rPr>
      </w:pPr>
    </w:p>
    <w:p w14:paraId="000000BB" w14:textId="77777777" w:rsidR="00D06854" w:rsidRDefault="00014DA9">
      <w:pPr>
        <w:rPr>
          <w:rFonts w:ascii="Times New Roman" w:eastAsia="Times New Roman" w:hAnsi="Times New Roman" w:cs="Times New Roman"/>
          <w:color w:val="1155CC"/>
          <w:sz w:val="24"/>
          <w:szCs w:val="24"/>
          <w:highlight w:val="white"/>
        </w:rPr>
      </w:pPr>
      <w:proofErr w:type="spellStart"/>
      <w:r>
        <w:rPr>
          <w:rFonts w:ascii="Times New Roman" w:eastAsia="Times New Roman" w:hAnsi="Times New Roman" w:cs="Times New Roman"/>
          <w:color w:val="1155CC"/>
          <w:sz w:val="24"/>
          <w:szCs w:val="24"/>
          <w:highlight w:val="white"/>
        </w:rPr>
        <w:t>McClatchie</w:t>
      </w:r>
      <w:proofErr w:type="spellEnd"/>
      <w:r>
        <w:rPr>
          <w:rFonts w:ascii="Times New Roman" w:eastAsia="Times New Roman" w:hAnsi="Times New Roman" w:cs="Times New Roman"/>
          <w:color w:val="1155CC"/>
          <w:sz w:val="24"/>
          <w:szCs w:val="24"/>
          <w:highlight w:val="white"/>
        </w:rPr>
        <w:t xml:space="preserve">, S., Duffy-Anderson, J., Field, J.C., </w:t>
      </w:r>
      <w:proofErr w:type="spellStart"/>
      <w:r>
        <w:rPr>
          <w:rFonts w:ascii="Times New Roman" w:eastAsia="Times New Roman" w:hAnsi="Times New Roman" w:cs="Times New Roman"/>
          <w:color w:val="1155CC"/>
          <w:sz w:val="24"/>
          <w:szCs w:val="24"/>
          <w:highlight w:val="white"/>
        </w:rPr>
        <w:t>Goericke</w:t>
      </w:r>
      <w:proofErr w:type="spellEnd"/>
      <w:r>
        <w:rPr>
          <w:rFonts w:ascii="Times New Roman" w:eastAsia="Times New Roman" w:hAnsi="Times New Roman" w:cs="Times New Roman"/>
          <w:color w:val="1155CC"/>
          <w:sz w:val="24"/>
          <w:szCs w:val="24"/>
          <w:highlight w:val="white"/>
        </w:rPr>
        <w:t xml:space="preserve">, R., Griffith, D., </w:t>
      </w:r>
      <w:proofErr w:type="spellStart"/>
      <w:r>
        <w:rPr>
          <w:rFonts w:ascii="Times New Roman" w:eastAsia="Times New Roman" w:hAnsi="Times New Roman" w:cs="Times New Roman"/>
          <w:color w:val="1155CC"/>
          <w:sz w:val="24"/>
          <w:szCs w:val="24"/>
          <w:highlight w:val="white"/>
        </w:rPr>
        <w:t>Hanisko</w:t>
      </w:r>
      <w:proofErr w:type="spellEnd"/>
      <w:r>
        <w:rPr>
          <w:rFonts w:ascii="Times New Roman" w:eastAsia="Times New Roman" w:hAnsi="Times New Roman" w:cs="Times New Roman"/>
          <w:color w:val="1155CC"/>
          <w:sz w:val="24"/>
          <w:szCs w:val="24"/>
          <w:highlight w:val="white"/>
        </w:rPr>
        <w:t xml:space="preserve">, D.S., Hare, J.A., </w:t>
      </w:r>
      <w:proofErr w:type="spellStart"/>
      <w:r>
        <w:rPr>
          <w:rFonts w:ascii="Times New Roman" w:eastAsia="Times New Roman" w:hAnsi="Times New Roman" w:cs="Times New Roman"/>
          <w:color w:val="1155CC"/>
          <w:sz w:val="24"/>
          <w:szCs w:val="24"/>
          <w:highlight w:val="white"/>
        </w:rPr>
        <w:t>Lyczkowski</w:t>
      </w:r>
      <w:proofErr w:type="spellEnd"/>
      <w:r>
        <w:rPr>
          <w:rFonts w:ascii="Times New Roman" w:eastAsia="Times New Roman" w:hAnsi="Times New Roman" w:cs="Times New Roman"/>
          <w:color w:val="1155CC"/>
          <w:sz w:val="24"/>
          <w:szCs w:val="24"/>
          <w:highlight w:val="white"/>
        </w:rPr>
        <w:t>-Shultz, J., Peterson, W.T., Watson, W. and Webe</w:t>
      </w:r>
      <w:r>
        <w:rPr>
          <w:rFonts w:ascii="Times New Roman" w:eastAsia="Times New Roman" w:hAnsi="Times New Roman" w:cs="Times New Roman"/>
          <w:color w:val="1155CC"/>
          <w:sz w:val="24"/>
          <w:szCs w:val="24"/>
          <w:highlight w:val="white"/>
        </w:rPr>
        <w:t>r, E.D., 2014. Long time series in US fisheries oceanography. Oceanography, 27(4), pp.48-67.</w:t>
      </w:r>
    </w:p>
    <w:p w14:paraId="000000BC" w14:textId="77777777" w:rsidR="00D06854" w:rsidRDefault="00D06854">
      <w:pPr>
        <w:rPr>
          <w:rFonts w:ascii="Times New Roman" w:eastAsia="Times New Roman" w:hAnsi="Times New Roman" w:cs="Times New Roman"/>
          <w:b/>
          <w:color w:val="1155CC"/>
          <w:sz w:val="24"/>
          <w:szCs w:val="24"/>
          <w:highlight w:val="white"/>
        </w:rPr>
      </w:pPr>
    </w:p>
    <w:p w14:paraId="000000BD" w14:textId="77777777" w:rsidR="00D06854" w:rsidRDefault="00D06854">
      <w:pPr>
        <w:rPr>
          <w:rFonts w:ascii="Times New Roman" w:eastAsia="Times New Roman" w:hAnsi="Times New Roman" w:cs="Times New Roman"/>
          <w:color w:val="3C78D8"/>
          <w:sz w:val="24"/>
          <w:szCs w:val="24"/>
        </w:rPr>
      </w:pPr>
    </w:p>
    <w:p w14:paraId="000000BE"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187: It should be noted that index standardization is usually used for fishery-dependent surveys in which data are usually aggregated in resource-rich areas</w:t>
      </w:r>
      <w:r>
        <w:rPr>
          <w:rFonts w:ascii="Times New Roman" w:eastAsia="Times New Roman" w:hAnsi="Times New Roman" w:cs="Times New Roman"/>
          <w:sz w:val="24"/>
          <w:szCs w:val="24"/>
        </w:rPr>
        <w:t>, but not for properly designed scientific surveys.</w:t>
      </w:r>
    </w:p>
    <w:p w14:paraId="000000BF" w14:textId="77777777" w:rsidR="00D06854" w:rsidRDefault="00D06854">
      <w:pPr>
        <w:rPr>
          <w:rFonts w:ascii="Times New Roman" w:eastAsia="Times New Roman" w:hAnsi="Times New Roman" w:cs="Times New Roman"/>
          <w:sz w:val="24"/>
          <w:szCs w:val="24"/>
        </w:rPr>
      </w:pPr>
    </w:p>
    <w:p w14:paraId="000000C0"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There is some interannual variability in the sampling effort (time and space) of the scientific surveys associated with our study and so it was appropriate to standardize the data for those sur</w:t>
      </w:r>
      <w:r>
        <w:rPr>
          <w:rFonts w:ascii="Times New Roman" w:eastAsia="Times New Roman" w:hAnsi="Times New Roman" w:cs="Times New Roman"/>
          <w:color w:val="1155CC"/>
          <w:sz w:val="24"/>
          <w:szCs w:val="24"/>
        </w:rPr>
        <w:t>veys. We also would highlight that index standardization is routinely used for fishery-independent surveys around the world — these surveys are ‘properly designed’ but the samples are spatially random year to year, and not at specific stations. For example</w:t>
      </w:r>
      <w:r>
        <w:rPr>
          <w:rFonts w:ascii="Times New Roman" w:eastAsia="Times New Roman" w:hAnsi="Times New Roman" w:cs="Times New Roman"/>
          <w:color w:val="1155CC"/>
          <w:sz w:val="24"/>
          <w:szCs w:val="24"/>
        </w:rPr>
        <w:t>, see the following papers:</w:t>
      </w:r>
    </w:p>
    <w:p w14:paraId="000000C1" w14:textId="77777777" w:rsidR="00D06854" w:rsidRDefault="00D06854">
      <w:pPr>
        <w:rPr>
          <w:rFonts w:ascii="Times New Roman" w:eastAsia="Times New Roman" w:hAnsi="Times New Roman" w:cs="Times New Roman"/>
          <w:color w:val="1155CC"/>
          <w:sz w:val="24"/>
          <w:szCs w:val="24"/>
        </w:rPr>
      </w:pPr>
    </w:p>
    <w:p w14:paraId="000000C2" w14:textId="77777777" w:rsidR="00D06854" w:rsidRDefault="00014DA9">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Maunder, M.N. and Punt, A.E., 2004. Standardizing catch and effort data: a review of recent approaches. Fisheries research, 70(2-3), pp.141-159.</w:t>
      </w:r>
    </w:p>
    <w:p w14:paraId="000000C3" w14:textId="77777777" w:rsidR="00D06854" w:rsidRDefault="00D06854">
      <w:pPr>
        <w:rPr>
          <w:rFonts w:ascii="Times New Roman" w:eastAsia="Times New Roman" w:hAnsi="Times New Roman" w:cs="Times New Roman"/>
          <w:color w:val="1155CC"/>
          <w:sz w:val="24"/>
          <w:szCs w:val="24"/>
        </w:rPr>
      </w:pPr>
    </w:p>
    <w:p w14:paraId="000000C4" w14:textId="77777777" w:rsidR="00D06854" w:rsidRDefault="00014DA9">
      <w:pPr>
        <w:rPr>
          <w:rFonts w:ascii="Times New Roman" w:eastAsia="Times New Roman" w:hAnsi="Times New Roman" w:cs="Times New Roman"/>
          <w:color w:val="1155CC"/>
          <w:sz w:val="24"/>
          <w:szCs w:val="24"/>
          <w:highlight w:val="white"/>
        </w:rPr>
      </w:pPr>
      <w:r>
        <w:rPr>
          <w:rFonts w:ascii="Times New Roman" w:eastAsia="Times New Roman" w:hAnsi="Times New Roman" w:cs="Times New Roman"/>
          <w:color w:val="1155CC"/>
          <w:sz w:val="24"/>
          <w:szCs w:val="24"/>
          <w:highlight w:val="white"/>
        </w:rPr>
        <w:t>Potts, S.E. and Rose, K.A., 2018. Evaluation of GLM and GAM for estimating population indices from fishery independent surveys. Fisheries Research, 208, pp.167-178.</w:t>
      </w:r>
    </w:p>
    <w:p w14:paraId="000000C5" w14:textId="77777777" w:rsidR="00D06854" w:rsidRDefault="00D06854">
      <w:pPr>
        <w:rPr>
          <w:rFonts w:ascii="Times New Roman" w:eastAsia="Times New Roman" w:hAnsi="Times New Roman" w:cs="Times New Roman"/>
          <w:color w:val="1155CC"/>
          <w:sz w:val="24"/>
          <w:szCs w:val="24"/>
        </w:rPr>
      </w:pPr>
    </w:p>
    <w:p w14:paraId="000000C6"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highlight w:val="white"/>
        </w:rPr>
        <w:t xml:space="preserve">Thorson, J.T., Maunder, M.N. and Punt, E., 2020. The development of </w:t>
      </w:r>
      <w:proofErr w:type="spellStart"/>
      <w:r>
        <w:rPr>
          <w:rFonts w:ascii="Times New Roman" w:eastAsia="Times New Roman" w:hAnsi="Times New Roman" w:cs="Times New Roman"/>
          <w:color w:val="1155CC"/>
          <w:sz w:val="24"/>
          <w:szCs w:val="24"/>
          <w:highlight w:val="white"/>
        </w:rPr>
        <w:t>spatio</w:t>
      </w:r>
      <w:proofErr w:type="spellEnd"/>
      <w:r>
        <w:rPr>
          <w:rFonts w:ascii="Times New Roman" w:eastAsia="Times New Roman" w:hAnsi="Times New Roman" w:cs="Times New Roman"/>
          <w:color w:val="1155CC"/>
          <w:sz w:val="24"/>
          <w:szCs w:val="24"/>
          <w:highlight w:val="white"/>
        </w:rPr>
        <w:t>-temporal models of fishery catch-per-unit-effort data to derive indices of relative abundance. Fisheries Research 23: 105611</w:t>
      </w:r>
    </w:p>
    <w:p w14:paraId="000000C7" w14:textId="77777777" w:rsidR="00D06854" w:rsidRDefault="00D06854">
      <w:pPr>
        <w:rPr>
          <w:rFonts w:ascii="Times New Roman" w:eastAsia="Times New Roman" w:hAnsi="Times New Roman" w:cs="Times New Roman"/>
          <w:color w:val="1155CC"/>
          <w:sz w:val="24"/>
          <w:szCs w:val="24"/>
        </w:rPr>
      </w:pPr>
    </w:p>
    <w:p w14:paraId="000000C8" w14:textId="77777777" w:rsidR="00D06854" w:rsidRDefault="00D06854">
      <w:pPr>
        <w:rPr>
          <w:rFonts w:ascii="Times New Roman" w:eastAsia="Times New Roman" w:hAnsi="Times New Roman" w:cs="Times New Roman"/>
          <w:sz w:val="24"/>
          <w:szCs w:val="24"/>
        </w:rPr>
      </w:pPr>
    </w:p>
    <w:p w14:paraId="000000C9"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197: it seems questionable to change all zeros to</w:t>
      </w:r>
      <w:r>
        <w:rPr>
          <w:rFonts w:ascii="Times New Roman" w:eastAsia="Times New Roman" w:hAnsi="Times New Roman" w:cs="Times New Roman"/>
          <w:sz w:val="24"/>
          <w:szCs w:val="24"/>
        </w:rPr>
        <w:t xml:space="preserve"> NAs, as zeros may be observations rather than missing values in surveys.</w:t>
      </w:r>
    </w:p>
    <w:p w14:paraId="000000CA" w14:textId="77777777" w:rsidR="00D06854" w:rsidRDefault="00D06854">
      <w:pPr>
        <w:rPr>
          <w:rFonts w:ascii="Times New Roman" w:eastAsia="Times New Roman" w:hAnsi="Times New Roman" w:cs="Times New Roman"/>
          <w:sz w:val="24"/>
          <w:szCs w:val="24"/>
        </w:rPr>
      </w:pPr>
    </w:p>
    <w:p w14:paraId="000000CB"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 xml:space="preserve">Response: We had considered other approaches, such as adding a very small number to the response before log-transforming. However, this is known to cause issues and be sensitive to </w:t>
      </w:r>
      <w:r>
        <w:rPr>
          <w:rFonts w:ascii="Times New Roman" w:eastAsia="Times New Roman" w:hAnsi="Times New Roman" w:cs="Times New Roman"/>
          <w:color w:val="1155CC"/>
          <w:sz w:val="24"/>
          <w:szCs w:val="24"/>
        </w:rPr>
        <w:t>the choice of arbitrary constant. By changing the values to NAs, we’re assuming that the species was within the survey region and available to be detected, but was in such small quantities that it was not. The choice of approach is</w:t>
      </w:r>
      <w:r>
        <w:rPr>
          <w:rFonts w:ascii="Times New Roman" w:eastAsia="Times New Roman" w:hAnsi="Times New Roman" w:cs="Times New Roman"/>
          <w:color w:val="1155CC"/>
          <w:sz w:val="24"/>
          <w:szCs w:val="24"/>
          <w:highlight w:val="white"/>
        </w:rPr>
        <w:t xml:space="preserve"> a question of profession</w:t>
      </w:r>
      <w:r>
        <w:rPr>
          <w:rFonts w:ascii="Times New Roman" w:eastAsia="Times New Roman" w:hAnsi="Times New Roman" w:cs="Times New Roman"/>
          <w:color w:val="1155CC"/>
          <w:sz w:val="24"/>
          <w:szCs w:val="24"/>
          <w:highlight w:val="white"/>
        </w:rPr>
        <w:t>al judgement, but one that the results are generally robust to.</w:t>
      </w:r>
    </w:p>
    <w:p w14:paraId="000000CC" w14:textId="77777777" w:rsidR="00D06854" w:rsidRDefault="00D06854">
      <w:pPr>
        <w:rPr>
          <w:rFonts w:ascii="Times New Roman" w:eastAsia="Times New Roman" w:hAnsi="Times New Roman" w:cs="Times New Roman"/>
          <w:sz w:val="24"/>
          <w:szCs w:val="24"/>
        </w:rPr>
      </w:pPr>
    </w:p>
    <w:p w14:paraId="000000CD"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199: the influences of log transformation on the DFA may be noted here.</w:t>
      </w:r>
    </w:p>
    <w:p w14:paraId="000000CE" w14:textId="77777777" w:rsidR="00D06854" w:rsidRDefault="00D06854">
      <w:pPr>
        <w:rPr>
          <w:rFonts w:ascii="Times New Roman" w:eastAsia="Times New Roman" w:hAnsi="Times New Roman" w:cs="Times New Roman"/>
          <w:sz w:val="24"/>
          <w:szCs w:val="24"/>
        </w:rPr>
      </w:pPr>
    </w:p>
    <w:p w14:paraId="000000CF" w14:textId="77777777"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color w:val="1155CC"/>
          <w:sz w:val="24"/>
          <w:szCs w:val="24"/>
        </w:rPr>
        <w:t>Response: The log-transformation is common in fisheries applications of DFA, because the objective is to create t</w:t>
      </w:r>
      <w:r>
        <w:rPr>
          <w:rFonts w:ascii="Times New Roman" w:eastAsia="Times New Roman" w:hAnsi="Times New Roman" w:cs="Times New Roman"/>
          <w:color w:val="1155CC"/>
          <w:sz w:val="24"/>
          <w:szCs w:val="24"/>
        </w:rPr>
        <w:t>ime series that have approximately normal observation and process errors. We have included additional distributional families in the R package ‘</w:t>
      </w:r>
      <w:proofErr w:type="spellStart"/>
      <w:r>
        <w:rPr>
          <w:rFonts w:ascii="Times New Roman" w:eastAsia="Times New Roman" w:hAnsi="Times New Roman" w:cs="Times New Roman"/>
          <w:color w:val="1155CC"/>
          <w:sz w:val="24"/>
          <w:szCs w:val="24"/>
        </w:rPr>
        <w:t>bayesdfa</w:t>
      </w:r>
      <w:proofErr w:type="spellEnd"/>
      <w:r>
        <w:rPr>
          <w:rFonts w:ascii="Times New Roman" w:eastAsia="Times New Roman" w:hAnsi="Times New Roman" w:cs="Times New Roman"/>
          <w:color w:val="1155CC"/>
          <w:sz w:val="24"/>
          <w:szCs w:val="24"/>
        </w:rPr>
        <w:t>’, but have not yet tested these — future modeling work will ideally include these to work with raw dist</w:t>
      </w:r>
      <w:r>
        <w:rPr>
          <w:rFonts w:ascii="Times New Roman" w:eastAsia="Times New Roman" w:hAnsi="Times New Roman" w:cs="Times New Roman"/>
          <w:color w:val="1155CC"/>
          <w:sz w:val="24"/>
          <w:szCs w:val="24"/>
        </w:rPr>
        <w:t>ributions that vary by time series.</w:t>
      </w:r>
    </w:p>
    <w:p w14:paraId="000000D0" w14:textId="77777777" w:rsidR="00D06854" w:rsidRDefault="00D06854">
      <w:pPr>
        <w:rPr>
          <w:rFonts w:ascii="Times New Roman" w:eastAsia="Times New Roman" w:hAnsi="Times New Roman" w:cs="Times New Roman"/>
          <w:sz w:val="24"/>
          <w:szCs w:val="24"/>
        </w:rPr>
      </w:pPr>
    </w:p>
    <w:p w14:paraId="000000D1"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234: could nonlinear relationships be handled in the modelling framework?</w:t>
      </w:r>
    </w:p>
    <w:p w14:paraId="000000D2" w14:textId="77777777" w:rsidR="00D06854" w:rsidRDefault="00D06854">
      <w:pPr>
        <w:rPr>
          <w:rFonts w:ascii="Times New Roman" w:eastAsia="Times New Roman" w:hAnsi="Times New Roman" w:cs="Times New Roman"/>
          <w:sz w:val="24"/>
          <w:szCs w:val="24"/>
        </w:rPr>
      </w:pPr>
    </w:p>
    <w:p w14:paraId="000000D3" w14:textId="77777777"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color w:val="1155CC"/>
          <w:sz w:val="24"/>
          <w:szCs w:val="24"/>
        </w:rPr>
        <w:lastRenderedPageBreak/>
        <w:t>Response: Yes, non-linear modelling relationships are simple to include. We have some examples demonstrating this in the ‘</w:t>
      </w:r>
      <w:proofErr w:type="spellStart"/>
      <w:r>
        <w:rPr>
          <w:rFonts w:ascii="Times New Roman" w:eastAsia="Times New Roman" w:hAnsi="Times New Roman" w:cs="Times New Roman"/>
          <w:color w:val="1155CC"/>
          <w:sz w:val="24"/>
          <w:szCs w:val="24"/>
        </w:rPr>
        <w:t>bayesdfa</w:t>
      </w:r>
      <w:proofErr w:type="spellEnd"/>
      <w:r>
        <w:rPr>
          <w:rFonts w:ascii="Times New Roman" w:eastAsia="Times New Roman" w:hAnsi="Times New Roman" w:cs="Times New Roman"/>
          <w:color w:val="1155CC"/>
          <w:sz w:val="24"/>
          <w:szCs w:val="24"/>
        </w:rPr>
        <w:t>’ package</w:t>
      </w:r>
      <w:r>
        <w:rPr>
          <w:rFonts w:ascii="Times New Roman" w:eastAsia="Times New Roman" w:hAnsi="Times New Roman" w:cs="Times New Roman"/>
          <w:color w:val="1155CC"/>
          <w:sz w:val="24"/>
          <w:szCs w:val="24"/>
        </w:rPr>
        <w:t xml:space="preserve"> — these can be done with smooth splines, like a GAM, or Gaussian processes, etc.</w:t>
      </w:r>
    </w:p>
    <w:p w14:paraId="000000D4" w14:textId="77777777" w:rsidR="00D06854" w:rsidRDefault="00D06854">
      <w:pPr>
        <w:rPr>
          <w:rFonts w:ascii="Times New Roman" w:eastAsia="Times New Roman" w:hAnsi="Times New Roman" w:cs="Times New Roman"/>
          <w:sz w:val="24"/>
          <w:szCs w:val="24"/>
        </w:rPr>
      </w:pPr>
    </w:p>
    <w:p w14:paraId="000000D5"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249: should the climate datasets and biological datasets be used in the same time span?</w:t>
      </w:r>
    </w:p>
    <w:p w14:paraId="000000D6" w14:textId="77777777" w:rsidR="00D06854" w:rsidRDefault="00D06854">
      <w:pPr>
        <w:rPr>
          <w:rFonts w:ascii="Times New Roman" w:eastAsia="Times New Roman" w:hAnsi="Times New Roman" w:cs="Times New Roman"/>
          <w:sz w:val="24"/>
          <w:szCs w:val="24"/>
        </w:rPr>
      </w:pPr>
    </w:p>
    <w:p w14:paraId="000000D7"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The time spans don’t need to be the same to estimate separate biology</w:t>
      </w:r>
      <w:r>
        <w:rPr>
          <w:rFonts w:ascii="Times New Roman" w:eastAsia="Times New Roman" w:hAnsi="Times New Roman" w:cs="Times New Roman"/>
          <w:color w:val="1155CC"/>
          <w:sz w:val="24"/>
          <w:szCs w:val="24"/>
        </w:rPr>
        <w:t xml:space="preserve"> and climate trends. We wanted to create a historical record of the community state dating as far back as possible. However, we did truncate the biology time series to match the time span of the climate times for the biology-climate covariate models.</w:t>
      </w:r>
    </w:p>
    <w:p w14:paraId="000000D8" w14:textId="77777777" w:rsidR="00D06854" w:rsidRDefault="00D06854">
      <w:pPr>
        <w:rPr>
          <w:rFonts w:ascii="Times New Roman" w:eastAsia="Times New Roman" w:hAnsi="Times New Roman" w:cs="Times New Roman"/>
          <w:sz w:val="24"/>
          <w:szCs w:val="24"/>
        </w:rPr>
      </w:pPr>
    </w:p>
    <w:p w14:paraId="000000D9"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w:t>
      </w:r>
      <w:r>
        <w:rPr>
          <w:rFonts w:ascii="Times New Roman" w:eastAsia="Times New Roman" w:hAnsi="Times New Roman" w:cs="Times New Roman"/>
          <w:sz w:val="24"/>
          <w:szCs w:val="24"/>
        </w:rPr>
        <w:t xml:space="preserve"> 259: more details may be needed about the LFO-CV before explaining the target of the method.</w:t>
      </w:r>
    </w:p>
    <w:p w14:paraId="000000DA" w14:textId="77777777" w:rsidR="00D06854" w:rsidRDefault="00D06854">
      <w:pPr>
        <w:rPr>
          <w:rFonts w:ascii="Times New Roman" w:eastAsia="Times New Roman" w:hAnsi="Times New Roman" w:cs="Times New Roman"/>
          <w:sz w:val="24"/>
          <w:szCs w:val="24"/>
        </w:rPr>
      </w:pPr>
    </w:p>
    <w:p w14:paraId="000000DB" w14:textId="77777777"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color w:val="1155CC"/>
          <w:sz w:val="24"/>
          <w:szCs w:val="24"/>
        </w:rPr>
        <w:t xml:space="preserve">Response: We think this is clear as written — additional technical details can be found in the cited </w:t>
      </w:r>
      <w:proofErr w:type="spellStart"/>
      <w:r>
        <w:rPr>
          <w:rFonts w:ascii="Times New Roman" w:eastAsia="Times New Roman" w:hAnsi="Times New Roman" w:cs="Times New Roman"/>
          <w:color w:val="1155CC"/>
          <w:sz w:val="24"/>
          <w:szCs w:val="24"/>
        </w:rPr>
        <w:t>Burkner</w:t>
      </w:r>
      <w:proofErr w:type="spellEnd"/>
      <w:r>
        <w:rPr>
          <w:rFonts w:ascii="Times New Roman" w:eastAsia="Times New Roman" w:hAnsi="Times New Roman" w:cs="Times New Roman"/>
          <w:color w:val="1155CC"/>
          <w:sz w:val="24"/>
          <w:szCs w:val="24"/>
        </w:rPr>
        <w:t xml:space="preserve"> et al. paper.</w:t>
      </w:r>
    </w:p>
    <w:p w14:paraId="000000DC" w14:textId="77777777" w:rsidR="00D06854" w:rsidRDefault="00D06854">
      <w:pPr>
        <w:rPr>
          <w:rFonts w:ascii="Times New Roman" w:eastAsia="Times New Roman" w:hAnsi="Times New Roman" w:cs="Times New Roman"/>
          <w:sz w:val="24"/>
          <w:szCs w:val="24"/>
        </w:rPr>
      </w:pPr>
    </w:p>
    <w:p w14:paraId="000000DD"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270: may denote it as T-1. Also,</w:t>
      </w:r>
      <w:r>
        <w:rPr>
          <w:rFonts w:ascii="Times New Roman" w:eastAsia="Times New Roman" w:hAnsi="Times New Roman" w:cs="Times New Roman"/>
          <w:sz w:val="24"/>
          <w:szCs w:val="24"/>
        </w:rPr>
        <w:t xml:space="preserve"> could the prediction be considered for a scope more than one year?</w:t>
      </w:r>
    </w:p>
    <w:p w14:paraId="000000DE" w14:textId="77777777" w:rsidR="00D06854" w:rsidRDefault="00D06854">
      <w:pPr>
        <w:rPr>
          <w:rFonts w:ascii="Times New Roman" w:eastAsia="Times New Roman" w:hAnsi="Times New Roman" w:cs="Times New Roman"/>
          <w:sz w:val="24"/>
          <w:szCs w:val="24"/>
        </w:rPr>
      </w:pPr>
    </w:p>
    <w:p w14:paraId="000000DF"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 xml:space="preserve">Response: We changed the text at line 313 to: </w:t>
      </w:r>
      <w:r>
        <w:rPr>
          <w:rFonts w:ascii="Times New Roman" w:eastAsia="Times New Roman" w:hAnsi="Times New Roman" w:cs="Times New Roman"/>
          <w:i/>
          <w:color w:val="1155CC"/>
          <w:sz w:val="24"/>
          <w:szCs w:val="24"/>
        </w:rPr>
        <w:t>​​For each model formulation, we applied the LFO-CV method by first fitting the model to all years of data prior to year T (i.e., training da</w:t>
      </w:r>
      <w:r>
        <w:rPr>
          <w:rFonts w:ascii="Times New Roman" w:eastAsia="Times New Roman" w:hAnsi="Times New Roman" w:cs="Times New Roman"/>
          <w:i/>
          <w:color w:val="1155CC"/>
          <w:sz w:val="24"/>
          <w:szCs w:val="24"/>
        </w:rPr>
        <w:t>ta, years 1, 2, …, (T-1)) and then using the fitted model to predict the trend value in year T (i.e., test data).</w:t>
      </w:r>
    </w:p>
    <w:p w14:paraId="000000E0" w14:textId="77777777" w:rsidR="00D06854" w:rsidRDefault="00D06854">
      <w:pPr>
        <w:rPr>
          <w:rFonts w:ascii="Times New Roman" w:eastAsia="Times New Roman" w:hAnsi="Times New Roman" w:cs="Times New Roman"/>
          <w:color w:val="1155CC"/>
          <w:sz w:val="24"/>
          <w:szCs w:val="24"/>
        </w:rPr>
      </w:pPr>
    </w:p>
    <w:p w14:paraId="000000E1"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We could extend the modeling approach to make predictions more than one year in advance; however, we chose to start with one year as that would provide the best test for identifying whether we have any forecast skill. If we don’t have much skill forecastin</w:t>
      </w:r>
      <w:r>
        <w:rPr>
          <w:rFonts w:ascii="Times New Roman" w:eastAsia="Times New Roman" w:hAnsi="Times New Roman" w:cs="Times New Roman"/>
          <w:color w:val="1155CC"/>
          <w:sz w:val="24"/>
          <w:szCs w:val="24"/>
        </w:rPr>
        <w:t>g the biological response one year ahead then we’re not likely to have much skill forecasting the response a few years in advance. Also, one-year-ahead forecasts are appropriate for timing of management decision making in the CCE, which happens on an annua</w:t>
      </w:r>
      <w:r>
        <w:rPr>
          <w:rFonts w:ascii="Times New Roman" w:eastAsia="Times New Roman" w:hAnsi="Times New Roman" w:cs="Times New Roman"/>
          <w:color w:val="1155CC"/>
          <w:sz w:val="24"/>
          <w:szCs w:val="24"/>
        </w:rPr>
        <w:t>l basis.</w:t>
      </w:r>
    </w:p>
    <w:p w14:paraId="000000E2" w14:textId="77777777" w:rsidR="00D06854" w:rsidRDefault="00D06854">
      <w:pPr>
        <w:rPr>
          <w:rFonts w:ascii="Times New Roman" w:eastAsia="Times New Roman" w:hAnsi="Times New Roman" w:cs="Times New Roman"/>
          <w:color w:val="1155CC"/>
          <w:sz w:val="24"/>
          <w:szCs w:val="24"/>
        </w:rPr>
      </w:pPr>
    </w:p>
    <w:p w14:paraId="000000E3"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271: “repeated this process for a time series dataset of 10 years” or something like this may be clearer.</w:t>
      </w:r>
    </w:p>
    <w:p w14:paraId="000000E4" w14:textId="77777777" w:rsidR="00D06854" w:rsidRDefault="00D06854">
      <w:pPr>
        <w:rPr>
          <w:rFonts w:ascii="Times New Roman" w:eastAsia="Times New Roman" w:hAnsi="Times New Roman" w:cs="Times New Roman"/>
          <w:sz w:val="24"/>
          <w:szCs w:val="24"/>
        </w:rPr>
      </w:pPr>
    </w:p>
    <w:p w14:paraId="000000E5"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We changed to ‘repeated this process for 10 years of the dataset’.</w:t>
      </w:r>
    </w:p>
    <w:p w14:paraId="000000E6" w14:textId="77777777" w:rsidR="00D06854" w:rsidRDefault="00D06854">
      <w:pPr>
        <w:rPr>
          <w:rFonts w:ascii="Times New Roman" w:eastAsia="Times New Roman" w:hAnsi="Times New Roman" w:cs="Times New Roman"/>
          <w:sz w:val="24"/>
          <w:szCs w:val="24"/>
        </w:rPr>
      </w:pPr>
    </w:p>
    <w:p w14:paraId="000000E7"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 274-277: show them in an </w:t>
      </w:r>
      <w:proofErr w:type="gramStart"/>
      <w:r>
        <w:rPr>
          <w:rFonts w:ascii="Times New Roman" w:eastAsia="Times New Roman" w:hAnsi="Times New Roman" w:cs="Times New Roman"/>
          <w:sz w:val="24"/>
          <w:szCs w:val="24"/>
        </w:rPr>
        <w:t>earlier contexts</w:t>
      </w:r>
      <w:proofErr w:type="gramEnd"/>
      <w:r>
        <w:rPr>
          <w:rFonts w:ascii="Times New Roman" w:eastAsia="Times New Roman" w:hAnsi="Times New Roman" w:cs="Times New Roman"/>
          <w:sz w:val="24"/>
          <w:szCs w:val="24"/>
        </w:rPr>
        <w:t>. A subtit</w:t>
      </w:r>
      <w:r>
        <w:rPr>
          <w:rFonts w:ascii="Times New Roman" w:eastAsia="Times New Roman" w:hAnsi="Times New Roman" w:cs="Times New Roman"/>
          <w:sz w:val="24"/>
          <w:szCs w:val="24"/>
        </w:rPr>
        <w:t>le of “model structure optimization” may be added to this section somewhere.</w:t>
      </w:r>
    </w:p>
    <w:p w14:paraId="000000E8" w14:textId="77777777" w:rsidR="00D06854" w:rsidRDefault="00D06854">
      <w:pPr>
        <w:rPr>
          <w:rFonts w:ascii="Times New Roman" w:eastAsia="Times New Roman" w:hAnsi="Times New Roman" w:cs="Times New Roman"/>
          <w:sz w:val="24"/>
          <w:szCs w:val="24"/>
        </w:rPr>
      </w:pPr>
    </w:p>
    <w:p w14:paraId="000000E9" w14:textId="67442325"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color w:val="1155CC"/>
          <w:sz w:val="24"/>
          <w:szCs w:val="24"/>
        </w:rPr>
        <w:t xml:space="preserve">Response: We added the subtitle ‘Model </w:t>
      </w:r>
      <w:r w:rsidR="00F9761D">
        <w:rPr>
          <w:rFonts w:ascii="Times New Roman" w:eastAsia="Times New Roman" w:hAnsi="Times New Roman" w:cs="Times New Roman"/>
          <w:color w:val="1155CC"/>
          <w:sz w:val="24"/>
          <w:szCs w:val="24"/>
        </w:rPr>
        <w:t>s</w:t>
      </w:r>
      <w:r>
        <w:rPr>
          <w:rFonts w:ascii="Times New Roman" w:eastAsia="Times New Roman" w:hAnsi="Times New Roman" w:cs="Times New Roman"/>
          <w:color w:val="1155CC"/>
          <w:sz w:val="24"/>
          <w:szCs w:val="24"/>
        </w:rPr>
        <w:t xml:space="preserve">tructure </w:t>
      </w:r>
      <w:r w:rsidR="00F9761D">
        <w:rPr>
          <w:rFonts w:ascii="Times New Roman" w:eastAsia="Times New Roman" w:hAnsi="Times New Roman" w:cs="Times New Roman"/>
          <w:color w:val="1155CC"/>
          <w:sz w:val="24"/>
          <w:szCs w:val="24"/>
        </w:rPr>
        <w:t>o</w:t>
      </w:r>
      <w:r>
        <w:rPr>
          <w:rFonts w:ascii="Times New Roman" w:eastAsia="Times New Roman" w:hAnsi="Times New Roman" w:cs="Times New Roman"/>
          <w:color w:val="1155CC"/>
          <w:sz w:val="24"/>
          <w:szCs w:val="24"/>
        </w:rPr>
        <w:t>ptimization’ to line 290.</w:t>
      </w:r>
    </w:p>
    <w:p w14:paraId="000000EA" w14:textId="77777777" w:rsidR="00D06854" w:rsidRDefault="00D06854">
      <w:pPr>
        <w:rPr>
          <w:rFonts w:ascii="Times New Roman" w:eastAsia="Times New Roman" w:hAnsi="Times New Roman" w:cs="Times New Roman"/>
          <w:sz w:val="24"/>
          <w:szCs w:val="24"/>
        </w:rPr>
      </w:pPr>
    </w:p>
    <w:p w14:paraId="000000EB"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291: How does this LOOIC relate to the LFO-CV mentioned earlier?</w:t>
      </w:r>
    </w:p>
    <w:p w14:paraId="000000EC" w14:textId="77777777" w:rsidR="00D06854" w:rsidRDefault="00D06854">
      <w:pPr>
        <w:rPr>
          <w:rFonts w:ascii="Times New Roman" w:eastAsia="Times New Roman" w:hAnsi="Times New Roman" w:cs="Times New Roman"/>
          <w:sz w:val="24"/>
          <w:szCs w:val="24"/>
        </w:rPr>
      </w:pPr>
    </w:p>
    <w:p w14:paraId="000000ED"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 xml:space="preserve">Response: LFO-CV was used for </w:t>
      </w:r>
      <w:r>
        <w:rPr>
          <w:rFonts w:ascii="Times New Roman" w:eastAsia="Times New Roman" w:hAnsi="Times New Roman" w:cs="Times New Roman"/>
          <w:color w:val="1155CC"/>
          <w:sz w:val="24"/>
          <w:szCs w:val="24"/>
        </w:rPr>
        <w:t>model selection of the climate, biology, and biology-covariate DFA models because these models are intended to be used in a forecasting context. LOOIC should have been written as LOO-CV (sorry for any confusion). LOO-CV is the Leave-One-Out Cross Validatio</w:t>
      </w:r>
      <w:r>
        <w:rPr>
          <w:rFonts w:ascii="Times New Roman" w:eastAsia="Times New Roman" w:hAnsi="Times New Roman" w:cs="Times New Roman"/>
          <w:color w:val="1155CC"/>
          <w:sz w:val="24"/>
          <w:szCs w:val="24"/>
        </w:rPr>
        <w:t xml:space="preserve">n information criterion used for model selection of the Hidden Markov Models that we used to estimate the presence of regimes in the state indices. </w:t>
      </w:r>
    </w:p>
    <w:p w14:paraId="000000EE" w14:textId="77777777" w:rsidR="00D06854" w:rsidRDefault="00D06854">
      <w:pPr>
        <w:rPr>
          <w:rFonts w:ascii="Times New Roman" w:eastAsia="Times New Roman" w:hAnsi="Times New Roman" w:cs="Times New Roman"/>
          <w:color w:val="1155CC"/>
          <w:sz w:val="24"/>
          <w:szCs w:val="24"/>
        </w:rPr>
      </w:pPr>
    </w:p>
    <w:p w14:paraId="000000EF"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298: could have more texts about the “community states and raw time series” here.</w:t>
      </w:r>
    </w:p>
    <w:p w14:paraId="000000F0" w14:textId="77777777" w:rsidR="00D06854" w:rsidRDefault="00D06854">
      <w:pPr>
        <w:rPr>
          <w:rFonts w:ascii="Times New Roman" w:eastAsia="Times New Roman" w:hAnsi="Times New Roman" w:cs="Times New Roman"/>
          <w:color w:val="1155CC"/>
          <w:sz w:val="24"/>
          <w:szCs w:val="24"/>
        </w:rPr>
      </w:pPr>
    </w:p>
    <w:p w14:paraId="000000F1"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We clari</w:t>
      </w:r>
      <w:r>
        <w:rPr>
          <w:rFonts w:ascii="Times New Roman" w:eastAsia="Times New Roman" w:hAnsi="Times New Roman" w:cs="Times New Roman"/>
          <w:color w:val="1155CC"/>
          <w:sz w:val="24"/>
          <w:szCs w:val="24"/>
        </w:rPr>
        <w:t>fied our meaning by adding text to lines 339-342.</w:t>
      </w:r>
    </w:p>
    <w:p w14:paraId="000000F2" w14:textId="77777777" w:rsidR="00D06854" w:rsidRDefault="00D06854">
      <w:pPr>
        <w:rPr>
          <w:rFonts w:ascii="Times New Roman" w:eastAsia="Times New Roman" w:hAnsi="Times New Roman" w:cs="Times New Roman"/>
          <w:color w:val="1155CC"/>
          <w:sz w:val="24"/>
          <w:szCs w:val="24"/>
        </w:rPr>
      </w:pPr>
    </w:p>
    <w:p w14:paraId="000000F3" w14:textId="77777777" w:rsidR="00D06854" w:rsidRDefault="00014DA9">
      <w:pPr>
        <w:rPr>
          <w:rFonts w:ascii="Times New Roman" w:eastAsia="Times New Roman" w:hAnsi="Times New Roman" w:cs="Times New Roman"/>
          <w:i/>
          <w:color w:val="1155CC"/>
          <w:sz w:val="24"/>
          <w:szCs w:val="24"/>
        </w:rPr>
      </w:pPr>
      <w:r>
        <w:rPr>
          <w:rFonts w:ascii="Times New Roman" w:eastAsia="Times New Roman" w:hAnsi="Times New Roman" w:cs="Times New Roman"/>
          <w:i/>
          <w:color w:val="1155CC"/>
          <w:sz w:val="24"/>
          <w:szCs w:val="24"/>
        </w:rPr>
        <w:t>While a wide variety of multivariate or univariate time series methods could be applied to our observed time series to generate forecasts, our objectives were to develop simultaneous estimates of both the community state (i.e., the biology trend value) and</w:t>
      </w:r>
      <w:r>
        <w:rPr>
          <w:rFonts w:ascii="Times New Roman" w:eastAsia="Times New Roman" w:hAnsi="Times New Roman" w:cs="Times New Roman"/>
          <w:i/>
          <w:color w:val="1155CC"/>
          <w:sz w:val="24"/>
          <w:szCs w:val="24"/>
        </w:rPr>
        <w:t xml:space="preserve"> the raw time series (i.e., individual time series summarized by the biology DFA model).</w:t>
      </w:r>
    </w:p>
    <w:p w14:paraId="000000F4" w14:textId="77777777" w:rsidR="00D06854" w:rsidRDefault="00D06854">
      <w:pPr>
        <w:rPr>
          <w:rFonts w:ascii="Times New Roman" w:eastAsia="Times New Roman" w:hAnsi="Times New Roman" w:cs="Times New Roman"/>
          <w:sz w:val="24"/>
          <w:szCs w:val="24"/>
        </w:rPr>
      </w:pPr>
    </w:p>
    <w:p w14:paraId="000000F5"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311: the “individual species parameters and the community state” are not clear here. The last sentence of this paragraph may be revised.</w:t>
      </w:r>
    </w:p>
    <w:p w14:paraId="000000F6" w14:textId="77777777" w:rsidR="00D06854" w:rsidRDefault="00D06854">
      <w:pPr>
        <w:rPr>
          <w:rFonts w:ascii="Times New Roman" w:eastAsia="Times New Roman" w:hAnsi="Times New Roman" w:cs="Times New Roman"/>
          <w:sz w:val="24"/>
          <w:szCs w:val="24"/>
        </w:rPr>
      </w:pPr>
    </w:p>
    <w:p w14:paraId="000000F7"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 xml:space="preserve">Response: We clarified </w:t>
      </w:r>
      <w:r>
        <w:rPr>
          <w:rFonts w:ascii="Times New Roman" w:eastAsia="Times New Roman" w:hAnsi="Times New Roman" w:cs="Times New Roman"/>
          <w:color w:val="1155CC"/>
          <w:sz w:val="24"/>
          <w:szCs w:val="24"/>
        </w:rPr>
        <w:t>our meaning with the following text (lines 353-371):</w:t>
      </w:r>
    </w:p>
    <w:p w14:paraId="000000F8" w14:textId="77777777" w:rsidR="00D06854" w:rsidRDefault="00D06854">
      <w:pPr>
        <w:rPr>
          <w:rFonts w:ascii="Times New Roman" w:eastAsia="Times New Roman" w:hAnsi="Times New Roman" w:cs="Times New Roman"/>
          <w:color w:val="1155CC"/>
          <w:sz w:val="24"/>
          <w:szCs w:val="24"/>
        </w:rPr>
      </w:pPr>
    </w:p>
    <w:p w14:paraId="000000F9" w14:textId="77777777" w:rsidR="00D06854" w:rsidRDefault="00014DA9">
      <w:pPr>
        <w:spacing w:line="240" w:lineRule="auto"/>
        <w:rPr>
          <w:rFonts w:ascii="Times New Roman" w:eastAsia="Times New Roman" w:hAnsi="Times New Roman" w:cs="Times New Roman"/>
          <w:i/>
          <w:color w:val="1155CC"/>
          <w:sz w:val="24"/>
          <w:szCs w:val="24"/>
          <w:highlight w:val="white"/>
        </w:rPr>
      </w:pPr>
      <w:r>
        <w:rPr>
          <w:rFonts w:ascii="Times New Roman" w:eastAsia="Times New Roman" w:hAnsi="Times New Roman" w:cs="Times New Roman"/>
          <w:i/>
          <w:color w:val="1155CC"/>
          <w:sz w:val="24"/>
          <w:szCs w:val="24"/>
        </w:rPr>
        <w:t>Once the best-supported biology-covariate model was identified, we used that model to make predictions of the community state (i.e., DFA trend value) in 2018 using climate data from that same year and t</w:t>
      </w:r>
      <w:r>
        <w:rPr>
          <w:rFonts w:ascii="Times New Roman" w:eastAsia="Times New Roman" w:hAnsi="Times New Roman" w:cs="Times New Roman"/>
          <w:i/>
          <w:color w:val="1155CC"/>
          <w:sz w:val="24"/>
          <w:szCs w:val="24"/>
        </w:rPr>
        <w:t xml:space="preserve">he raw time series of the individual species (i.e., the biology time series summarized by the DFA model). We evaluated forecast skill based on the prediction errors </w:t>
      </w:r>
      <w:proofErr w:type="gramStart"/>
      <w:r>
        <w:rPr>
          <w:rFonts w:ascii="Times New Roman" w:eastAsia="Times New Roman" w:hAnsi="Times New Roman" w:cs="Times New Roman"/>
          <w:i/>
          <w:color w:val="1155CC"/>
          <w:sz w:val="24"/>
          <w:szCs w:val="24"/>
        </w:rPr>
        <w:t>of  individual</w:t>
      </w:r>
      <w:proofErr w:type="gramEnd"/>
      <w:r>
        <w:rPr>
          <w:rFonts w:ascii="Times New Roman" w:eastAsia="Times New Roman" w:hAnsi="Times New Roman" w:cs="Times New Roman"/>
          <w:i/>
          <w:color w:val="1155CC"/>
          <w:sz w:val="24"/>
          <w:szCs w:val="24"/>
        </w:rPr>
        <w:t xml:space="preserve"> species time series and by comparing </w:t>
      </w:r>
      <w:r>
        <w:rPr>
          <w:rFonts w:ascii="Times New Roman" w:eastAsia="Times New Roman" w:hAnsi="Times New Roman" w:cs="Times New Roman"/>
          <w:i/>
          <w:color w:val="1155CC"/>
          <w:sz w:val="24"/>
          <w:szCs w:val="24"/>
          <w:highlight w:val="white"/>
        </w:rPr>
        <w:t>the forecasts for 2008</w:t>
      </w:r>
      <w:r>
        <w:rPr>
          <w:rFonts w:ascii="Times New Roman" w:eastAsia="Times New Roman" w:hAnsi="Times New Roman" w:cs="Times New Roman"/>
          <w:i/>
          <w:color w:val="1155CC"/>
          <w:sz w:val="24"/>
          <w:szCs w:val="24"/>
        </w:rPr>
        <w:t>–</w:t>
      </w:r>
      <w:r>
        <w:rPr>
          <w:rFonts w:ascii="Times New Roman" w:eastAsia="Times New Roman" w:hAnsi="Times New Roman" w:cs="Times New Roman"/>
          <w:i/>
          <w:color w:val="1155CC"/>
          <w:sz w:val="24"/>
          <w:szCs w:val="24"/>
          <w:highlight w:val="white"/>
        </w:rPr>
        <w:t>2018 to the 2008</w:t>
      </w:r>
      <w:r>
        <w:rPr>
          <w:rFonts w:ascii="Times New Roman" w:eastAsia="Times New Roman" w:hAnsi="Times New Roman" w:cs="Times New Roman"/>
          <w:i/>
          <w:color w:val="1155CC"/>
          <w:sz w:val="24"/>
          <w:szCs w:val="24"/>
        </w:rPr>
        <w:t>–</w:t>
      </w:r>
      <w:r>
        <w:rPr>
          <w:rFonts w:ascii="Times New Roman" w:eastAsia="Times New Roman" w:hAnsi="Times New Roman" w:cs="Times New Roman"/>
          <w:i/>
          <w:color w:val="1155CC"/>
          <w:sz w:val="24"/>
          <w:szCs w:val="24"/>
          <w:highlight w:val="white"/>
        </w:rPr>
        <w:t>2018 trend values estimated from the biology-covariate model that only included data prior to the forecast year.</w:t>
      </w:r>
    </w:p>
    <w:p w14:paraId="000000FA" w14:textId="77777777" w:rsidR="00D06854" w:rsidRDefault="00D06854">
      <w:pPr>
        <w:rPr>
          <w:rFonts w:ascii="Times New Roman" w:eastAsia="Times New Roman" w:hAnsi="Times New Roman" w:cs="Times New Roman"/>
          <w:color w:val="1155CC"/>
          <w:sz w:val="24"/>
          <w:szCs w:val="24"/>
        </w:rPr>
      </w:pPr>
    </w:p>
    <w:p w14:paraId="000000FB" w14:textId="77777777" w:rsidR="00D06854" w:rsidRDefault="00D06854">
      <w:pPr>
        <w:rPr>
          <w:rFonts w:ascii="Times New Roman" w:eastAsia="Times New Roman" w:hAnsi="Times New Roman" w:cs="Times New Roman"/>
          <w:sz w:val="24"/>
          <w:szCs w:val="24"/>
        </w:rPr>
      </w:pPr>
    </w:p>
    <w:p w14:paraId="000000FC"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327: A description of trend may be placed before the correlation with climate time series.</w:t>
      </w:r>
    </w:p>
    <w:p w14:paraId="000000FD" w14:textId="77777777" w:rsidR="00D06854" w:rsidRDefault="00D06854">
      <w:pPr>
        <w:rPr>
          <w:rFonts w:ascii="Times New Roman" w:eastAsia="Times New Roman" w:hAnsi="Times New Roman" w:cs="Times New Roman"/>
          <w:sz w:val="24"/>
          <w:szCs w:val="24"/>
        </w:rPr>
      </w:pPr>
    </w:p>
    <w:p w14:paraId="000000FE" w14:textId="77777777"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color w:val="1155CC"/>
          <w:sz w:val="24"/>
          <w:szCs w:val="24"/>
        </w:rPr>
        <w:t>Response: We switched the order of the text here (lines 375-389).</w:t>
      </w:r>
    </w:p>
    <w:p w14:paraId="000000FF" w14:textId="77777777" w:rsidR="00D06854" w:rsidRDefault="00D06854">
      <w:pPr>
        <w:rPr>
          <w:rFonts w:ascii="Times New Roman" w:eastAsia="Times New Roman" w:hAnsi="Times New Roman" w:cs="Times New Roman"/>
          <w:sz w:val="24"/>
          <w:szCs w:val="24"/>
        </w:rPr>
      </w:pPr>
    </w:p>
    <w:p w14:paraId="00000100"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359: not quite clear how the number of states were determined here.</w:t>
      </w:r>
    </w:p>
    <w:p w14:paraId="00000101" w14:textId="77777777" w:rsidR="00D06854" w:rsidRDefault="00D06854">
      <w:pPr>
        <w:rPr>
          <w:rFonts w:ascii="Times New Roman" w:eastAsia="Times New Roman" w:hAnsi="Times New Roman" w:cs="Times New Roman"/>
          <w:sz w:val="24"/>
          <w:szCs w:val="24"/>
        </w:rPr>
      </w:pPr>
    </w:p>
    <w:p w14:paraId="00000102" w14:textId="77777777"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color w:val="1155CC"/>
          <w:sz w:val="24"/>
          <w:szCs w:val="24"/>
        </w:rPr>
        <w:t>Response: The numb</w:t>
      </w:r>
      <w:r>
        <w:rPr>
          <w:rFonts w:ascii="Times New Roman" w:eastAsia="Times New Roman" w:hAnsi="Times New Roman" w:cs="Times New Roman"/>
          <w:color w:val="1155CC"/>
          <w:sz w:val="24"/>
          <w:szCs w:val="24"/>
        </w:rPr>
        <w:t>er of states was determined based on the Hidden Markov model with the lowest LOO-CV value. We now mention this in the method on line 334-336.</w:t>
      </w:r>
    </w:p>
    <w:p w14:paraId="00000103" w14:textId="77777777" w:rsidR="00D06854" w:rsidRDefault="00D06854">
      <w:pPr>
        <w:rPr>
          <w:rFonts w:ascii="Times New Roman" w:eastAsia="Times New Roman" w:hAnsi="Times New Roman" w:cs="Times New Roman"/>
          <w:sz w:val="24"/>
          <w:szCs w:val="24"/>
        </w:rPr>
      </w:pPr>
    </w:p>
    <w:p w14:paraId="00000104"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382: may mark the occurrence of the marine heatwave in the figure.</w:t>
      </w:r>
    </w:p>
    <w:p w14:paraId="00000105" w14:textId="77777777" w:rsidR="00D06854" w:rsidRDefault="00D06854">
      <w:pPr>
        <w:rPr>
          <w:rFonts w:ascii="Times New Roman" w:eastAsia="Times New Roman" w:hAnsi="Times New Roman" w:cs="Times New Roman"/>
          <w:sz w:val="24"/>
          <w:szCs w:val="24"/>
        </w:rPr>
      </w:pPr>
    </w:p>
    <w:p w14:paraId="00000106" w14:textId="77777777"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color w:val="1155CC"/>
          <w:sz w:val="24"/>
          <w:szCs w:val="24"/>
        </w:rPr>
        <w:t>Response: We made a note of the marine h</w:t>
      </w:r>
      <w:r>
        <w:rPr>
          <w:rFonts w:ascii="Times New Roman" w:eastAsia="Times New Roman" w:hAnsi="Times New Roman" w:cs="Times New Roman"/>
          <w:color w:val="1155CC"/>
          <w:sz w:val="24"/>
          <w:szCs w:val="24"/>
        </w:rPr>
        <w:t>eatwave years in the figure 4 caption.</w:t>
      </w:r>
    </w:p>
    <w:p w14:paraId="00000107" w14:textId="77777777" w:rsidR="00D06854" w:rsidRDefault="00D06854">
      <w:pPr>
        <w:rPr>
          <w:rFonts w:ascii="Times New Roman" w:eastAsia="Times New Roman" w:hAnsi="Times New Roman" w:cs="Times New Roman"/>
          <w:sz w:val="24"/>
          <w:szCs w:val="24"/>
        </w:rPr>
      </w:pPr>
    </w:p>
    <w:p w14:paraId="00000108"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386: supplementary figures may be needed to illustrate the associations with the heatwave, as Figure 4 only showed the correlation with the single trend.</w:t>
      </w:r>
    </w:p>
    <w:p w14:paraId="00000109" w14:textId="77777777" w:rsidR="00D06854" w:rsidRDefault="00D06854">
      <w:pPr>
        <w:rPr>
          <w:rFonts w:ascii="Times New Roman" w:eastAsia="Times New Roman" w:hAnsi="Times New Roman" w:cs="Times New Roman"/>
          <w:sz w:val="24"/>
          <w:szCs w:val="24"/>
        </w:rPr>
      </w:pPr>
    </w:p>
    <w:p w14:paraId="0000010A" w14:textId="77777777"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color w:val="1155CC"/>
          <w:sz w:val="24"/>
          <w:szCs w:val="24"/>
        </w:rPr>
        <w:t>Response: We’re unsure about what information the review</w:t>
      </w:r>
      <w:r>
        <w:rPr>
          <w:rFonts w:ascii="Times New Roman" w:eastAsia="Times New Roman" w:hAnsi="Times New Roman" w:cs="Times New Roman"/>
          <w:color w:val="1155CC"/>
          <w:sz w:val="24"/>
          <w:szCs w:val="24"/>
        </w:rPr>
        <w:t>er is suggesting we present in supplementary figures. This text provides an ecological interpretation of the loadings with respect to the biology trend. The discussion provides additional context for our interpretation of biological / community response to</w:t>
      </w:r>
      <w:r>
        <w:rPr>
          <w:rFonts w:ascii="Times New Roman" w:eastAsia="Times New Roman" w:hAnsi="Times New Roman" w:cs="Times New Roman"/>
          <w:color w:val="1155CC"/>
          <w:sz w:val="24"/>
          <w:szCs w:val="24"/>
        </w:rPr>
        <w:t xml:space="preserve"> the marine heatwave.</w:t>
      </w:r>
    </w:p>
    <w:p w14:paraId="0000010B" w14:textId="77777777" w:rsidR="00D06854" w:rsidRDefault="00D06854">
      <w:pPr>
        <w:rPr>
          <w:rFonts w:ascii="Times New Roman" w:eastAsia="Times New Roman" w:hAnsi="Times New Roman" w:cs="Times New Roman"/>
          <w:sz w:val="24"/>
          <w:szCs w:val="24"/>
        </w:rPr>
      </w:pPr>
    </w:p>
    <w:p w14:paraId="0000010C"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397-401: some of them can be moved to the discussion or SI, regarding the rich texts in the results section.</w:t>
      </w:r>
    </w:p>
    <w:p w14:paraId="0000010D" w14:textId="77777777" w:rsidR="00D06854" w:rsidRDefault="00D06854">
      <w:pPr>
        <w:rPr>
          <w:rFonts w:ascii="Times New Roman" w:eastAsia="Times New Roman" w:hAnsi="Times New Roman" w:cs="Times New Roman"/>
          <w:sz w:val="24"/>
          <w:szCs w:val="24"/>
        </w:rPr>
      </w:pPr>
    </w:p>
    <w:p w14:paraId="0000010E"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We removed this text (original line numbers 398-401) because this information is also presented in the discu</w:t>
      </w:r>
      <w:r>
        <w:rPr>
          <w:rFonts w:ascii="Times New Roman" w:eastAsia="Times New Roman" w:hAnsi="Times New Roman" w:cs="Times New Roman"/>
          <w:color w:val="1155CC"/>
          <w:sz w:val="24"/>
          <w:szCs w:val="24"/>
        </w:rPr>
        <w:t>ssion. Otherwise, the text is directly relevant to the main findings of the paper.</w:t>
      </w:r>
    </w:p>
    <w:p w14:paraId="0000010F" w14:textId="77777777" w:rsidR="00D06854" w:rsidRDefault="00D06854">
      <w:pPr>
        <w:rPr>
          <w:rFonts w:ascii="Times New Roman" w:eastAsia="Times New Roman" w:hAnsi="Times New Roman" w:cs="Times New Roman"/>
          <w:sz w:val="24"/>
          <w:szCs w:val="24"/>
        </w:rPr>
      </w:pPr>
    </w:p>
    <w:p w14:paraId="00000110"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424-473: consider cut short the texts in this section. Some results may be shown in the SI if they are not closely related the topic of this study.</w:t>
      </w:r>
    </w:p>
    <w:p w14:paraId="00000111" w14:textId="77777777" w:rsidR="00D06854" w:rsidRDefault="00D06854">
      <w:pPr>
        <w:rPr>
          <w:rFonts w:ascii="Times New Roman" w:eastAsia="Times New Roman" w:hAnsi="Times New Roman" w:cs="Times New Roman"/>
          <w:sz w:val="24"/>
          <w:szCs w:val="24"/>
        </w:rPr>
      </w:pPr>
    </w:p>
    <w:p w14:paraId="00000112"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 xml:space="preserve">Response: The text in this paragraph is directly relevant to the topic of this study. We moved Fig. S8 (now Figure 7) to the main text to emphasize that these results are a key finding of our paper. We note that an older version of Fig. S8 was included in </w:t>
      </w:r>
      <w:r>
        <w:rPr>
          <w:rFonts w:ascii="Times New Roman" w:eastAsia="Times New Roman" w:hAnsi="Times New Roman" w:cs="Times New Roman"/>
          <w:color w:val="1155CC"/>
          <w:sz w:val="24"/>
          <w:szCs w:val="24"/>
        </w:rPr>
        <w:t>the original version of this manuscript by mistake. We now include the correct version of this figure, which is slightly different but does affect the results in any way.</w:t>
      </w:r>
    </w:p>
    <w:p w14:paraId="00000113" w14:textId="77777777" w:rsidR="00D06854" w:rsidRDefault="00D06854">
      <w:pPr>
        <w:rPr>
          <w:rFonts w:ascii="Times New Roman" w:eastAsia="Times New Roman" w:hAnsi="Times New Roman" w:cs="Times New Roman"/>
          <w:sz w:val="24"/>
          <w:szCs w:val="24"/>
        </w:rPr>
      </w:pPr>
    </w:p>
    <w:p w14:paraId="00000114"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480: explanation of prediction uncertainty may be placed in the discussion.</w:t>
      </w:r>
    </w:p>
    <w:p w14:paraId="00000115" w14:textId="77777777" w:rsidR="00D06854" w:rsidRDefault="00D06854">
      <w:pPr>
        <w:rPr>
          <w:rFonts w:ascii="Times New Roman" w:eastAsia="Times New Roman" w:hAnsi="Times New Roman" w:cs="Times New Roman"/>
          <w:sz w:val="24"/>
          <w:szCs w:val="24"/>
        </w:rPr>
      </w:pPr>
    </w:p>
    <w:p w14:paraId="00000116" w14:textId="77777777"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color w:val="1155CC"/>
          <w:sz w:val="24"/>
          <w:szCs w:val="24"/>
        </w:rPr>
        <w:t>Re</w:t>
      </w:r>
      <w:r>
        <w:rPr>
          <w:rFonts w:ascii="Times New Roman" w:eastAsia="Times New Roman" w:hAnsi="Times New Roman" w:cs="Times New Roman"/>
          <w:color w:val="1155CC"/>
          <w:sz w:val="24"/>
          <w:szCs w:val="24"/>
        </w:rPr>
        <w:t>sponse: Given that the DFA model forecasts are a novel component of our modeling framework, we think it’s important to include this explanation within the results section.</w:t>
      </w:r>
    </w:p>
    <w:p w14:paraId="00000117" w14:textId="77777777" w:rsidR="00D06854" w:rsidRDefault="00D06854">
      <w:pPr>
        <w:rPr>
          <w:rFonts w:ascii="Times New Roman" w:eastAsia="Times New Roman" w:hAnsi="Times New Roman" w:cs="Times New Roman"/>
          <w:sz w:val="24"/>
          <w:szCs w:val="24"/>
        </w:rPr>
      </w:pPr>
    </w:p>
    <w:p w14:paraId="00000118"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Line 508-548: the discussion may focus on the potential insights that the study can provide, instead of listing all the relevant facts per se. otherwise, the discussion can be largely condensed.</w:t>
      </w:r>
    </w:p>
    <w:p w14:paraId="00000119" w14:textId="77777777" w:rsidR="00D06854" w:rsidRDefault="00D06854">
      <w:pPr>
        <w:rPr>
          <w:rFonts w:ascii="Times New Roman" w:eastAsia="Times New Roman" w:hAnsi="Times New Roman" w:cs="Times New Roman"/>
          <w:sz w:val="24"/>
          <w:szCs w:val="24"/>
        </w:rPr>
      </w:pPr>
    </w:p>
    <w:p w14:paraId="0000011A" w14:textId="77777777"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color w:val="1155CC"/>
          <w:sz w:val="24"/>
          <w:szCs w:val="24"/>
        </w:rPr>
        <w:t>Response: We trimmed and re-organized this paragraph based o</w:t>
      </w:r>
      <w:r>
        <w:rPr>
          <w:rFonts w:ascii="Times New Roman" w:eastAsia="Times New Roman" w:hAnsi="Times New Roman" w:cs="Times New Roman"/>
          <w:color w:val="1155CC"/>
          <w:sz w:val="24"/>
          <w:szCs w:val="24"/>
        </w:rPr>
        <w:t>n the reviewer’s comments.</w:t>
      </w:r>
    </w:p>
    <w:p w14:paraId="0000011B" w14:textId="77777777" w:rsidR="00D06854" w:rsidRDefault="00D06854">
      <w:pPr>
        <w:rPr>
          <w:rFonts w:ascii="Times New Roman" w:eastAsia="Times New Roman" w:hAnsi="Times New Roman" w:cs="Times New Roman"/>
          <w:sz w:val="24"/>
          <w:szCs w:val="24"/>
        </w:rPr>
      </w:pPr>
    </w:p>
    <w:p w14:paraId="0000011C"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Line 558: “</w:t>
      </w:r>
      <w:proofErr w:type="spellStart"/>
      <w:r>
        <w:rPr>
          <w:rFonts w:ascii="Times New Roman" w:eastAsia="Times New Roman" w:hAnsi="Times New Roman" w:cs="Times New Roman"/>
          <w:sz w:val="24"/>
          <w:szCs w:val="24"/>
        </w:rPr>
        <w:t>Suryan</w:t>
      </w:r>
      <w:proofErr w:type="spellEnd"/>
      <w:r>
        <w:rPr>
          <w:rFonts w:ascii="Times New Roman" w:eastAsia="Times New Roman" w:hAnsi="Times New Roman" w:cs="Times New Roman"/>
          <w:sz w:val="24"/>
          <w:szCs w:val="24"/>
        </w:rPr>
        <w:t xml:space="preserve"> et al. (2021)” was not properly included in the references.</w:t>
      </w:r>
    </w:p>
    <w:p w14:paraId="0000011D" w14:textId="77777777" w:rsidR="00D06854" w:rsidRDefault="00D06854">
      <w:pPr>
        <w:rPr>
          <w:rFonts w:ascii="Times New Roman" w:eastAsia="Times New Roman" w:hAnsi="Times New Roman" w:cs="Times New Roman"/>
          <w:sz w:val="24"/>
          <w:szCs w:val="24"/>
        </w:rPr>
      </w:pPr>
    </w:p>
    <w:p w14:paraId="0000011E"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Thank you for catching this. We have included this citation in the references section.</w:t>
      </w:r>
    </w:p>
    <w:p w14:paraId="0000011F" w14:textId="77777777" w:rsidR="00D06854" w:rsidRDefault="00D06854">
      <w:pPr>
        <w:rPr>
          <w:rFonts w:ascii="Times New Roman" w:eastAsia="Times New Roman" w:hAnsi="Times New Roman" w:cs="Times New Roman"/>
          <w:sz w:val="24"/>
          <w:szCs w:val="24"/>
        </w:rPr>
      </w:pPr>
    </w:p>
    <w:p w14:paraId="00000120"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 596: the discussions could be more focused on </w:t>
      </w:r>
      <w:r>
        <w:rPr>
          <w:rFonts w:ascii="Times New Roman" w:eastAsia="Times New Roman" w:hAnsi="Times New Roman" w:cs="Times New Roman"/>
          <w:sz w:val="24"/>
          <w:szCs w:val="24"/>
        </w:rPr>
        <w:t>the interpretation of identified DFA trends in the biological and ecological sense.</w:t>
      </w:r>
    </w:p>
    <w:p w14:paraId="00000121" w14:textId="77777777" w:rsidR="00D06854" w:rsidRDefault="00D06854">
      <w:pPr>
        <w:rPr>
          <w:rFonts w:ascii="Times New Roman" w:eastAsia="Times New Roman" w:hAnsi="Times New Roman" w:cs="Times New Roman"/>
          <w:sz w:val="24"/>
          <w:szCs w:val="24"/>
        </w:rPr>
      </w:pPr>
    </w:p>
    <w:p w14:paraId="00000122"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 xml:space="preserve">Response: Under the new subheading ‘Long-term changes in community state’. we provide a good interpretation of the ecology and potential mechanisms driving the trends and </w:t>
      </w:r>
      <w:r>
        <w:rPr>
          <w:rFonts w:ascii="Times New Roman" w:eastAsia="Times New Roman" w:hAnsi="Times New Roman" w:cs="Times New Roman"/>
          <w:color w:val="1155CC"/>
          <w:sz w:val="24"/>
          <w:szCs w:val="24"/>
        </w:rPr>
        <w:t>loadings and covariate effects. Also, because our study is an attempt to synthesize a broad suite of community indicators and their response to climate perturbations our intent is not to get too detailed in our interpretation of each indicator included her</w:t>
      </w:r>
      <w:r>
        <w:rPr>
          <w:rFonts w:ascii="Times New Roman" w:eastAsia="Times New Roman" w:hAnsi="Times New Roman" w:cs="Times New Roman"/>
          <w:color w:val="1155CC"/>
          <w:sz w:val="24"/>
          <w:szCs w:val="24"/>
        </w:rPr>
        <w:t>e.  Instead, we point readers to more detailed investigations into the drivers and mechanistic understanding of the indicators.</w:t>
      </w:r>
    </w:p>
    <w:p w14:paraId="00000123" w14:textId="77777777" w:rsidR="00D06854" w:rsidRDefault="00D06854">
      <w:pPr>
        <w:rPr>
          <w:rFonts w:ascii="Times New Roman" w:eastAsia="Times New Roman" w:hAnsi="Times New Roman" w:cs="Times New Roman"/>
          <w:sz w:val="24"/>
          <w:szCs w:val="24"/>
        </w:rPr>
      </w:pPr>
    </w:p>
    <w:p w14:paraId="00000124"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650-669: this paragraph may be removed as it is not exactly relevant to the analyses of this study.</w:t>
      </w:r>
    </w:p>
    <w:p w14:paraId="00000125" w14:textId="77777777" w:rsidR="00D06854" w:rsidRDefault="00D06854">
      <w:pPr>
        <w:rPr>
          <w:rFonts w:ascii="Times New Roman" w:eastAsia="Times New Roman" w:hAnsi="Times New Roman" w:cs="Times New Roman"/>
          <w:sz w:val="24"/>
          <w:szCs w:val="24"/>
        </w:rPr>
      </w:pPr>
    </w:p>
    <w:p w14:paraId="00000126"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We respectf</w:t>
      </w:r>
      <w:r>
        <w:rPr>
          <w:rFonts w:ascii="Times New Roman" w:eastAsia="Times New Roman" w:hAnsi="Times New Roman" w:cs="Times New Roman"/>
          <w:color w:val="1155CC"/>
          <w:sz w:val="24"/>
          <w:szCs w:val="24"/>
        </w:rPr>
        <w:t>ully disagree with this comment. An important goal of this paper is to test our ability to develop near-time forecasts of community state using CCE ROMS output and forecasts. This paragraph provides support for using CCE ROMS to forecast biological process</w:t>
      </w:r>
      <w:r>
        <w:rPr>
          <w:rFonts w:ascii="Times New Roman" w:eastAsia="Times New Roman" w:hAnsi="Times New Roman" w:cs="Times New Roman"/>
          <w:color w:val="1155CC"/>
          <w:sz w:val="24"/>
          <w:szCs w:val="24"/>
        </w:rPr>
        <w:t>es in the California Current. This paragraph also addresses this reviewer’s comment #9.</w:t>
      </w:r>
    </w:p>
    <w:p w14:paraId="00000127" w14:textId="77777777" w:rsidR="00D06854" w:rsidRDefault="00D06854">
      <w:pPr>
        <w:rPr>
          <w:rFonts w:ascii="Times New Roman" w:eastAsia="Times New Roman" w:hAnsi="Times New Roman" w:cs="Times New Roman"/>
          <w:sz w:val="24"/>
          <w:szCs w:val="24"/>
        </w:rPr>
      </w:pPr>
    </w:p>
    <w:p w14:paraId="00000128" w14:textId="77777777" w:rsidR="00D06854" w:rsidRDefault="00014DA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 696-709: This is also not quite a proper discussion for this study, which is not designed for the purpose of methodological development</w:t>
      </w:r>
    </w:p>
    <w:p w14:paraId="00000129" w14:textId="77777777" w:rsidR="00D06854" w:rsidRDefault="00D06854">
      <w:pPr>
        <w:rPr>
          <w:rFonts w:ascii="Times New Roman" w:eastAsia="Times New Roman" w:hAnsi="Times New Roman" w:cs="Times New Roman"/>
          <w:sz w:val="24"/>
          <w:szCs w:val="24"/>
        </w:rPr>
      </w:pPr>
    </w:p>
    <w:p w14:paraId="0000012A"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Again, we respe</w:t>
      </w:r>
      <w:r>
        <w:rPr>
          <w:rFonts w:ascii="Times New Roman" w:eastAsia="Times New Roman" w:hAnsi="Times New Roman" w:cs="Times New Roman"/>
          <w:color w:val="1155CC"/>
          <w:sz w:val="24"/>
          <w:szCs w:val="24"/>
        </w:rPr>
        <w:t>ctfully disagree as this paragraph provides further information on the forecasting approach and how it might be modified to address different but related questions. Moreover, the forecasting component of the DFA is a novel methodological development.</w:t>
      </w:r>
    </w:p>
    <w:p w14:paraId="0000012B" w14:textId="77777777" w:rsidR="00D06854" w:rsidRDefault="00D06854"/>
    <w:p w14:paraId="0000012C" w14:textId="77777777" w:rsidR="00D06854" w:rsidRDefault="00014DA9">
      <w:pPr>
        <w:shd w:val="clear" w:color="auto" w:fill="FFFFFF"/>
        <w:spacing w:before="240" w:after="24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Jour</w:t>
      </w:r>
      <w:r>
        <w:rPr>
          <w:rFonts w:ascii="Times New Roman" w:eastAsia="Times New Roman" w:hAnsi="Times New Roman" w:cs="Times New Roman"/>
          <w:b/>
          <w:color w:val="222222"/>
          <w:sz w:val="24"/>
          <w:szCs w:val="24"/>
        </w:rPr>
        <w:t>nal Requirements:</w:t>
      </w:r>
    </w:p>
    <w:p w14:paraId="0000012D" w14:textId="77777777" w:rsidR="00D06854" w:rsidRDefault="00014DA9">
      <w:pPr>
        <w:shd w:val="clear" w:color="auto" w:fill="FFFFFF"/>
        <w:spacing w:before="240" w:after="2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Please provide separate figure files in .</w:t>
      </w:r>
      <w:proofErr w:type="spellStart"/>
      <w:r>
        <w:rPr>
          <w:rFonts w:ascii="Times New Roman" w:eastAsia="Times New Roman" w:hAnsi="Times New Roman" w:cs="Times New Roman"/>
          <w:color w:val="222222"/>
          <w:sz w:val="24"/>
          <w:szCs w:val="24"/>
        </w:rPr>
        <w:t>tif</w:t>
      </w:r>
      <w:proofErr w:type="spellEnd"/>
      <w:r>
        <w:rPr>
          <w:rFonts w:ascii="Times New Roman" w:eastAsia="Times New Roman" w:hAnsi="Times New Roman" w:cs="Times New Roman"/>
          <w:color w:val="222222"/>
          <w:sz w:val="24"/>
          <w:szCs w:val="24"/>
        </w:rPr>
        <w:t xml:space="preserve"> or .eps format only, and remove any figures embedded in your manuscript file.  If you are using LaTeX, you do not need to remove embedded figures.</w:t>
      </w:r>
    </w:p>
    <w:p w14:paraId="0000012E" w14:textId="77777777" w:rsidR="00D06854" w:rsidRDefault="00014DA9">
      <w:pPr>
        <w:shd w:val="clear" w:color="auto" w:fill="FFFFFF"/>
        <w:spacing w:before="240" w:after="240"/>
        <w:rPr>
          <w:rFonts w:ascii="Times New Roman" w:eastAsia="Times New Roman" w:hAnsi="Times New Roman" w:cs="Times New Roman"/>
          <w:color w:val="222222"/>
          <w:sz w:val="24"/>
          <w:szCs w:val="24"/>
        </w:rPr>
      </w:pPr>
      <w:r>
        <w:rPr>
          <w:rFonts w:ascii="Times New Roman" w:eastAsia="Times New Roman" w:hAnsi="Times New Roman" w:cs="Times New Roman"/>
          <w:color w:val="1155CC"/>
          <w:sz w:val="24"/>
          <w:szCs w:val="24"/>
        </w:rPr>
        <w:t xml:space="preserve">Response: We converted all figures for the </w:t>
      </w:r>
      <w:r>
        <w:rPr>
          <w:rFonts w:ascii="Times New Roman" w:eastAsia="Times New Roman" w:hAnsi="Times New Roman" w:cs="Times New Roman"/>
          <w:color w:val="1155CC"/>
          <w:sz w:val="24"/>
          <w:szCs w:val="24"/>
        </w:rPr>
        <w:t>main text from .pdf files or .</w:t>
      </w:r>
      <w:proofErr w:type="spellStart"/>
      <w:r>
        <w:rPr>
          <w:rFonts w:ascii="Times New Roman" w:eastAsia="Times New Roman" w:hAnsi="Times New Roman" w:cs="Times New Roman"/>
          <w:color w:val="1155CC"/>
          <w:sz w:val="24"/>
          <w:szCs w:val="24"/>
        </w:rPr>
        <w:t>tif</w:t>
      </w:r>
      <w:proofErr w:type="spellEnd"/>
      <w:r>
        <w:rPr>
          <w:rFonts w:ascii="Times New Roman" w:eastAsia="Times New Roman" w:hAnsi="Times New Roman" w:cs="Times New Roman"/>
          <w:color w:val="1155CC"/>
          <w:sz w:val="24"/>
          <w:szCs w:val="24"/>
        </w:rPr>
        <w:t xml:space="preserve"> files. The figures are also available as .eps files, if needed,</w:t>
      </w:r>
    </w:p>
    <w:p w14:paraId="0000012F" w14:textId="77777777" w:rsidR="00D06854" w:rsidRDefault="00014DA9">
      <w:pPr>
        <w:shd w:val="clear" w:color="auto" w:fill="FFFFFF"/>
        <w:spacing w:before="240" w:after="2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In the online submission form you indicate that your data is not available for proprietary reasons and have provided a contact point for accessing this dat</w:t>
      </w:r>
      <w:r>
        <w:rPr>
          <w:rFonts w:ascii="Times New Roman" w:eastAsia="Times New Roman" w:hAnsi="Times New Roman" w:cs="Times New Roman"/>
          <w:color w:val="222222"/>
          <w:sz w:val="24"/>
          <w:szCs w:val="24"/>
        </w:rPr>
        <w:t xml:space="preserve">a. Please note that your current contact point is a co-author on this manuscript. According to our Data Policy, the contact point </w:t>
      </w:r>
      <w:r>
        <w:rPr>
          <w:rFonts w:ascii="Times New Roman" w:eastAsia="Times New Roman" w:hAnsi="Times New Roman" w:cs="Times New Roman"/>
          <w:color w:val="222222"/>
          <w:sz w:val="24"/>
          <w:szCs w:val="24"/>
        </w:rPr>
        <w:lastRenderedPageBreak/>
        <w:t>must not be an author on the manuscript and must be a third party. Please revise your data statement to a non-author instituti</w:t>
      </w:r>
      <w:r>
        <w:rPr>
          <w:rFonts w:ascii="Times New Roman" w:eastAsia="Times New Roman" w:hAnsi="Times New Roman" w:cs="Times New Roman"/>
          <w:color w:val="222222"/>
          <w:sz w:val="24"/>
          <w:szCs w:val="24"/>
        </w:rPr>
        <w:t xml:space="preserve">onal point of contact, such as a data access or ethics committee, and send this to us via return email. Please also include contact information for the </w:t>
      </w:r>
      <w:proofErr w:type="gramStart"/>
      <w:r>
        <w:rPr>
          <w:rFonts w:ascii="Times New Roman" w:eastAsia="Times New Roman" w:hAnsi="Times New Roman" w:cs="Times New Roman"/>
          <w:color w:val="222222"/>
          <w:sz w:val="24"/>
          <w:szCs w:val="24"/>
        </w:rPr>
        <w:t>third party</w:t>
      </w:r>
      <w:proofErr w:type="gramEnd"/>
      <w:r>
        <w:rPr>
          <w:rFonts w:ascii="Times New Roman" w:eastAsia="Times New Roman" w:hAnsi="Times New Roman" w:cs="Times New Roman"/>
          <w:color w:val="222222"/>
          <w:sz w:val="24"/>
          <w:szCs w:val="24"/>
        </w:rPr>
        <w:t xml:space="preserve"> organization, and please include the full citation of where the data can be found.</w:t>
      </w:r>
    </w:p>
    <w:p w14:paraId="00000130" w14:textId="77777777" w:rsidR="00D06854" w:rsidRDefault="00014DA9">
      <w:pPr>
        <w:shd w:val="clear" w:color="auto" w:fill="FFFFFF"/>
        <w:spacing w:before="240" w:after="240"/>
        <w:rPr>
          <w:rFonts w:ascii="Times New Roman" w:eastAsia="Times New Roman" w:hAnsi="Times New Roman" w:cs="Times New Roman"/>
          <w:color w:val="1155CC"/>
          <w:sz w:val="26"/>
          <w:szCs w:val="26"/>
        </w:rPr>
      </w:pPr>
      <w:r>
        <w:rPr>
          <w:rFonts w:ascii="Times New Roman" w:eastAsia="Times New Roman" w:hAnsi="Times New Roman" w:cs="Times New Roman"/>
          <w:color w:val="1155CC"/>
          <w:sz w:val="24"/>
          <w:szCs w:val="24"/>
        </w:rPr>
        <w:t>Response: We did not include authors as contact points to provide expert knowledge on the surveys and biological collections should readers have any questions. We removed this information and instead only include direct links to the databases/dashboards wh</w:t>
      </w:r>
      <w:r>
        <w:rPr>
          <w:rFonts w:ascii="Times New Roman" w:eastAsia="Times New Roman" w:hAnsi="Times New Roman" w:cs="Times New Roman"/>
          <w:color w:val="1155CC"/>
          <w:sz w:val="24"/>
          <w:szCs w:val="24"/>
        </w:rPr>
        <w:t xml:space="preserve">ere data can be accessed and/or </w:t>
      </w:r>
      <w:r>
        <w:rPr>
          <w:rFonts w:ascii="Times New Roman" w:eastAsia="Times New Roman" w:hAnsi="Times New Roman" w:cs="Times New Roman"/>
          <w:color w:val="1155CC"/>
          <w:sz w:val="24"/>
          <w:szCs w:val="24"/>
          <w:highlight w:val="white"/>
        </w:rPr>
        <w:t>a non-author institutional point of contact for accessing data.</w:t>
      </w:r>
    </w:p>
    <w:p w14:paraId="00000131" w14:textId="77777777" w:rsidR="00D06854" w:rsidRDefault="00014DA9">
      <w:pPr>
        <w:shd w:val="clear" w:color="auto" w:fill="FFFFFF"/>
        <w:spacing w:before="240" w:after="2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3. Please provide us with a direct link to the base layer of the map used in Figure 1 and ensure this location is also included in the figure legend. </w:t>
      </w:r>
    </w:p>
    <w:p w14:paraId="00000132" w14:textId="77777777" w:rsidR="00D06854" w:rsidRDefault="00014DA9">
      <w:pPr>
        <w:shd w:val="clear" w:color="auto" w:fill="FFFFFF"/>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We updated the map in Figure 1 using a base layer from NOAA that is in the public domain. We provide the following text to the Figure 1 caption.</w:t>
      </w:r>
    </w:p>
    <w:p w14:paraId="00000133" w14:textId="77777777" w:rsidR="00D06854" w:rsidRDefault="00014DA9">
      <w:pPr>
        <w:shd w:val="clear" w:color="auto" w:fill="FFFFFF"/>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 xml:space="preserve"> </w:t>
      </w:r>
    </w:p>
    <w:p w14:paraId="00000134" w14:textId="77777777" w:rsidR="00D06854" w:rsidRDefault="00014DA9">
      <w:pPr>
        <w:rPr>
          <w:rFonts w:ascii="Times New Roman" w:eastAsia="Times New Roman" w:hAnsi="Times New Roman" w:cs="Times New Roman"/>
          <w:i/>
          <w:color w:val="1155CC"/>
          <w:sz w:val="24"/>
          <w:szCs w:val="24"/>
        </w:rPr>
      </w:pPr>
      <w:r>
        <w:rPr>
          <w:rFonts w:ascii="Times New Roman" w:eastAsia="Times New Roman" w:hAnsi="Times New Roman" w:cs="Times New Roman"/>
          <w:i/>
          <w:color w:val="1155CC"/>
          <w:sz w:val="24"/>
          <w:szCs w:val="24"/>
        </w:rPr>
        <w:t xml:space="preserve">The base map layer was sourced from  </w:t>
      </w:r>
      <w:hyperlink r:id="rId5">
        <w:r>
          <w:rPr>
            <w:rFonts w:ascii="Times New Roman" w:eastAsia="Times New Roman" w:hAnsi="Times New Roman" w:cs="Times New Roman"/>
            <w:i/>
            <w:color w:val="1155CC"/>
            <w:sz w:val="24"/>
            <w:szCs w:val="24"/>
            <w:u w:val="single"/>
          </w:rPr>
          <w:t>NOAA National Geophysical Data Center (2009) ETOPO1 1 Arc-Minute Global Relief Model.</w:t>
        </w:r>
      </w:hyperlink>
      <w:r>
        <w:rPr>
          <w:rFonts w:ascii="Times New Roman" w:eastAsia="Times New Roman" w:hAnsi="Times New Roman" w:cs="Times New Roman"/>
          <w:i/>
          <w:color w:val="1155CC"/>
          <w:sz w:val="24"/>
          <w:szCs w:val="24"/>
        </w:rPr>
        <w:t xml:space="preserve"> NOAA National Centers for Environmental Information (accessed: 19 April 2013, </w:t>
      </w:r>
      <w:proofErr w:type="spellStart"/>
      <w:r>
        <w:rPr>
          <w:rFonts w:ascii="Times New Roman" w:eastAsia="Times New Roman" w:hAnsi="Times New Roman" w:cs="Times New Roman"/>
          <w:i/>
          <w:color w:val="1155CC"/>
          <w:sz w:val="24"/>
          <w:szCs w:val="24"/>
        </w:rPr>
        <w:t>Amante</w:t>
      </w:r>
      <w:proofErr w:type="spellEnd"/>
      <w:r>
        <w:rPr>
          <w:rFonts w:ascii="Times New Roman" w:eastAsia="Times New Roman" w:hAnsi="Times New Roman" w:cs="Times New Roman"/>
          <w:i/>
          <w:color w:val="1155CC"/>
          <w:sz w:val="24"/>
          <w:szCs w:val="24"/>
        </w:rPr>
        <w:t>, C &amp; BW Eakins 2009).</w:t>
      </w:r>
    </w:p>
    <w:p w14:paraId="00000135" w14:textId="77777777" w:rsidR="00D06854" w:rsidRDefault="00014DA9">
      <w:pPr>
        <w:shd w:val="clear" w:color="auto" w:fill="FFFFFF"/>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 xml:space="preserve"> </w:t>
      </w:r>
    </w:p>
    <w:p w14:paraId="00000136" w14:textId="77777777" w:rsidR="00D06854" w:rsidRDefault="00014DA9">
      <w:pPr>
        <w:shd w:val="clear" w:color="auto" w:fill="FFFFFF"/>
        <w:rPr>
          <w:rFonts w:ascii="Times New Roman" w:eastAsia="Times New Roman" w:hAnsi="Times New Roman" w:cs="Times New Roman"/>
          <w:color w:val="1155CC"/>
          <w:sz w:val="24"/>
          <w:szCs w:val="24"/>
        </w:rPr>
      </w:pPr>
      <w:proofErr w:type="spellStart"/>
      <w:r>
        <w:rPr>
          <w:rFonts w:ascii="Times New Roman" w:eastAsia="Times New Roman" w:hAnsi="Times New Roman" w:cs="Times New Roman"/>
          <w:color w:val="1155CC"/>
          <w:sz w:val="24"/>
          <w:szCs w:val="24"/>
        </w:rPr>
        <w:t>Amante</w:t>
      </w:r>
      <w:proofErr w:type="spellEnd"/>
      <w:r>
        <w:rPr>
          <w:rFonts w:ascii="Times New Roman" w:eastAsia="Times New Roman" w:hAnsi="Times New Roman" w:cs="Times New Roman"/>
          <w:color w:val="1155CC"/>
          <w:sz w:val="24"/>
          <w:szCs w:val="24"/>
        </w:rPr>
        <w:t xml:space="preserve">, C &amp; </w:t>
      </w:r>
      <w:r>
        <w:rPr>
          <w:rFonts w:ascii="Times New Roman" w:eastAsia="Times New Roman" w:hAnsi="Times New Roman" w:cs="Times New Roman"/>
          <w:color w:val="1155CC"/>
          <w:sz w:val="24"/>
          <w:szCs w:val="24"/>
        </w:rPr>
        <w:t>BW Eakins (2009) ETOPO1 1 Arc-Minute Global Relief Model: Procedures, Data Sources and Analysis. NESDIS NGDC-24, National Geophysical Data Center, United States Department of Commerce, Boulder, CO, March 2009. 19 p.  Accessed: 19 April 2013. DOI: 10.7289/V</w:t>
      </w:r>
      <w:r>
        <w:rPr>
          <w:rFonts w:ascii="Times New Roman" w:eastAsia="Times New Roman" w:hAnsi="Times New Roman" w:cs="Times New Roman"/>
          <w:color w:val="1155CC"/>
          <w:sz w:val="24"/>
          <w:szCs w:val="24"/>
        </w:rPr>
        <w:t>5C8276M</w:t>
      </w:r>
    </w:p>
    <w:p w14:paraId="00000137" w14:textId="77777777" w:rsidR="00D06854" w:rsidRDefault="00014DA9">
      <w:pPr>
        <w:shd w:val="clear" w:color="auto" w:fill="FFFFFF"/>
        <w:spacing w:before="240" w:after="2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 Please amend your detailed Financial Disclosure statement. This is published with the article, therefore should be completed in full sentences and contain the exact wording you wish to be published.</w:t>
      </w:r>
    </w:p>
    <w:p w14:paraId="00000138" w14:textId="77777777" w:rsidR="00D06854" w:rsidRDefault="00014DA9">
      <w:pPr>
        <w:shd w:val="clear" w:color="auto" w:fill="FFFFFF"/>
        <w:spacing w:before="240" w:after="240"/>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State the initials, alongside each funding</w:t>
      </w:r>
      <w:r>
        <w:rPr>
          <w:rFonts w:ascii="Times New Roman" w:eastAsia="Times New Roman" w:hAnsi="Times New Roman" w:cs="Times New Roman"/>
          <w:color w:val="222222"/>
          <w:sz w:val="24"/>
          <w:szCs w:val="24"/>
        </w:rPr>
        <w:t xml:space="preserve"> source, of each author to receive each grant.</w:t>
      </w:r>
    </w:p>
    <w:p w14:paraId="00000139" w14:textId="77777777" w:rsidR="00D06854" w:rsidRDefault="00014DA9">
      <w:pPr>
        <w:shd w:val="clear" w:color="auto" w:fill="FFFFFF"/>
        <w:spacing w:before="240" w:after="24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ii). State what role the funders took in the study. If the funders had no role in your study, please state: “The funders had no role in study design, data collection and analysis, decision to publish, or prepa</w:t>
      </w:r>
      <w:r>
        <w:rPr>
          <w:rFonts w:ascii="Times New Roman" w:eastAsia="Times New Roman" w:hAnsi="Times New Roman" w:cs="Times New Roman"/>
          <w:color w:val="222222"/>
          <w:sz w:val="24"/>
          <w:szCs w:val="24"/>
        </w:rPr>
        <w:t>ration of the manuscript.”</w:t>
      </w:r>
    </w:p>
    <w:p w14:paraId="0000013A" w14:textId="77777777" w:rsidR="00D06854" w:rsidRDefault="00014DA9">
      <w:pPr>
        <w:shd w:val="clear" w:color="auto" w:fill="FFFFFF"/>
        <w:spacing w:before="240" w:after="240"/>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Response: We amended the statement to read:</w:t>
      </w:r>
    </w:p>
    <w:p w14:paraId="0000013B" w14:textId="77777777" w:rsidR="00D06854" w:rsidRDefault="00014DA9">
      <w:pPr>
        <w:shd w:val="clear" w:color="auto" w:fill="FFFFFF"/>
        <w:spacing w:before="240" w:after="240"/>
        <w:rPr>
          <w:rFonts w:ascii="Times New Roman" w:eastAsia="Times New Roman" w:hAnsi="Times New Roman" w:cs="Times New Roman"/>
          <w:i/>
          <w:color w:val="1155CC"/>
          <w:sz w:val="24"/>
          <w:szCs w:val="24"/>
        </w:rPr>
      </w:pPr>
      <w:r>
        <w:rPr>
          <w:rFonts w:ascii="Times New Roman" w:eastAsia="Times New Roman" w:hAnsi="Times New Roman" w:cs="Times New Roman"/>
          <w:i/>
          <w:color w:val="1155CC"/>
          <w:sz w:val="24"/>
          <w:szCs w:val="24"/>
          <w:highlight w:val="white"/>
        </w:rPr>
        <w:t xml:space="preserve">Funding for this project came from NOAA’s Fisheries and the Environment (FATE) program (project 16-01) awarded to M.E.H, E.J.W., M.A.L. and C.J.H. and NOAA’s California Current Integrated Ecosystem Assessment program (C.J.H.). </w:t>
      </w:r>
      <w:r>
        <w:rPr>
          <w:rFonts w:ascii="Times New Roman" w:eastAsia="Times New Roman" w:hAnsi="Times New Roman" w:cs="Times New Roman"/>
          <w:i/>
          <w:color w:val="1155CC"/>
          <w:sz w:val="24"/>
          <w:szCs w:val="24"/>
        </w:rPr>
        <w:t>The funders had no role in st</w:t>
      </w:r>
      <w:r>
        <w:rPr>
          <w:rFonts w:ascii="Times New Roman" w:eastAsia="Times New Roman" w:hAnsi="Times New Roman" w:cs="Times New Roman"/>
          <w:i/>
          <w:color w:val="1155CC"/>
          <w:sz w:val="24"/>
          <w:szCs w:val="24"/>
        </w:rPr>
        <w:t>udy design, data collection and analysis, decision to publish, or preparation of the manuscript.</w:t>
      </w:r>
    </w:p>
    <w:p w14:paraId="0000013C" w14:textId="77777777"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5. </w:t>
      </w:r>
      <w:r>
        <w:rPr>
          <w:rFonts w:ascii="Times New Roman" w:eastAsia="Times New Roman" w:hAnsi="Times New Roman" w:cs="Times New Roman"/>
          <w:sz w:val="24"/>
          <w:szCs w:val="24"/>
        </w:rPr>
        <w:t>Changes to the reference list should be mentioned in the rebuttal letter.</w:t>
      </w:r>
    </w:p>
    <w:p w14:paraId="0000013D" w14:textId="77777777" w:rsidR="00D06854" w:rsidRDefault="00D06854">
      <w:pPr>
        <w:rPr>
          <w:rFonts w:ascii="Times New Roman" w:eastAsia="Times New Roman" w:hAnsi="Times New Roman" w:cs="Times New Roman"/>
          <w:sz w:val="24"/>
          <w:szCs w:val="24"/>
        </w:rPr>
      </w:pPr>
    </w:p>
    <w:p w14:paraId="0000013E" w14:textId="77777777" w:rsidR="00D06854" w:rsidRDefault="00014DA9">
      <w:pPr>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We added the following new citations to our reference list.</w:t>
      </w:r>
    </w:p>
    <w:p w14:paraId="0000013F" w14:textId="77777777" w:rsidR="00D06854" w:rsidRDefault="00D06854">
      <w:pPr>
        <w:rPr>
          <w:rFonts w:ascii="Times New Roman" w:eastAsia="Times New Roman" w:hAnsi="Times New Roman" w:cs="Times New Roman"/>
          <w:color w:val="1155CC"/>
          <w:sz w:val="24"/>
          <w:szCs w:val="24"/>
        </w:rPr>
      </w:pPr>
    </w:p>
    <w:p w14:paraId="00000140" w14:textId="77777777" w:rsidR="00D06854" w:rsidRDefault="00014DA9">
      <w:pPr>
        <w:numPr>
          <w:ilvl w:val="0"/>
          <w:numId w:val="1"/>
        </w:numPr>
        <w:spacing w:line="240" w:lineRule="auto"/>
        <w:ind w:left="360"/>
        <w:rPr>
          <w:rFonts w:ascii="Times New Roman" w:eastAsia="Times New Roman" w:hAnsi="Times New Roman" w:cs="Times New Roman"/>
          <w:color w:val="1155CC"/>
          <w:sz w:val="24"/>
          <w:szCs w:val="24"/>
        </w:rPr>
      </w:pPr>
      <w:proofErr w:type="spellStart"/>
      <w:r>
        <w:rPr>
          <w:rFonts w:ascii="Times New Roman" w:eastAsia="Times New Roman" w:hAnsi="Times New Roman" w:cs="Times New Roman"/>
          <w:color w:val="1155CC"/>
          <w:sz w:val="24"/>
          <w:szCs w:val="24"/>
        </w:rPr>
        <w:t>Amante</w:t>
      </w:r>
      <w:proofErr w:type="spellEnd"/>
      <w:r>
        <w:rPr>
          <w:rFonts w:ascii="Times New Roman" w:eastAsia="Times New Roman" w:hAnsi="Times New Roman" w:cs="Times New Roman"/>
          <w:color w:val="1155CC"/>
          <w:sz w:val="24"/>
          <w:szCs w:val="24"/>
        </w:rPr>
        <w:t xml:space="preserve"> C, Eakins BW.</w:t>
      </w:r>
      <w:r>
        <w:rPr>
          <w:rFonts w:ascii="Times New Roman" w:eastAsia="Times New Roman" w:hAnsi="Times New Roman" w:cs="Times New Roman"/>
          <w:color w:val="1155CC"/>
          <w:sz w:val="24"/>
          <w:szCs w:val="24"/>
        </w:rPr>
        <w:t xml:space="preserve"> ETOPO1 1 Arc-Minute Global Relief Model: Procedures, Data Sources and Analysis. NESDIS NGDC-24, National Geophysical Data Center, United States Department of Commerce, Boulder, CO, March 2009. 19 p. DOI: 10.7289/V5C8276M</w:t>
      </w:r>
    </w:p>
    <w:p w14:paraId="00000141" w14:textId="77777777" w:rsidR="00D06854" w:rsidRDefault="00D06854">
      <w:pPr>
        <w:spacing w:line="240" w:lineRule="auto"/>
        <w:ind w:left="720"/>
        <w:rPr>
          <w:rFonts w:ascii="Times New Roman" w:eastAsia="Times New Roman" w:hAnsi="Times New Roman" w:cs="Times New Roman"/>
          <w:color w:val="1155CC"/>
          <w:sz w:val="24"/>
          <w:szCs w:val="24"/>
        </w:rPr>
      </w:pPr>
    </w:p>
    <w:p w14:paraId="00000142" w14:textId="77777777" w:rsidR="00D06854" w:rsidRDefault="00014DA9">
      <w:pPr>
        <w:numPr>
          <w:ilvl w:val="0"/>
          <w:numId w:val="1"/>
        </w:numPr>
        <w:spacing w:line="240" w:lineRule="auto"/>
        <w:ind w:left="360"/>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highlight w:val="white"/>
        </w:rPr>
        <w:t>Checkley DM Jr, Barth JA. 2009. P</w:t>
      </w:r>
      <w:r>
        <w:rPr>
          <w:rFonts w:ascii="Times New Roman" w:eastAsia="Times New Roman" w:hAnsi="Times New Roman" w:cs="Times New Roman"/>
          <w:color w:val="1155CC"/>
          <w:sz w:val="24"/>
          <w:szCs w:val="24"/>
          <w:highlight w:val="white"/>
        </w:rPr>
        <w:t>atterns and processes in the California Current System. Prog. Ocean. 2009; 83, 49-64.</w:t>
      </w:r>
    </w:p>
    <w:p w14:paraId="00000143" w14:textId="77777777" w:rsidR="00D06854" w:rsidRDefault="00D06854">
      <w:pPr>
        <w:spacing w:line="240" w:lineRule="auto"/>
        <w:ind w:left="720"/>
        <w:rPr>
          <w:rFonts w:ascii="Times New Roman" w:eastAsia="Times New Roman" w:hAnsi="Times New Roman" w:cs="Times New Roman"/>
          <w:color w:val="1155CC"/>
          <w:sz w:val="24"/>
          <w:szCs w:val="24"/>
          <w:highlight w:val="white"/>
        </w:rPr>
      </w:pPr>
    </w:p>
    <w:p w14:paraId="00000144" w14:textId="77777777" w:rsidR="00D06854" w:rsidRDefault="00014DA9">
      <w:pPr>
        <w:numPr>
          <w:ilvl w:val="0"/>
          <w:numId w:val="1"/>
        </w:numPr>
        <w:spacing w:line="240" w:lineRule="auto"/>
        <w:ind w:left="360"/>
        <w:rPr>
          <w:rFonts w:ascii="Times New Roman" w:eastAsia="Times New Roman" w:hAnsi="Times New Roman" w:cs="Times New Roman"/>
          <w:color w:val="1155CC"/>
          <w:sz w:val="24"/>
          <w:szCs w:val="24"/>
        </w:rPr>
      </w:pPr>
      <w:proofErr w:type="spellStart"/>
      <w:r>
        <w:rPr>
          <w:rFonts w:ascii="Times New Roman" w:eastAsia="Times New Roman" w:hAnsi="Times New Roman" w:cs="Times New Roman"/>
          <w:color w:val="1155CC"/>
          <w:sz w:val="24"/>
          <w:szCs w:val="24"/>
          <w:highlight w:val="white"/>
        </w:rPr>
        <w:t>Gottscho</w:t>
      </w:r>
      <w:proofErr w:type="spellEnd"/>
      <w:r>
        <w:rPr>
          <w:rFonts w:ascii="Times New Roman" w:eastAsia="Times New Roman" w:hAnsi="Times New Roman" w:cs="Times New Roman"/>
          <w:color w:val="1155CC"/>
          <w:sz w:val="24"/>
          <w:szCs w:val="24"/>
          <w:highlight w:val="white"/>
        </w:rPr>
        <w:t xml:space="preserve"> AD. Zoogeography of the San Andreas Fault system: Great Pacific Fracture Zones correspond with spatially concordant phylogeographic boundaries in western North </w:t>
      </w:r>
      <w:r>
        <w:rPr>
          <w:rFonts w:ascii="Times New Roman" w:eastAsia="Times New Roman" w:hAnsi="Times New Roman" w:cs="Times New Roman"/>
          <w:color w:val="1155CC"/>
          <w:sz w:val="24"/>
          <w:szCs w:val="24"/>
          <w:highlight w:val="white"/>
        </w:rPr>
        <w:t>America. Biological Reviews 2016; 91: 235-254.</w:t>
      </w:r>
    </w:p>
    <w:p w14:paraId="00000145" w14:textId="77777777" w:rsidR="00D06854" w:rsidRDefault="00D06854">
      <w:pPr>
        <w:spacing w:line="240" w:lineRule="auto"/>
        <w:rPr>
          <w:rFonts w:ascii="Times New Roman" w:eastAsia="Times New Roman" w:hAnsi="Times New Roman" w:cs="Times New Roman"/>
          <w:color w:val="1155CC"/>
          <w:sz w:val="24"/>
          <w:szCs w:val="24"/>
          <w:highlight w:val="white"/>
        </w:rPr>
      </w:pPr>
    </w:p>
    <w:p w14:paraId="00000146" w14:textId="77777777" w:rsidR="00D06854" w:rsidRDefault="00014DA9">
      <w:pPr>
        <w:numPr>
          <w:ilvl w:val="0"/>
          <w:numId w:val="1"/>
        </w:numPr>
        <w:spacing w:line="240" w:lineRule="auto"/>
        <w:ind w:left="360"/>
        <w:rPr>
          <w:rFonts w:ascii="Times New Roman" w:eastAsia="Times New Roman" w:hAnsi="Times New Roman" w:cs="Times New Roman"/>
          <w:color w:val="1155CC"/>
          <w:sz w:val="24"/>
          <w:szCs w:val="24"/>
          <w:highlight w:val="white"/>
        </w:rPr>
      </w:pPr>
      <w:proofErr w:type="spellStart"/>
      <w:r>
        <w:rPr>
          <w:rFonts w:ascii="Times New Roman" w:eastAsia="Times New Roman" w:hAnsi="Times New Roman" w:cs="Times New Roman"/>
          <w:color w:val="1155CC"/>
          <w:sz w:val="24"/>
          <w:szCs w:val="24"/>
          <w:highlight w:val="white"/>
        </w:rPr>
        <w:t>Jacox</w:t>
      </w:r>
      <w:proofErr w:type="spellEnd"/>
      <w:r>
        <w:rPr>
          <w:rFonts w:ascii="Times New Roman" w:eastAsia="Times New Roman" w:hAnsi="Times New Roman" w:cs="Times New Roman"/>
          <w:color w:val="1155CC"/>
          <w:sz w:val="24"/>
          <w:szCs w:val="24"/>
          <w:highlight w:val="white"/>
        </w:rPr>
        <w:t xml:space="preserve"> MG, </w:t>
      </w:r>
      <w:proofErr w:type="spellStart"/>
      <w:r>
        <w:rPr>
          <w:rFonts w:ascii="Times New Roman" w:eastAsia="Times New Roman" w:hAnsi="Times New Roman" w:cs="Times New Roman"/>
          <w:color w:val="1155CC"/>
          <w:sz w:val="24"/>
          <w:szCs w:val="24"/>
          <w:highlight w:val="white"/>
        </w:rPr>
        <w:t>Fietcher</w:t>
      </w:r>
      <w:proofErr w:type="spellEnd"/>
      <w:r>
        <w:rPr>
          <w:rFonts w:ascii="Times New Roman" w:eastAsia="Times New Roman" w:hAnsi="Times New Roman" w:cs="Times New Roman"/>
          <w:color w:val="1155CC"/>
          <w:sz w:val="24"/>
          <w:szCs w:val="24"/>
          <w:highlight w:val="white"/>
        </w:rPr>
        <w:t xml:space="preserve"> J, Moore AM, Edwards CA. ENSO and the California Current coastal upwelling response. J. </w:t>
      </w:r>
      <w:proofErr w:type="spellStart"/>
      <w:r>
        <w:rPr>
          <w:rFonts w:ascii="Times New Roman" w:eastAsia="Times New Roman" w:hAnsi="Times New Roman" w:cs="Times New Roman"/>
          <w:color w:val="1155CC"/>
          <w:sz w:val="24"/>
          <w:szCs w:val="24"/>
          <w:highlight w:val="white"/>
        </w:rPr>
        <w:t>Geophys</w:t>
      </w:r>
      <w:proofErr w:type="spellEnd"/>
      <w:r>
        <w:rPr>
          <w:rFonts w:ascii="Times New Roman" w:eastAsia="Times New Roman" w:hAnsi="Times New Roman" w:cs="Times New Roman"/>
          <w:color w:val="1155CC"/>
          <w:sz w:val="24"/>
          <w:szCs w:val="24"/>
          <w:highlight w:val="white"/>
        </w:rPr>
        <w:t>. Res. 2015. doi:10.1002/2014JC010650</w:t>
      </w:r>
    </w:p>
    <w:p w14:paraId="00000147" w14:textId="77777777" w:rsidR="00D06854" w:rsidRDefault="00D06854">
      <w:pPr>
        <w:spacing w:line="240" w:lineRule="auto"/>
        <w:rPr>
          <w:rFonts w:ascii="Times New Roman" w:eastAsia="Times New Roman" w:hAnsi="Times New Roman" w:cs="Times New Roman"/>
          <w:color w:val="1155CC"/>
          <w:sz w:val="24"/>
          <w:szCs w:val="24"/>
          <w:highlight w:val="white"/>
        </w:rPr>
      </w:pPr>
    </w:p>
    <w:p w14:paraId="00000148" w14:textId="77777777" w:rsidR="00D06854" w:rsidRDefault="00014DA9">
      <w:pPr>
        <w:numPr>
          <w:ilvl w:val="0"/>
          <w:numId w:val="1"/>
        </w:numPr>
        <w:spacing w:line="240" w:lineRule="auto"/>
        <w:ind w:left="360"/>
        <w:rPr>
          <w:rFonts w:ascii="Times New Roman" w:eastAsia="Times New Roman" w:hAnsi="Times New Roman" w:cs="Times New Roman"/>
          <w:color w:val="1155CC"/>
          <w:sz w:val="24"/>
          <w:szCs w:val="24"/>
          <w:highlight w:val="white"/>
        </w:rPr>
      </w:pPr>
      <w:proofErr w:type="spellStart"/>
      <w:r>
        <w:rPr>
          <w:rFonts w:ascii="Times New Roman" w:eastAsia="Times New Roman" w:hAnsi="Times New Roman" w:cs="Times New Roman"/>
          <w:color w:val="1155CC"/>
          <w:sz w:val="24"/>
          <w:szCs w:val="24"/>
          <w:highlight w:val="white"/>
        </w:rPr>
        <w:t>McClatchie</w:t>
      </w:r>
      <w:proofErr w:type="spellEnd"/>
      <w:r>
        <w:rPr>
          <w:rFonts w:ascii="Times New Roman" w:eastAsia="Times New Roman" w:hAnsi="Times New Roman" w:cs="Times New Roman"/>
          <w:color w:val="1155CC"/>
          <w:sz w:val="24"/>
          <w:szCs w:val="24"/>
          <w:highlight w:val="white"/>
        </w:rPr>
        <w:t xml:space="preserve"> S, Duffy-Anderson J, Field JC, </w:t>
      </w:r>
      <w:proofErr w:type="spellStart"/>
      <w:r>
        <w:rPr>
          <w:rFonts w:ascii="Times New Roman" w:eastAsia="Times New Roman" w:hAnsi="Times New Roman" w:cs="Times New Roman"/>
          <w:color w:val="1155CC"/>
          <w:sz w:val="24"/>
          <w:szCs w:val="24"/>
          <w:highlight w:val="white"/>
        </w:rPr>
        <w:t>Goericke</w:t>
      </w:r>
      <w:proofErr w:type="spellEnd"/>
      <w:r>
        <w:rPr>
          <w:rFonts w:ascii="Times New Roman" w:eastAsia="Times New Roman" w:hAnsi="Times New Roman" w:cs="Times New Roman"/>
          <w:color w:val="1155CC"/>
          <w:sz w:val="24"/>
          <w:szCs w:val="24"/>
          <w:highlight w:val="white"/>
        </w:rPr>
        <w:t xml:space="preserve"> R, G</w:t>
      </w:r>
      <w:r>
        <w:rPr>
          <w:rFonts w:ascii="Times New Roman" w:eastAsia="Times New Roman" w:hAnsi="Times New Roman" w:cs="Times New Roman"/>
          <w:color w:val="1155CC"/>
          <w:sz w:val="24"/>
          <w:szCs w:val="24"/>
          <w:highlight w:val="white"/>
        </w:rPr>
        <w:t xml:space="preserve">riffith D, </w:t>
      </w:r>
      <w:proofErr w:type="spellStart"/>
      <w:r>
        <w:rPr>
          <w:rFonts w:ascii="Times New Roman" w:eastAsia="Times New Roman" w:hAnsi="Times New Roman" w:cs="Times New Roman"/>
          <w:color w:val="1155CC"/>
          <w:sz w:val="24"/>
          <w:szCs w:val="24"/>
          <w:highlight w:val="white"/>
        </w:rPr>
        <w:t>Hanisko</w:t>
      </w:r>
      <w:proofErr w:type="spellEnd"/>
      <w:r>
        <w:rPr>
          <w:rFonts w:ascii="Times New Roman" w:eastAsia="Times New Roman" w:hAnsi="Times New Roman" w:cs="Times New Roman"/>
          <w:color w:val="1155CC"/>
          <w:sz w:val="24"/>
          <w:szCs w:val="24"/>
          <w:highlight w:val="white"/>
        </w:rPr>
        <w:t xml:space="preserve"> DS, Hare JA, </w:t>
      </w:r>
      <w:proofErr w:type="spellStart"/>
      <w:r>
        <w:rPr>
          <w:rFonts w:ascii="Times New Roman" w:eastAsia="Times New Roman" w:hAnsi="Times New Roman" w:cs="Times New Roman"/>
          <w:color w:val="1155CC"/>
          <w:sz w:val="24"/>
          <w:szCs w:val="24"/>
          <w:highlight w:val="white"/>
        </w:rPr>
        <w:t>Lyczkowski</w:t>
      </w:r>
      <w:proofErr w:type="spellEnd"/>
      <w:r>
        <w:rPr>
          <w:rFonts w:ascii="Times New Roman" w:eastAsia="Times New Roman" w:hAnsi="Times New Roman" w:cs="Times New Roman"/>
          <w:color w:val="1155CC"/>
          <w:sz w:val="24"/>
          <w:szCs w:val="24"/>
          <w:highlight w:val="white"/>
        </w:rPr>
        <w:t>-Shultz J, Peterson WT, Watson W, Weber ED. Long time series in US fisheries oceanography. Oceanography 2014; 27: 48-67.</w:t>
      </w:r>
    </w:p>
    <w:p w14:paraId="00000149" w14:textId="77777777" w:rsidR="00D06854" w:rsidRDefault="00D06854">
      <w:pPr>
        <w:spacing w:line="240" w:lineRule="auto"/>
        <w:rPr>
          <w:rFonts w:ascii="Times New Roman" w:eastAsia="Times New Roman" w:hAnsi="Times New Roman" w:cs="Times New Roman"/>
          <w:color w:val="1155CC"/>
          <w:sz w:val="24"/>
          <w:szCs w:val="24"/>
          <w:highlight w:val="white"/>
        </w:rPr>
      </w:pPr>
    </w:p>
    <w:p w14:paraId="0000014A" w14:textId="77777777" w:rsidR="00D06854" w:rsidRDefault="00014DA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14B" w14:textId="77777777" w:rsidR="00D06854" w:rsidRDefault="00D06854">
      <w:pPr>
        <w:rPr>
          <w:rFonts w:ascii="Times New Roman" w:eastAsia="Times New Roman" w:hAnsi="Times New Roman" w:cs="Times New Roman"/>
          <w:color w:val="222222"/>
          <w:sz w:val="24"/>
          <w:szCs w:val="24"/>
        </w:rPr>
      </w:pPr>
    </w:p>
    <w:p w14:paraId="0000014C" w14:textId="77777777" w:rsidR="00D06854" w:rsidRDefault="00D06854">
      <w:pPr>
        <w:rPr>
          <w:color w:val="222222"/>
          <w:sz w:val="24"/>
          <w:szCs w:val="24"/>
        </w:rPr>
      </w:pPr>
    </w:p>
    <w:p w14:paraId="0000014D" w14:textId="77777777" w:rsidR="00D06854" w:rsidRDefault="00D06854">
      <w:pPr>
        <w:rPr>
          <w:color w:val="222222"/>
          <w:sz w:val="24"/>
          <w:szCs w:val="24"/>
        </w:rPr>
      </w:pPr>
    </w:p>
    <w:p w14:paraId="0000014E" w14:textId="77777777" w:rsidR="00D06854" w:rsidRDefault="00D06854"/>
    <w:sectPr w:rsidR="00D068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2FB0"/>
    <w:multiLevelType w:val="multilevel"/>
    <w:tmpl w:val="6B702A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107001"/>
    <w:multiLevelType w:val="multilevel"/>
    <w:tmpl w:val="6F209D62"/>
    <w:lvl w:ilvl="0">
      <w:start w:val="1"/>
      <w:numFmt w:val="decimal"/>
      <w:lvlText w:val="%1."/>
      <w:lvlJc w:val="left"/>
      <w:pPr>
        <w:ind w:left="720" w:hanging="360"/>
      </w:pPr>
      <w:rPr>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392C19"/>
    <w:multiLevelType w:val="multilevel"/>
    <w:tmpl w:val="FE78D8A0"/>
    <w:lvl w:ilvl="0">
      <w:start w:val="1"/>
      <w:numFmt w:val="decimal"/>
      <w:lvlText w:val="%1."/>
      <w:lvlJc w:val="left"/>
      <w:pPr>
        <w:ind w:left="360" w:hanging="360"/>
      </w:pPr>
      <w:rPr>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854"/>
    <w:rsid w:val="00014DA9"/>
    <w:rsid w:val="00297001"/>
    <w:rsid w:val="002B0CF0"/>
    <w:rsid w:val="00861DD2"/>
    <w:rsid w:val="00D06854"/>
    <w:rsid w:val="00F9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B7687"/>
  <w15:docId w15:val="{443E3BD9-D609-EE45-8324-E78EFF7E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ei.noaa.gov/access/metadata/landing-page/bin/iso?id=gov.noaa.ngdc.mgg.dem:3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17</Pages>
  <Words>5691</Words>
  <Characters>32442</Characters>
  <Application>Microsoft Office Word</Application>
  <DocSecurity>0</DocSecurity>
  <Lines>270</Lines>
  <Paragraphs>76</Paragraphs>
  <ScaleCrop>false</ScaleCrop>
  <Company/>
  <LinksUpToDate>false</LinksUpToDate>
  <CharactersWithSpaces>38057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 Hunsicker</cp:lastModifiedBy>
  <cp:revision>6</cp:revision>
  <dcterms:created xsi:type="dcterms:W3CDTF">2021-12-09T17:01:00Z</dcterms:created>
  <dcterms:modified xsi:type="dcterms:W3CDTF">2021-12-09T19:27:00Z</dcterms:modified>
</cp:coreProperties>
</file>