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087" w:rsidRPr="002D397B" w:rsidRDefault="00AD6C4E" w:rsidP="00815155">
      <w:pPr>
        <w:pStyle w:val="Title"/>
        <w:spacing w:before="3240" w:after="3240"/>
      </w:pPr>
      <w:r>
        <w:t>G</w:t>
      </w:r>
      <w:r w:rsidR="00DD60F0">
        <w:t>raphics Programming</w:t>
      </w:r>
      <w:r w:rsidR="00E765D7">
        <w:br/>
      </w:r>
      <w:r w:rsidR="00A55C31">
        <w:t>Coursework</w:t>
      </w:r>
    </w:p>
    <w:p w:rsidR="00BC6FD4" w:rsidRPr="002D397B" w:rsidRDefault="00BC6FD4" w:rsidP="00815155">
      <w:pPr>
        <w:pStyle w:val="Subtitle"/>
        <w:spacing w:before="3240" w:after="3240"/>
      </w:pPr>
      <w:r w:rsidRPr="002D397B">
        <w:t>Eugén Cowie</w:t>
      </w:r>
      <w:r w:rsidR="00AD6C4E">
        <w:t xml:space="preserve"> (</w:t>
      </w:r>
      <w:r w:rsidR="00B92C79">
        <w:t>S1714780</w:t>
      </w:r>
      <w:r w:rsidR="00AD6C4E">
        <w:t>)</w:t>
      </w:r>
      <w:r w:rsidR="00AD6C4E">
        <w:br/>
        <w:t>BSc Computer Games (Software Development)</w:t>
      </w:r>
      <w:r w:rsidR="00B92C79">
        <w:br/>
      </w:r>
      <w:r w:rsidR="00B92C79">
        <w:br/>
      </w:r>
      <w:hyperlink r:id="rId8" w:history="1">
        <w:r w:rsidR="00B92C79" w:rsidRPr="00B92C79">
          <w:rPr>
            <w:rStyle w:val="Hyperlink"/>
            <w:sz w:val="20"/>
            <w:szCs w:val="20"/>
          </w:rPr>
          <w:t>ecowie202@caledonian.ac.uk</w:t>
        </w:r>
      </w:hyperlink>
    </w:p>
    <w:p w:rsidR="003579CE" w:rsidRDefault="00AD6C4E" w:rsidP="00AD6C4E">
      <w:pPr>
        <w:jc w:val="left"/>
        <w:rPr>
          <w:rStyle w:val="Emphasis"/>
        </w:rPr>
      </w:pPr>
      <w:r w:rsidRPr="00D0090D">
        <w:rPr>
          <w:rStyle w:val="Emphasis"/>
        </w:rPr>
        <w:t>I confirm that the code contained in this file (other than that provided or authorised) is all my own work and has not been submitted elsewhere in fulfilment of this or any other award.</w:t>
      </w:r>
    </w:p>
    <w:p w:rsidR="004A18BA" w:rsidRDefault="004A18BA" w:rsidP="00AD6C4E">
      <w:pPr>
        <w:jc w:val="left"/>
        <w:rPr>
          <w:rStyle w:val="Emphasis"/>
        </w:rPr>
      </w:pPr>
      <w:r>
        <w:rPr>
          <w:rStyle w:val="Emphasis"/>
        </w:rPr>
        <w:t>– Eugén Cowie</w:t>
      </w:r>
    </w:p>
    <w:p w:rsidR="00BC6FD4" w:rsidRPr="004A18BA" w:rsidRDefault="00BC6FD4" w:rsidP="00AD6C4E">
      <w:pPr>
        <w:jc w:val="left"/>
        <w:rPr>
          <w:i/>
          <w:iCs/>
        </w:rPr>
      </w:pPr>
      <w:r>
        <w:br w:type="page"/>
      </w:r>
    </w:p>
    <w:sdt>
      <w:sdtPr>
        <w:rPr>
          <w:b/>
          <w:sz w:val="28"/>
          <w:szCs w:val="28"/>
        </w:rPr>
        <w:id w:val="-231465593"/>
        <w:docPartObj>
          <w:docPartGallery w:val="Table of Contents"/>
          <w:docPartUnique/>
        </w:docPartObj>
      </w:sdtPr>
      <w:sdtEndPr>
        <w:rPr>
          <w:b w:val="0"/>
          <w:noProof/>
          <w:sz w:val="22"/>
          <w:szCs w:val="22"/>
        </w:rPr>
      </w:sdtEndPr>
      <w:sdtContent>
        <w:p w:rsidR="00FA1F5C" w:rsidRPr="00952319" w:rsidRDefault="00FA1F5C" w:rsidP="006E4EA8">
          <w:pPr>
            <w:rPr>
              <w:b/>
              <w:sz w:val="28"/>
              <w:szCs w:val="28"/>
            </w:rPr>
          </w:pPr>
          <w:r w:rsidRPr="00952319">
            <w:rPr>
              <w:b/>
              <w:sz w:val="28"/>
              <w:szCs w:val="28"/>
            </w:rPr>
            <w:t>Table of Contents</w:t>
          </w:r>
        </w:p>
        <w:p w:rsidR="00F75B7E" w:rsidRDefault="00FA1F5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4237727" w:history="1">
            <w:r w:rsidR="00F75B7E" w:rsidRPr="003D582E">
              <w:rPr>
                <w:rStyle w:val="Hyperlink"/>
                <w:noProof/>
              </w:rPr>
              <w:t>1</w:t>
            </w:r>
            <w:r w:rsidR="00F75B7E">
              <w:rPr>
                <w:rFonts w:eastAsiaTheme="minorEastAsia"/>
                <w:noProof/>
                <w:lang w:eastAsia="en-GB"/>
              </w:rPr>
              <w:tab/>
            </w:r>
            <w:r w:rsidR="00F75B7E" w:rsidRPr="003D582E">
              <w:rPr>
                <w:rStyle w:val="Hyperlink"/>
                <w:noProof/>
              </w:rPr>
              <w:t>Game Framework</w:t>
            </w:r>
            <w:r w:rsidR="00F75B7E">
              <w:rPr>
                <w:noProof/>
                <w:webHidden/>
              </w:rPr>
              <w:tab/>
            </w:r>
            <w:r w:rsidR="00F75B7E">
              <w:rPr>
                <w:noProof/>
                <w:webHidden/>
              </w:rPr>
              <w:fldChar w:fldCharType="begin"/>
            </w:r>
            <w:r w:rsidR="00F75B7E">
              <w:rPr>
                <w:noProof/>
                <w:webHidden/>
              </w:rPr>
              <w:instrText xml:space="preserve"> PAGEREF _Toc514237727 \h </w:instrText>
            </w:r>
            <w:r w:rsidR="00F75B7E">
              <w:rPr>
                <w:noProof/>
                <w:webHidden/>
              </w:rPr>
            </w:r>
            <w:r w:rsidR="00F75B7E">
              <w:rPr>
                <w:noProof/>
                <w:webHidden/>
              </w:rPr>
              <w:fldChar w:fldCharType="separate"/>
            </w:r>
            <w:r w:rsidR="00F75B7E">
              <w:rPr>
                <w:noProof/>
                <w:webHidden/>
              </w:rPr>
              <w:t>3</w:t>
            </w:r>
            <w:r w:rsidR="00F75B7E">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28" w:history="1">
            <w:r w:rsidRPr="003D582E">
              <w:rPr>
                <w:rStyle w:val="Hyperlink"/>
                <w:noProof/>
              </w:rPr>
              <w:t>1.1</w:t>
            </w:r>
            <w:r>
              <w:rPr>
                <w:rFonts w:eastAsiaTheme="minorEastAsia"/>
                <w:noProof/>
                <w:lang w:eastAsia="en-GB"/>
              </w:rPr>
              <w:tab/>
            </w:r>
            <w:r w:rsidRPr="003D582E">
              <w:rPr>
                <w:rStyle w:val="Hyperlink"/>
                <w:noProof/>
              </w:rPr>
              <w:t>Game class</w:t>
            </w:r>
            <w:r>
              <w:rPr>
                <w:noProof/>
                <w:webHidden/>
              </w:rPr>
              <w:tab/>
            </w:r>
            <w:r>
              <w:rPr>
                <w:noProof/>
                <w:webHidden/>
              </w:rPr>
              <w:fldChar w:fldCharType="begin"/>
            </w:r>
            <w:r>
              <w:rPr>
                <w:noProof/>
                <w:webHidden/>
              </w:rPr>
              <w:instrText xml:space="preserve"> PAGEREF _Toc514237728 \h </w:instrText>
            </w:r>
            <w:r>
              <w:rPr>
                <w:noProof/>
                <w:webHidden/>
              </w:rPr>
            </w:r>
            <w:r>
              <w:rPr>
                <w:noProof/>
                <w:webHidden/>
              </w:rPr>
              <w:fldChar w:fldCharType="separate"/>
            </w:r>
            <w:r>
              <w:rPr>
                <w:noProof/>
                <w:webHidden/>
              </w:rPr>
              <w:t>3</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29" w:history="1">
            <w:r w:rsidRPr="003D582E">
              <w:rPr>
                <w:rStyle w:val="Hyperlink"/>
                <w:noProof/>
              </w:rPr>
              <w:t>1.2</w:t>
            </w:r>
            <w:r>
              <w:rPr>
                <w:rFonts w:eastAsiaTheme="minorEastAsia"/>
                <w:noProof/>
                <w:lang w:eastAsia="en-GB"/>
              </w:rPr>
              <w:tab/>
            </w:r>
            <w:r w:rsidRPr="003D582E">
              <w:rPr>
                <w:rStyle w:val="Hyperlink"/>
                <w:noProof/>
              </w:rPr>
              <w:t>Game class constructor</w:t>
            </w:r>
            <w:r>
              <w:rPr>
                <w:noProof/>
                <w:webHidden/>
              </w:rPr>
              <w:tab/>
            </w:r>
            <w:r>
              <w:rPr>
                <w:noProof/>
                <w:webHidden/>
              </w:rPr>
              <w:fldChar w:fldCharType="begin"/>
            </w:r>
            <w:r>
              <w:rPr>
                <w:noProof/>
                <w:webHidden/>
              </w:rPr>
              <w:instrText xml:space="preserve"> PAGEREF _Toc514237729 \h </w:instrText>
            </w:r>
            <w:r>
              <w:rPr>
                <w:noProof/>
                <w:webHidden/>
              </w:rPr>
            </w:r>
            <w:r>
              <w:rPr>
                <w:noProof/>
                <w:webHidden/>
              </w:rPr>
              <w:fldChar w:fldCharType="separate"/>
            </w:r>
            <w:r>
              <w:rPr>
                <w:noProof/>
                <w:webHidden/>
              </w:rPr>
              <w:t>3</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0" w:history="1">
            <w:r w:rsidRPr="003D582E">
              <w:rPr>
                <w:rStyle w:val="Hyperlink"/>
                <w:noProof/>
              </w:rPr>
              <w:t>1.3</w:t>
            </w:r>
            <w:r>
              <w:rPr>
                <w:rFonts w:eastAsiaTheme="minorEastAsia"/>
                <w:noProof/>
                <w:lang w:eastAsia="en-GB"/>
              </w:rPr>
              <w:tab/>
            </w:r>
            <w:r w:rsidRPr="003D582E">
              <w:rPr>
                <w:rStyle w:val="Hyperlink"/>
                <w:noProof/>
              </w:rPr>
              <w:t>Run method</w:t>
            </w:r>
            <w:r>
              <w:rPr>
                <w:noProof/>
                <w:webHidden/>
              </w:rPr>
              <w:tab/>
            </w:r>
            <w:r>
              <w:rPr>
                <w:noProof/>
                <w:webHidden/>
              </w:rPr>
              <w:fldChar w:fldCharType="begin"/>
            </w:r>
            <w:r>
              <w:rPr>
                <w:noProof/>
                <w:webHidden/>
              </w:rPr>
              <w:instrText xml:space="preserve"> PAGEREF _Toc514237730 \h </w:instrText>
            </w:r>
            <w:r>
              <w:rPr>
                <w:noProof/>
                <w:webHidden/>
              </w:rPr>
            </w:r>
            <w:r>
              <w:rPr>
                <w:noProof/>
                <w:webHidden/>
              </w:rPr>
              <w:fldChar w:fldCharType="separate"/>
            </w:r>
            <w:r>
              <w:rPr>
                <w:noProof/>
                <w:webHidden/>
              </w:rPr>
              <w:t>4</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1" w:history="1">
            <w:r w:rsidRPr="003D582E">
              <w:rPr>
                <w:rStyle w:val="Hyperlink"/>
                <w:noProof/>
              </w:rPr>
              <w:t>1.4</w:t>
            </w:r>
            <w:r>
              <w:rPr>
                <w:rFonts w:eastAsiaTheme="minorEastAsia"/>
                <w:noProof/>
                <w:lang w:eastAsia="en-GB"/>
              </w:rPr>
              <w:tab/>
            </w:r>
            <w:r w:rsidRPr="003D582E">
              <w:rPr>
                <w:rStyle w:val="Hyperlink"/>
                <w:noProof/>
              </w:rPr>
              <w:t>Update and render methods</w:t>
            </w:r>
            <w:r>
              <w:rPr>
                <w:noProof/>
                <w:webHidden/>
              </w:rPr>
              <w:tab/>
            </w:r>
            <w:r>
              <w:rPr>
                <w:noProof/>
                <w:webHidden/>
              </w:rPr>
              <w:fldChar w:fldCharType="begin"/>
            </w:r>
            <w:r>
              <w:rPr>
                <w:noProof/>
                <w:webHidden/>
              </w:rPr>
              <w:instrText xml:space="preserve"> PAGEREF _Toc514237731 \h </w:instrText>
            </w:r>
            <w:r>
              <w:rPr>
                <w:noProof/>
                <w:webHidden/>
              </w:rPr>
            </w:r>
            <w:r>
              <w:rPr>
                <w:noProof/>
                <w:webHidden/>
              </w:rPr>
              <w:fldChar w:fldCharType="separate"/>
            </w:r>
            <w:r>
              <w:rPr>
                <w:noProof/>
                <w:webHidden/>
              </w:rPr>
              <w:t>4</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2" w:history="1">
            <w:r w:rsidRPr="003D582E">
              <w:rPr>
                <w:rStyle w:val="Hyperlink"/>
                <w:noProof/>
              </w:rPr>
              <w:t>2</w:t>
            </w:r>
            <w:r>
              <w:rPr>
                <w:rFonts w:eastAsiaTheme="minorEastAsia"/>
                <w:noProof/>
                <w:lang w:eastAsia="en-GB"/>
              </w:rPr>
              <w:tab/>
            </w:r>
            <w:r w:rsidRPr="003D582E">
              <w:rPr>
                <w:rStyle w:val="Hyperlink"/>
                <w:noProof/>
              </w:rPr>
              <w:t>Models</w:t>
            </w:r>
            <w:r>
              <w:rPr>
                <w:noProof/>
                <w:webHidden/>
              </w:rPr>
              <w:tab/>
            </w:r>
            <w:r>
              <w:rPr>
                <w:noProof/>
                <w:webHidden/>
              </w:rPr>
              <w:fldChar w:fldCharType="begin"/>
            </w:r>
            <w:r>
              <w:rPr>
                <w:noProof/>
                <w:webHidden/>
              </w:rPr>
              <w:instrText xml:space="preserve"> PAGEREF _Toc514237732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3" w:history="1">
            <w:r w:rsidRPr="003D582E">
              <w:rPr>
                <w:rStyle w:val="Hyperlink"/>
                <w:noProof/>
              </w:rPr>
              <w:t>2.1</w:t>
            </w:r>
            <w:r>
              <w:rPr>
                <w:rFonts w:eastAsiaTheme="minorEastAsia"/>
                <w:noProof/>
                <w:lang w:eastAsia="en-GB"/>
              </w:rPr>
              <w:tab/>
            </w:r>
            <w:r w:rsidRPr="003D582E">
              <w:rPr>
                <w:rStyle w:val="Hyperlink"/>
                <w:noProof/>
              </w:rPr>
              <w:t>Model class</w:t>
            </w:r>
            <w:r>
              <w:rPr>
                <w:noProof/>
                <w:webHidden/>
              </w:rPr>
              <w:tab/>
            </w:r>
            <w:r>
              <w:rPr>
                <w:noProof/>
                <w:webHidden/>
              </w:rPr>
              <w:fldChar w:fldCharType="begin"/>
            </w:r>
            <w:r>
              <w:rPr>
                <w:noProof/>
                <w:webHidden/>
              </w:rPr>
              <w:instrText xml:space="preserve"> PAGEREF _Toc514237733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4" w:history="1">
            <w:r w:rsidRPr="003D582E">
              <w:rPr>
                <w:rStyle w:val="Hyperlink"/>
                <w:noProof/>
              </w:rPr>
              <w:t>2.2</w:t>
            </w:r>
            <w:r>
              <w:rPr>
                <w:rFonts w:eastAsiaTheme="minorEastAsia"/>
                <w:noProof/>
                <w:lang w:eastAsia="en-GB"/>
              </w:rPr>
              <w:tab/>
            </w:r>
            <w:r w:rsidRPr="003D582E">
              <w:rPr>
                <w:rStyle w:val="Hyperlink"/>
                <w:noProof/>
              </w:rPr>
              <w:t>Model constructor</w:t>
            </w:r>
            <w:r>
              <w:rPr>
                <w:noProof/>
                <w:webHidden/>
              </w:rPr>
              <w:tab/>
            </w:r>
            <w:r>
              <w:rPr>
                <w:noProof/>
                <w:webHidden/>
              </w:rPr>
              <w:fldChar w:fldCharType="begin"/>
            </w:r>
            <w:r>
              <w:rPr>
                <w:noProof/>
                <w:webHidden/>
              </w:rPr>
              <w:instrText xml:space="preserve"> PAGEREF _Toc514237734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5" w:history="1">
            <w:r w:rsidRPr="003D582E">
              <w:rPr>
                <w:rStyle w:val="Hyperlink"/>
                <w:noProof/>
              </w:rPr>
              <w:t>3</w:t>
            </w:r>
            <w:r>
              <w:rPr>
                <w:rFonts w:eastAsiaTheme="minorEastAsia"/>
                <w:noProof/>
                <w:lang w:eastAsia="en-GB"/>
              </w:rPr>
              <w:tab/>
            </w:r>
            <w:r w:rsidRPr="003D582E">
              <w:rPr>
                <w:rStyle w:val="Hyperlink"/>
                <w:noProof/>
              </w:rPr>
              <w:t>Shaders</w:t>
            </w:r>
            <w:r>
              <w:rPr>
                <w:noProof/>
                <w:webHidden/>
              </w:rPr>
              <w:tab/>
            </w:r>
            <w:r>
              <w:rPr>
                <w:noProof/>
                <w:webHidden/>
              </w:rPr>
              <w:fldChar w:fldCharType="begin"/>
            </w:r>
            <w:r>
              <w:rPr>
                <w:noProof/>
                <w:webHidden/>
              </w:rPr>
              <w:instrText xml:space="preserve"> PAGEREF _Toc514237735 \h </w:instrText>
            </w:r>
            <w:r>
              <w:rPr>
                <w:noProof/>
                <w:webHidden/>
              </w:rPr>
            </w:r>
            <w:r>
              <w:rPr>
                <w:noProof/>
                <w:webHidden/>
              </w:rPr>
              <w:fldChar w:fldCharType="separate"/>
            </w:r>
            <w:r>
              <w:rPr>
                <w:noProof/>
                <w:webHidden/>
              </w:rPr>
              <w:t>8</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6" w:history="1">
            <w:r w:rsidRPr="003D582E">
              <w:rPr>
                <w:rStyle w:val="Hyperlink"/>
                <w:noProof/>
              </w:rPr>
              <w:t>3.1</w:t>
            </w:r>
            <w:r>
              <w:rPr>
                <w:rFonts w:eastAsiaTheme="minorEastAsia"/>
                <w:noProof/>
                <w:lang w:eastAsia="en-GB"/>
              </w:rPr>
              <w:tab/>
            </w:r>
            <w:r w:rsidRPr="003D582E">
              <w:rPr>
                <w:rStyle w:val="Hyperlink"/>
                <w:noProof/>
              </w:rPr>
              <w:t>Colourful shader</w:t>
            </w:r>
            <w:r>
              <w:rPr>
                <w:noProof/>
                <w:webHidden/>
              </w:rPr>
              <w:tab/>
            </w:r>
            <w:r>
              <w:rPr>
                <w:noProof/>
                <w:webHidden/>
              </w:rPr>
              <w:fldChar w:fldCharType="begin"/>
            </w:r>
            <w:r>
              <w:rPr>
                <w:noProof/>
                <w:webHidden/>
              </w:rPr>
              <w:instrText xml:space="preserve"> PAGEREF _Toc514237736 \h </w:instrText>
            </w:r>
            <w:r>
              <w:rPr>
                <w:noProof/>
                <w:webHidden/>
              </w:rPr>
            </w:r>
            <w:r>
              <w:rPr>
                <w:noProof/>
                <w:webHidden/>
              </w:rPr>
              <w:fldChar w:fldCharType="separate"/>
            </w:r>
            <w:r>
              <w:rPr>
                <w:noProof/>
                <w:webHidden/>
              </w:rPr>
              <w:t>8</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7" w:history="1">
            <w:r w:rsidRPr="003D582E">
              <w:rPr>
                <w:rStyle w:val="Hyperlink"/>
                <w:noProof/>
              </w:rPr>
              <w:t>3.2</w:t>
            </w:r>
            <w:r>
              <w:rPr>
                <w:rFonts w:eastAsiaTheme="minorEastAsia"/>
                <w:noProof/>
                <w:lang w:eastAsia="en-GB"/>
              </w:rPr>
              <w:tab/>
            </w:r>
            <w:r w:rsidRPr="003D582E">
              <w:rPr>
                <w:rStyle w:val="Hyperlink"/>
                <w:noProof/>
              </w:rPr>
              <w:t>Phong lighting shader</w:t>
            </w:r>
            <w:r>
              <w:rPr>
                <w:noProof/>
                <w:webHidden/>
              </w:rPr>
              <w:tab/>
            </w:r>
            <w:r>
              <w:rPr>
                <w:noProof/>
                <w:webHidden/>
              </w:rPr>
              <w:fldChar w:fldCharType="begin"/>
            </w:r>
            <w:r>
              <w:rPr>
                <w:noProof/>
                <w:webHidden/>
              </w:rPr>
              <w:instrText xml:space="preserve"> PAGEREF _Toc514237737 \h </w:instrText>
            </w:r>
            <w:r>
              <w:rPr>
                <w:noProof/>
                <w:webHidden/>
              </w:rPr>
            </w:r>
            <w:r>
              <w:rPr>
                <w:noProof/>
                <w:webHidden/>
              </w:rPr>
              <w:fldChar w:fldCharType="separate"/>
            </w:r>
            <w:r>
              <w:rPr>
                <w:noProof/>
                <w:webHidden/>
              </w:rPr>
              <w:t>9</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8" w:history="1">
            <w:r w:rsidRPr="003D582E">
              <w:rPr>
                <w:rStyle w:val="Hyperlink"/>
                <w:noProof/>
              </w:rPr>
              <w:t>3.3</w:t>
            </w:r>
            <w:r>
              <w:rPr>
                <w:rFonts w:eastAsiaTheme="minorEastAsia"/>
                <w:noProof/>
                <w:lang w:eastAsia="en-GB"/>
              </w:rPr>
              <w:tab/>
            </w:r>
            <w:r w:rsidRPr="003D582E">
              <w:rPr>
                <w:rStyle w:val="Hyperlink"/>
                <w:noProof/>
              </w:rPr>
              <w:t>Toon lighting shader</w:t>
            </w:r>
            <w:r>
              <w:rPr>
                <w:noProof/>
                <w:webHidden/>
              </w:rPr>
              <w:tab/>
            </w:r>
            <w:r>
              <w:rPr>
                <w:noProof/>
                <w:webHidden/>
              </w:rPr>
              <w:fldChar w:fldCharType="begin"/>
            </w:r>
            <w:r>
              <w:rPr>
                <w:noProof/>
                <w:webHidden/>
              </w:rPr>
              <w:instrText xml:space="preserve"> PAGEREF _Toc514237738 \h </w:instrText>
            </w:r>
            <w:r>
              <w:rPr>
                <w:noProof/>
                <w:webHidden/>
              </w:rPr>
            </w:r>
            <w:r>
              <w:rPr>
                <w:noProof/>
                <w:webHidden/>
              </w:rPr>
              <w:fldChar w:fldCharType="separate"/>
            </w:r>
            <w:r>
              <w:rPr>
                <w:noProof/>
                <w:webHidden/>
              </w:rPr>
              <w:t>13</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9" w:history="1">
            <w:r w:rsidRPr="003D582E">
              <w:rPr>
                <w:rStyle w:val="Hyperlink"/>
                <w:noProof/>
              </w:rPr>
              <w:t>4</w:t>
            </w:r>
            <w:r>
              <w:rPr>
                <w:rFonts w:eastAsiaTheme="minorEastAsia"/>
                <w:noProof/>
                <w:lang w:eastAsia="en-GB"/>
              </w:rPr>
              <w:tab/>
            </w:r>
            <w:r w:rsidRPr="003D582E">
              <w:rPr>
                <w:rStyle w:val="Hyperlink"/>
                <w:noProof/>
              </w:rPr>
              <w:t>Camera</w:t>
            </w:r>
            <w:r>
              <w:rPr>
                <w:noProof/>
                <w:webHidden/>
              </w:rPr>
              <w:tab/>
            </w:r>
            <w:r>
              <w:rPr>
                <w:noProof/>
                <w:webHidden/>
              </w:rPr>
              <w:fldChar w:fldCharType="begin"/>
            </w:r>
            <w:r>
              <w:rPr>
                <w:noProof/>
                <w:webHidden/>
              </w:rPr>
              <w:instrText xml:space="preserve"> PAGEREF _Toc514237739 \h </w:instrText>
            </w:r>
            <w:r>
              <w:rPr>
                <w:noProof/>
                <w:webHidden/>
              </w:rPr>
            </w:r>
            <w:r>
              <w:rPr>
                <w:noProof/>
                <w:webHidden/>
              </w:rPr>
              <w:fldChar w:fldCharType="separate"/>
            </w:r>
            <w:r>
              <w:rPr>
                <w:noProof/>
                <w:webHidden/>
              </w:rPr>
              <w:t>14</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40" w:history="1">
            <w:r w:rsidRPr="003D582E">
              <w:rPr>
                <w:rStyle w:val="Hyperlink"/>
                <w:noProof/>
              </w:rPr>
              <w:t>5</w:t>
            </w:r>
            <w:r>
              <w:rPr>
                <w:rFonts w:eastAsiaTheme="minorEastAsia"/>
                <w:noProof/>
                <w:lang w:eastAsia="en-GB"/>
              </w:rPr>
              <w:tab/>
            </w:r>
            <w:r w:rsidRPr="003D582E">
              <w:rPr>
                <w:rStyle w:val="Hyperlink"/>
                <w:noProof/>
              </w:rPr>
              <w:t>Shader class</w:t>
            </w:r>
            <w:r>
              <w:rPr>
                <w:noProof/>
                <w:webHidden/>
              </w:rPr>
              <w:tab/>
            </w:r>
            <w:r>
              <w:rPr>
                <w:noProof/>
                <w:webHidden/>
              </w:rPr>
              <w:fldChar w:fldCharType="begin"/>
            </w:r>
            <w:r>
              <w:rPr>
                <w:noProof/>
                <w:webHidden/>
              </w:rPr>
              <w:instrText xml:space="preserve"> PAGEREF _Toc514237740 \h </w:instrText>
            </w:r>
            <w:r>
              <w:rPr>
                <w:noProof/>
                <w:webHidden/>
              </w:rPr>
            </w:r>
            <w:r>
              <w:rPr>
                <w:noProof/>
                <w:webHidden/>
              </w:rPr>
              <w:fldChar w:fldCharType="separate"/>
            </w:r>
            <w:r>
              <w:rPr>
                <w:noProof/>
                <w:webHidden/>
              </w:rPr>
              <w:t>15</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41" w:history="1">
            <w:r w:rsidRPr="003D582E">
              <w:rPr>
                <w:rStyle w:val="Hyperlink"/>
                <w:noProof/>
              </w:rPr>
              <w:t>6</w:t>
            </w:r>
            <w:r>
              <w:rPr>
                <w:rFonts w:eastAsiaTheme="minorEastAsia"/>
                <w:noProof/>
                <w:lang w:eastAsia="en-GB"/>
              </w:rPr>
              <w:tab/>
            </w:r>
            <w:r w:rsidRPr="003D582E">
              <w:rPr>
                <w:rStyle w:val="Hyperlink"/>
                <w:noProof/>
              </w:rPr>
              <w:t>Shader implementation methods</w:t>
            </w:r>
            <w:r>
              <w:rPr>
                <w:noProof/>
                <w:webHidden/>
              </w:rPr>
              <w:tab/>
            </w:r>
            <w:r>
              <w:rPr>
                <w:noProof/>
                <w:webHidden/>
              </w:rPr>
              <w:fldChar w:fldCharType="begin"/>
            </w:r>
            <w:r>
              <w:rPr>
                <w:noProof/>
                <w:webHidden/>
              </w:rPr>
              <w:instrText xml:space="preserve"> PAGEREF _Toc514237741 \h </w:instrText>
            </w:r>
            <w:r>
              <w:rPr>
                <w:noProof/>
                <w:webHidden/>
              </w:rPr>
            </w:r>
            <w:r>
              <w:rPr>
                <w:noProof/>
                <w:webHidden/>
              </w:rPr>
              <w:fldChar w:fldCharType="separate"/>
            </w:r>
            <w:r>
              <w:rPr>
                <w:noProof/>
                <w:webHidden/>
              </w:rPr>
              <w:t>16</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2" w:history="1">
            <w:r w:rsidRPr="003D582E">
              <w:rPr>
                <w:rStyle w:val="Hyperlink"/>
                <w:noProof/>
              </w:rPr>
              <w:t>Appendix: Shader switching methods</w:t>
            </w:r>
            <w:r>
              <w:rPr>
                <w:noProof/>
                <w:webHidden/>
              </w:rPr>
              <w:tab/>
            </w:r>
            <w:r>
              <w:rPr>
                <w:noProof/>
                <w:webHidden/>
              </w:rPr>
              <w:fldChar w:fldCharType="begin"/>
            </w:r>
            <w:r>
              <w:rPr>
                <w:noProof/>
                <w:webHidden/>
              </w:rPr>
              <w:instrText xml:space="preserve"> PAGEREF _Toc514237742 \h </w:instrText>
            </w:r>
            <w:r>
              <w:rPr>
                <w:noProof/>
                <w:webHidden/>
              </w:rPr>
            </w:r>
            <w:r>
              <w:rPr>
                <w:noProof/>
                <w:webHidden/>
              </w:rPr>
              <w:fldChar w:fldCharType="separate"/>
            </w:r>
            <w:r>
              <w:rPr>
                <w:noProof/>
                <w:webHidden/>
              </w:rPr>
              <w:t>17</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3" w:history="1">
            <w:r w:rsidRPr="003D582E">
              <w:rPr>
                <w:rStyle w:val="Hyperlink"/>
                <w:noProof/>
              </w:rPr>
              <w:t>Appendix: TinyObjLoader model processing</w:t>
            </w:r>
            <w:r>
              <w:rPr>
                <w:noProof/>
                <w:webHidden/>
              </w:rPr>
              <w:tab/>
            </w:r>
            <w:r>
              <w:rPr>
                <w:noProof/>
                <w:webHidden/>
              </w:rPr>
              <w:fldChar w:fldCharType="begin"/>
            </w:r>
            <w:r>
              <w:rPr>
                <w:noProof/>
                <w:webHidden/>
              </w:rPr>
              <w:instrText xml:space="preserve"> PAGEREF _Toc514237743 \h </w:instrText>
            </w:r>
            <w:r>
              <w:rPr>
                <w:noProof/>
                <w:webHidden/>
              </w:rPr>
            </w:r>
            <w:r>
              <w:rPr>
                <w:noProof/>
                <w:webHidden/>
              </w:rPr>
              <w:fldChar w:fldCharType="separate"/>
            </w:r>
            <w:r>
              <w:rPr>
                <w:noProof/>
                <w:webHidden/>
              </w:rPr>
              <w:t>18</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4" w:history="1">
            <w:r w:rsidRPr="003D582E">
              <w:rPr>
                <w:rStyle w:val="Hyperlink"/>
                <w:noProof/>
              </w:rPr>
              <w:t>Appendix: Compound shaders</w:t>
            </w:r>
            <w:r>
              <w:rPr>
                <w:noProof/>
                <w:webHidden/>
              </w:rPr>
              <w:tab/>
            </w:r>
            <w:r>
              <w:rPr>
                <w:noProof/>
                <w:webHidden/>
              </w:rPr>
              <w:fldChar w:fldCharType="begin"/>
            </w:r>
            <w:r>
              <w:rPr>
                <w:noProof/>
                <w:webHidden/>
              </w:rPr>
              <w:instrText xml:space="preserve"> PAGEREF _Toc514237744 \h </w:instrText>
            </w:r>
            <w:r>
              <w:rPr>
                <w:noProof/>
                <w:webHidden/>
              </w:rPr>
            </w:r>
            <w:r>
              <w:rPr>
                <w:noProof/>
                <w:webHidden/>
              </w:rPr>
              <w:fldChar w:fldCharType="separate"/>
            </w:r>
            <w:r>
              <w:rPr>
                <w:noProof/>
                <w:webHidden/>
              </w:rPr>
              <w:t>19</w:t>
            </w:r>
            <w:r>
              <w:rPr>
                <w:noProof/>
                <w:webHidden/>
              </w:rPr>
              <w:fldChar w:fldCharType="end"/>
            </w:r>
          </w:hyperlink>
        </w:p>
        <w:p w:rsidR="00FA1F5C" w:rsidRDefault="00FA1F5C" w:rsidP="006E4EA8">
          <w:r>
            <w:rPr>
              <w:noProof/>
            </w:rPr>
            <w:fldChar w:fldCharType="end"/>
          </w:r>
        </w:p>
      </w:sdtContent>
    </w:sdt>
    <w:p w:rsidR="00314CA8" w:rsidRDefault="00314CA8" w:rsidP="006E4EA8"/>
    <w:p w:rsidR="00BC6FD4" w:rsidRDefault="00BC6FD4" w:rsidP="006E4EA8">
      <w:r>
        <w:br w:type="page"/>
      </w:r>
    </w:p>
    <w:p w:rsidR="00BC6FD4" w:rsidRPr="00974211" w:rsidRDefault="00431932" w:rsidP="00974211">
      <w:pPr>
        <w:pStyle w:val="Heading1"/>
      </w:pPr>
      <w:bookmarkStart w:id="0" w:name="_Toc514237727"/>
      <w:r w:rsidRPr="00974211">
        <w:lastRenderedPageBreak/>
        <w:t>Game Framework</w:t>
      </w:r>
      <w:bookmarkEnd w:id="0"/>
    </w:p>
    <w:p w:rsidR="00A35AF7" w:rsidRDefault="006777E5" w:rsidP="00974211">
      <w:pPr>
        <w:pStyle w:val="Heading2"/>
      </w:pPr>
      <w:bookmarkStart w:id="1" w:name="_Toc514237728"/>
      <w:r>
        <w:t>Game</w:t>
      </w:r>
      <w:r w:rsidR="00835182" w:rsidRPr="00974211">
        <w:t xml:space="preserve"> class</w:t>
      </w:r>
      <w:bookmarkEnd w:id="1"/>
    </w:p>
    <w:p w:rsidR="00E06066" w:rsidRPr="00E06066" w:rsidRDefault="00E06066" w:rsidP="00E06066">
      <w:r>
        <w:t>Th</w:t>
      </w:r>
      <w:r w:rsidR="005608FB">
        <w:t>e</w:t>
      </w:r>
      <w:r w:rsidR="00C975B3">
        <w:t xml:space="preserve"> </w:t>
      </w:r>
      <w:r w:rsidR="008E32F6">
        <w:t>game class</w:t>
      </w:r>
      <w:r w:rsidR="004467FF">
        <w:t xml:space="preserve"> (</w:t>
      </w:r>
      <w:r w:rsidR="004467FF">
        <w:fldChar w:fldCharType="begin"/>
      </w:r>
      <w:r w:rsidR="004467FF">
        <w:instrText xml:space="preserve"> REF _Ref514170529 \h </w:instrText>
      </w:r>
      <w:r w:rsidR="004467FF">
        <w:fldChar w:fldCharType="separate"/>
      </w:r>
      <w:r w:rsidR="00F75B7E">
        <w:t xml:space="preserve">Figure </w:t>
      </w:r>
      <w:r w:rsidR="00F75B7E">
        <w:rPr>
          <w:noProof/>
        </w:rPr>
        <w:t>1</w:t>
      </w:r>
      <w:r w:rsidR="004467FF">
        <w:fldChar w:fldCharType="end"/>
      </w:r>
      <w:r w:rsidR="004467FF">
        <w:t>)</w:t>
      </w:r>
      <w:r w:rsidR="008E32F6">
        <w:t xml:space="preserve"> is responsible for </w:t>
      </w:r>
      <w:r w:rsidR="0072503E">
        <w:t>initialising and running the game.</w:t>
      </w:r>
      <w:r w:rsidR="006B11F2">
        <w:t xml:space="preserve"> It</w:t>
      </w:r>
      <w:r w:rsidR="00E82893">
        <w:t xml:space="preserve"> owns and</w:t>
      </w:r>
      <w:r w:rsidR="006B11F2">
        <w:t xml:space="preserve"> manages the window</w:t>
      </w:r>
      <w:r w:rsidR="0025000E">
        <w:t xml:space="preserve"> and </w:t>
      </w:r>
      <w:r w:rsidR="006B11F2">
        <w:t>input manager, viewport</w:t>
      </w:r>
      <w:r w:rsidR="0025000E">
        <w:t xml:space="preserve"> and</w:t>
      </w:r>
      <w:r w:rsidR="006B11F2">
        <w:t xml:space="preserve"> camera, shader programs, light sources, game objects and game state.</w:t>
      </w:r>
    </w:p>
    <w:bookmarkStart w:id="2" w:name="_MON_1576835938"/>
    <w:bookmarkEnd w:id="2"/>
    <w:p w:rsidR="00332648" w:rsidRDefault="00977BA1" w:rsidP="00105CCE">
      <w:pPr>
        <w:keepNext/>
        <w:spacing w:after="0"/>
      </w:pPr>
      <w:r>
        <w:object w:dxaOrig="9026" w:dyaOrig="6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53.75pt;height:308.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84" DrawAspect="Content" ObjectID="_1587992232" r:id="rId10"/>
        </w:object>
      </w:r>
    </w:p>
    <w:p w:rsidR="00B30A4E" w:rsidRDefault="00332648" w:rsidP="00093735">
      <w:pPr>
        <w:pStyle w:val="Caption"/>
        <w:jc w:val="center"/>
      </w:pPr>
      <w:bookmarkStart w:id="3" w:name="_Ref514170529"/>
      <w:r>
        <w:t xml:space="preserve">Figure </w:t>
      </w:r>
      <w:fldSimple w:instr=" SEQ Figure \* ARABIC ">
        <w:r w:rsidR="0069280F">
          <w:rPr>
            <w:noProof/>
          </w:rPr>
          <w:t>1</w:t>
        </w:r>
      </w:fldSimple>
      <w:bookmarkEnd w:id="3"/>
      <w:r>
        <w:t>. Game class (game.hpp).</w:t>
      </w:r>
    </w:p>
    <w:p w:rsidR="005607A3" w:rsidRDefault="00BF5DE7" w:rsidP="005607A3">
      <w:pPr>
        <w:pStyle w:val="Heading2"/>
      </w:pPr>
      <w:bookmarkStart w:id="4" w:name="_Toc514237729"/>
      <w:r>
        <w:t>Game class constructor</w:t>
      </w:r>
      <w:bookmarkEnd w:id="4"/>
    </w:p>
    <w:p w:rsidR="00093735" w:rsidRDefault="00093735" w:rsidP="00093735">
      <w:r>
        <w:t>The game class constructor</w:t>
      </w:r>
      <w:r w:rsidR="004467FF">
        <w:t xml:space="preserve"> (</w:t>
      </w:r>
      <w:r w:rsidR="004467FF">
        <w:fldChar w:fldCharType="begin"/>
      </w:r>
      <w:r w:rsidR="004467FF">
        <w:instrText xml:space="preserve"> REF _Ref514170523 \h </w:instrText>
      </w:r>
      <w:r w:rsidR="004467FF">
        <w:fldChar w:fldCharType="separate"/>
      </w:r>
      <w:r w:rsidR="00F75B7E">
        <w:t xml:space="preserve">Figure </w:t>
      </w:r>
      <w:r w:rsidR="00F75B7E">
        <w:rPr>
          <w:noProof/>
        </w:rPr>
        <w:t>2</w:t>
      </w:r>
      <w:r w:rsidR="004467FF">
        <w:fldChar w:fldCharType="end"/>
      </w:r>
      <w:r w:rsidR="004467FF">
        <w:t>)</w:t>
      </w:r>
      <w:r>
        <w:t xml:space="preserve"> initialises the window, </w:t>
      </w:r>
      <w:r w:rsidR="00A278C9">
        <w:t>sets</w:t>
      </w:r>
      <w:r>
        <w:t xml:space="preserve"> the viewport and camera</w:t>
      </w:r>
      <w:r w:rsidR="00A278C9">
        <w:t xml:space="preserve"> to their initial values</w:t>
      </w:r>
      <w:r>
        <w:t xml:space="preserve">, loads the shader programs, creates the </w:t>
      </w:r>
      <w:r w:rsidR="002C59A1">
        <w:t xml:space="preserve">initial </w:t>
      </w:r>
      <w:r>
        <w:t>light sources, creates</w:t>
      </w:r>
      <w:r w:rsidR="00DA3CA8">
        <w:t xml:space="preserve"> and loads</w:t>
      </w:r>
      <w:r>
        <w:t xml:space="preserve"> the game objects and sets the initial game state.</w:t>
      </w:r>
    </w:p>
    <w:bookmarkStart w:id="5" w:name="_MON_1587904001"/>
    <w:bookmarkEnd w:id="5"/>
    <w:p w:rsidR="00FF18E6" w:rsidRDefault="005E2995" w:rsidP="00FF18E6">
      <w:pPr>
        <w:keepNext/>
        <w:spacing w:after="0"/>
      </w:pPr>
      <w:r>
        <w:object w:dxaOrig="9026" w:dyaOrig="5117">
          <v:shape id="_x0000_i1085" type="#_x0000_t75" style="width:453.75pt;height:253.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85" DrawAspect="Content" ObjectID="_1587992233" r:id="rId12"/>
        </w:object>
      </w:r>
    </w:p>
    <w:p w:rsidR="00FF18E6" w:rsidRDefault="00FF18E6" w:rsidP="00FF18E6">
      <w:pPr>
        <w:pStyle w:val="Caption"/>
        <w:jc w:val="center"/>
      </w:pPr>
      <w:bookmarkStart w:id="6" w:name="_Ref514170523"/>
      <w:r>
        <w:t xml:space="preserve">Figure </w:t>
      </w:r>
      <w:fldSimple w:instr=" SEQ Figure \* ARABIC ">
        <w:r w:rsidR="0069280F">
          <w:rPr>
            <w:noProof/>
          </w:rPr>
          <w:t>2</w:t>
        </w:r>
      </w:fldSimple>
      <w:bookmarkEnd w:id="6"/>
      <w:r>
        <w:t>. Game constructor (game.cpp).</w:t>
      </w:r>
    </w:p>
    <w:p w:rsidR="005528AC" w:rsidRDefault="00BD3F41" w:rsidP="00C93709">
      <w:pPr>
        <w:pStyle w:val="Heading2"/>
      </w:pPr>
      <w:bookmarkStart w:id="7" w:name="_Toc514237730"/>
      <w:r>
        <w:t>Run method</w:t>
      </w:r>
      <w:bookmarkEnd w:id="7"/>
    </w:p>
    <w:p w:rsidR="00BD3F41" w:rsidRDefault="00BD3F41" w:rsidP="00BD3F41">
      <w:r>
        <w:t>The run method</w:t>
      </w:r>
      <w:r w:rsidR="004467FF">
        <w:t xml:space="preserve"> (</w:t>
      </w:r>
      <w:r w:rsidR="004467FF">
        <w:fldChar w:fldCharType="begin"/>
      </w:r>
      <w:r w:rsidR="004467FF">
        <w:instrText xml:space="preserve"> REF _Ref514170516 \h </w:instrText>
      </w:r>
      <w:r w:rsidR="004467FF">
        <w:fldChar w:fldCharType="separate"/>
      </w:r>
      <w:r w:rsidR="00F75B7E">
        <w:t xml:space="preserve">Figure </w:t>
      </w:r>
      <w:r w:rsidR="00F75B7E">
        <w:rPr>
          <w:noProof/>
        </w:rPr>
        <w:t>3</w:t>
      </w:r>
      <w:r w:rsidR="004467FF">
        <w:fldChar w:fldCharType="end"/>
      </w:r>
      <w:r w:rsidR="004467FF">
        <w:t>)</w:t>
      </w:r>
      <w:r>
        <w:t xml:space="preserve"> </w:t>
      </w:r>
      <w:r w:rsidR="00962D7D">
        <w:t xml:space="preserve">contains the main game loop, which will run for as long as the </w:t>
      </w:r>
      <w:r w:rsidR="000A5A0C">
        <w:t>window should remain open.</w:t>
      </w:r>
      <w:r w:rsidR="00032BE0">
        <w:t xml:space="preserve"> It measures the time elapsed since the previous frame and passes it to the update and render methods as a parameter.</w:t>
      </w:r>
    </w:p>
    <w:bookmarkStart w:id="8" w:name="_MON_1587904151"/>
    <w:bookmarkEnd w:id="8"/>
    <w:p w:rsidR="002F227C" w:rsidRDefault="003474F4" w:rsidP="002F227C">
      <w:pPr>
        <w:keepNext/>
        <w:spacing w:after="0"/>
      </w:pPr>
      <w:r>
        <w:object w:dxaOrig="9026" w:dyaOrig="3337">
          <v:shape id="_x0000_i1086" type="#_x0000_t75" style="width:453.75pt;height:16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86" DrawAspect="Content" ObjectID="_1587992234" r:id="rId14"/>
        </w:object>
      </w:r>
    </w:p>
    <w:p w:rsidR="002F227C" w:rsidRDefault="002F227C" w:rsidP="002F227C">
      <w:pPr>
        <w:pStyle w:val="Caption"/>
        <w:jc w:val="center"/>
      </w:pPr>
      <w:bookmarkStart w:id="9" w:name="_Ref514170516"/>
      <w:r>
        <w:t xml:space="preserve">Figure </w:t>
      </w:r>
      <w:fldSimple w:instr=" SEQ Figure \* ARABIC ">
        <w:r w:rsidR="0069280F">
          <w:rPr>
            <w:noProof/>
          </w:rPr>
          <w:t>3</w:t>
        </w:r>
      </w:fldSimple>
      <w:bookmarkEnd w:id="9"/>
      <w:r>
        <w:t xml:space="preserve">. </w:t>
      </w:r>
      <w:r w:rsidR="00297835">
        <w:t>Run method</w:t>
      </w:r>
      <w:r>
        <w:t xml:space="preserve"> (game.cpp).</w:t>
      </w:r>
    </w:p>
    <w:p w:rsidR="002F227C" w:rsidRDefault="00490428" w:rsidP="00490428">
      <w:pPr>
        <w:pStyle w:val="Heading2"/>
      </w:pPr>
      <w:bookmarkStart w:id="10" w:name="_Toc514237731"/>
      <w:r>
        <w:t xml:space="preserve">Update </w:t>
      </w:r>
      <w:r w:rsidR="00420B92">
        <w:t xml:space="preserve">and render </w:t>
      </w:r>
      <w:r>
        <w:t>method</w:t>
      </w:r>
      <w:r w:rsidR="008E3277">
        <w:t>s</w:t>
      </w:r>
      <w:bookmarkEnd w:id="10"/>
    </w:p>
    <w:p w:rsidR="0058537A" w:rsidRDefault="008E3277" w:rsidP="008E3277">
      <w:r>
        <w:t>The</w:t>
      </w:r>
      <w:r w:rsidR="0058537A">
        <w:t xml:space="preserve"> update method</w:t>
      </w:r>
      <w:r w:rsidR="004467FF">
        <w:t xml:space="preserve"> (</w:t>
      </w:r>
      <w:r w:rsidR="004467FF">
        <w:fldChar w:fldCharType="begin"/>
      </w:r>
      <w:r w:rsidR="004467FF">
        <w:instrText xml:space="preserve"> REF _Ref514170505 \h </w:instrText>
      </w:r>
      <w:r w:rsidR="004467FF">
        <w:fldChar w:fldCharType="separate"/>
      </w:r>
      <w:r w:rsidR="00F75B7E">
        <w:t xml:space="preserve">Figure </w:t>
      </w:r>
      <w:r w:rsidR="00F75B7E">
        <w:rPr>
          <w:noProof/>
        </w:rPr>
        <w:t>4</w:t>
      </w:r>
      <w:r w:rsidR="004467FF">
        <w:fldChar w:fldCharType="end"/>
      </w:r>
      <w:r w:rsidR="004467FF">
        <w:t>)</w:t>
      </w:r>
      <w:r w:rsidR="0058537A">
        <w:t xml:space="preserve"> processes window and input events, </w:t>
      </w:r>
      <w:r w:rsidR="000E2BEF">
        <w:t>triggers actions based on</w:t>
      </w:r>
      <w:r w:rsidR="0058537A">
        <w:t xml:space="preserve"> user input, updates</w:t>
      </w:r>
      <w:r w:rsidR="004A19E2">
        <w:t xml:space="preserve"> </w:t>
      </w:r>
      <w:r w:rsidR="0058537A">
        <w:t>game objects and switches to the next shader every 2 seconds. The render method</w:t>
      </w:r>
      <w:r w:rsidR="0029550F">
        <w:t xml:space="preserve"> </w:t>
      </w:r>
      <w:r w:rsidR="002036F4">
        <w:t>clears</w:t>
      </w:r>
      <w:r w:rsidR="0029550F">
        <w:t xml:space="preserve"> the screen,</w:t>
      </w:r>
      <w:r w:rsidR="0058537A">
        <w:t xml:space="preserve"> </w:t>
      </w:r>
      <w:r w:rsidR="000E2BEF">
        <w:t>draws all game objects</w:t>
      </w:r>
      <w:r w:rsidR="0029550F">
        <w:t xml:space="preserve"> and then swaps the front and back buffers</w:t>
      </w:r>
      <w:r w:rsidR="000E2BEF">
        <w:t>.</w:t>
      </w:r>
    </w:p>
    <w:bookmarkStart w:id="11" w:name="_MON_1587904967"/>
    <w:bookmarkEnd w:id="11"/>
    <w:p w:rsidR="0003452B" w:rsidRDefault="006E5E7B" w:rsidP="0003452B">
      <w:pPr>
        <w:keepNext/>
        <w:spacing w:after="0"/>
      </w:pPr>
      <w:r>
        <w:object w:dxaOrig="9026" w:dyaOrig="8899">
          <v:shape id="_x0000_i1087" type="#_x0000_t75" style="width:453.75pt;height:440.2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87" DrawAspect="Content" ObjectID="_1587992235" r:id="rId16"/>
        </w:object>
      </w:r>
    </w:p>
    <w:p w:rsidR="0003452B" w:rsidRDefault="0003452B" w:rsidP="0003452B">
      <w:pPr>
        <w:pStyle w:val="Caption"/>
        <w:jc w:val="center"/>
      </w:pPr>
      <w:bookmarkStart w:id="12" w:name="_Ref514170505"/>
      <w:r>
        <w:t xml:space="preserve">Figure </w:t>
      </w:r>
      <w:fldSimple w:instr=" SEQ Figure \* ARABIC ">
        <w:r w:rsidR="0069280F">
          <w:rPr>
            <w:noProof/>
          </w:rPr>
          <w:t>4</w:t>
        </w:r>
      </w:fldSimple>
      <w:bookmarkEnd w:id="12"/>
      <w:r>
        <w:t xml:space="preserve">. </w:t>
      </w:r>
      <w:r w:rsidR="003D0080">
        <w:t>Update</w:t>
      </w:r>
      <w:r>
        <w:t xml:space="preserve"> method (game.cpp).</w:t>
      </w:r>
    </w:p>
    <w:p w:rsidR="005028B3" w:rsidRDefault="005028B3" w:rsidP="005028B3">
      <w:r>
        <w:br w:type="page"/>
      </w:r>
    </w:p>
    <w:p w:rsidR="0040004A" w:rsidRDefault="005028B3" w:rsidP="005028B3">
      <w:pPr>
        <w:pStyle w:val="Heading1"/>
      </w:pPr>
      <w:bookmarkStart w:id="13" w:name="_Toc514237732"/>
      <w:r>
        <w:lastRenderedPageBreak/>
        <w:t>Models</w:t>
      </w:r>
      <w:bookmarkEnd w:id="13"/>
    </w:p>
    <w:p w:rsidR="005028B3" w:rsidRDefault="00776327" w:rsidP="00FD5A2F">
      <w:pPr>
        <w:pStyle w:val="Heading2"/>
      </w:pPr>
      <w:bookmarkStart w:id="14" w:name="_Toc514237733"/>
      <w:r>
        <w:t>Model class</w:t>
      </w:r>
      <w:bookmarkEnd w:id="14"/>
    </w:p>
    <w:p w:rsidR="00776327" w:rsidRDefault="00776327" w:rsidP="00776327">
      <w:r>
        <w:t>T</w:t>
      </w:r>
      <w:r w:rsidR="007656D6">
        <w:t>he model class</w:t>
      </w:r>
      <w:r w:rsidR="004467FF">
        <w:t xml:space="preserve"> (</w:t>
      </w:r>
      <w:r w:rsidR="004467FF">
        <w:fldChar w:fldCharType="begin"/>
      </w:r>
      <w:r w:rsidR="004467FF">
        <w:instrText xml:space="preserve"> REF _Ref514170496 \h </w:instrText>
      </w:r>
      <w:r w:rsidR="004467FF">
        <w:fldChar w:fldCharType="separate"/>
      </w:r>
      <w:r w:rsidR="00F75B7E">
        <w:t xml:space="preserve">Figure </w:t>
      </w:r>
      <w:r w:rsidR="00F75B7E">
        <w:rPr>
          <w:noProof/>
        </w:rPr>
        <w:t>5</w:t>
      </w:r>
      <w:r w:rsidR="004467FF">
        <w:fldChar w:fldCharType="end"/>
      </w:r>
      <w:r w:rsidR="004467FF">
        <w:t>)</w:t>
      </w:r>
      <w:r w:rsidR="007656D6">
        <w:t xml:space="preserve"> is responsible for loading </w:t>
      </w:r>
      <w:r w:rsidR="00FC3201">
        <w:t xml:space="preserve">and managing </w:t>
      </w:r>
      <w:r w:rsidR="007656D6">
        <w:t>3D models from</w:t>
      </w:r>
      <w:r w:rsidR="00FC3201">
        <w:t xml:space="preserve"> the filesystem</w:t>
      </w:r>
      <w:r w:rsidR="007656D6">
        <w:t>.</w:t>
      </w:r>
    </w:p>
    <w:bookmarkStart w:id="15" w:name="_MON_1587906195"/>
    <w:bookmarkEnd w:id="15"/>
    <w:p w:rsidR="00776327" w:rsidRDefault="001C5BA4" w:rsidP="00776327">
      <w:pPr>
        <w:keepNext/>
        <w:spacing w:after="0"/>
      </w:pPr>
      <w:r>
        <w:object w:dxaOrig="9026" w:dyaOrig="5209">
          <v:shape id="_x0000_i1088" type="#_x0000_t75" style="width:453.75pt;height:258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88" DrawAspect="Content" ObjectID="_1587992236" r:id="rId18"/>
        </w:object>
      </w:r>
    </w:p>
    <w:p w:rsidR="00776327" w:rsidRDefault="00776327" w:rsidP="00776327">
      <w:pPr>
        <w:pStyle w:val="Caption"/>
        <w:jc w:val="center"/>
      </w:pPr>
      <w:bookmarkStart w:id="16" w:name="_Ref514170496"/>
      <w:r>
        <w:t xml:space="preserve">Figure </w:t>
      </w:r>
      <w:fldSimple w:instr=" SEQ Figure \* ARABIC ">
        <w:r w:rsidR="0069280F">
          <w:rPr>
            <w:noProof/>
          </w:rPr>
          <w:t>5</w:t>
        </w:r>
      </w:fldSimple>
      <w:bookmarkEnd w:id="16"/>
      <w:r>
        <w:t xml:space="preserve">. </w:t>
      </w:r>
      <w:r w:rsidR="0034182A">
        <w:t>Model class</w:t>
      </w:r>
      <w:r>
        <w:t xml:space="preserve"> (</w:t>
      </w:r>
      <w:r w:rsidR="0034182A">
        <w:t>model</w:t>
      </w:r>
      <w:r>
        <w:t>.</w:t>
      </w:r>
      <w:r w:rsidR="0034182A">
        <w:t>h</w:t>
      </w:r>
      <w:r>
        <w:t>pp).</w:t>
      </w:r>
    </w:p>
    <w:p w:rsidR="00776327" w:rsidRDefault="004F3899" w:rsidP="004F3899">
      <w:pPr>
        <w:pStyle w:val="Heading2"/>
      </w:pPr>
      <w:bookmarkStart w:id="17" w:name="_Toc514237734"/>
      <w:r>
        <w:t>Model constructor</w:t>
      </w:r>
      <w:bookmarkEnd w:id="17"/>
    </w:p>
    <w:p w:rsidR="009F3017" w:rsidRDefault="009F3017" w:rsidP="009F3017">
      <w:r>
        <w:t>T</w:t>
      </w:r>
      <w:r w:rsidR="002F134D">
        <w:t>he model constructor</w:t>
      </w:r>
      <w:r w:rsidR="004467FF">
        <w:t xml:space="preserve"> (</w:t>
      </w:r>
      <w:r w:rsidR="004467FF">
        <w:fldChar w:fldCharType="begin"/>
      </w:r>
      <w:r w:rsidR="004467FF">
        <w:instrText xml:space="preserve"> REF _Ref514170485 \h </w:instrText>
      </w:r>
      <w:r w:rsidR="004467FF">
        <w:fldChar w:fldCharType="separate"/>
      </w:r>
      <w:r w:rsidR="00F75B7E">
        <w:t xml:space="preserve">Figure </w:t>
      </w:r>
      <w:r w:rsidR="00F75B7E">
        <w:rPr>
          <w:noProof/>
        </w:rPr>
        <w:t>6</w:t>
      </w:r>
      <w:r w:rsidR="004467FF">
        <w:fldChar w:fldCharType="end"/>
      </w:r>
      <w:r w:rsidR="004467FF">
        <w:t>)</w:t>
      </w:r>
      <w:r w:rsidR="002F134D">
        <w:t xml:space="preserve"> </w:t>
      </w:r>
      <w:r w:rsidR="00FA678C">
        <w:t>loads and processes a 3D model file.</w:t>
      </w:r>
      <w:r w:rsidR="00E34B41">
        <w:t xml:space="preserve"> It uses TinyObjLoader to loads OBJ files</w:t>
      </w:r>
      <w:r w:rsidR="00693A38">
        <w:t xml:space="preserve">, which can contain multiple individual objects, </w:t>
      </w:r>
      <w:r w:rsidR="00832710">
        <w:t xml:space="preserve">so </w:t>
      </w:r>
      <w:r w:rsidR="00693A38">
        <w:t>it processes each object as a separate mesh and stores it in the list of meshes.</w:t>
      </w:r>
    </w:p>
    <w:bookmarkStart w:id="18" w:name="_MON_1587907306"/>
    <w:bookmarkEnd w:id="18"/>
    <w:p w:rsidR="00245A18" w:rsidRDefault="001C5BA4" w:rsidP="00245A18">
      <w:pPr>
        <w:keepNext/>
        <w:spacing w:after="0"/>
      </w:pPr>
      <w:r>
        <w:object w:dxaOrig="9026" w:dyaOrig="5339">
          <v:shape id="_x0000_i1089" type="#_x0000_t75" style="width:453.75pt;height:264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89" DrawAspect="Content" ObjectID="_1587992237" r:id="rId20"/>
        </w:object>
      </w:r>
    </w:p>
    <w:p w:rsidR="00245A18" w:rsidRDefault="00245A18" w:rsidP="00245A18">
      <w:pPr>
        <w:pStyle w:val="Caption"/>
        <w:jc w:val="center"/>
      </w:pPr>
      <w:bookmarkStart w:id="19" w:name="_Ref514170485"/>
      <w:r>
        <w:t xml:space="preserve">Figure </w:t>
      </w:r>
      <w:fldSimple w:instr=" SEQ Figure \* ARABIC ">
        <w:r w:rsidR="0069280F">
          <w:rPr>
            <w:noProof/>
          </w:rPr>
          <w:t>6</w:t>
        </w:r>
      </w:fldSimple>
      <w:bookmarkEnd w:id="19"/>
      <w:r>
        <w:t>. Model c</w:t>
      </w:r>
      <w:r w:rsidR="00137738">
        <w:t>onstructor</w:t>
      </w:r>
      <w:r>
        <w:t xml:space="preserve"> (model.</w:t>
      </w:r>
      <w:r w:rsidR="00137738">
        <w:t>c</w:t>
      </w:r>
      <w:r>
        <w:t>pp).</w:t>
      </w:r>
    </w:p>
    <w:p w:rsidR="005028B3" w:rsidRDefault="005028B3" w:rsidP="005028B3">
      <w:r>
        <w:br w:type="page"/>
      </w:r>
    </w:p>
    <w:p w:rsidR="005028B3" w:rsidRDefault="005028B3" w:rsidP="005028B3">
      <w:pPr>
        <w:pStyle w:val="Heading1"/>
      </w:pPr>
      <w:bookmarkStart w:id="20" w:name="_Toc514237735"/>
      <w:r>
        <w:lastRenderedPageBreak/>
        <w:t>Shaders</w:t>
      </w:r>
      <w:bookmarkEnd w:id="20"/>
    </w:p>
    <w:p w:rsidR="005028B3" w:rsidRDefault="00FD411B" w:rsidP="00FD411B">
      <w:pPr>
        <w:pStyle w:val="Heading2"/>
      </w:pPr>
      <w:bookmarkStart w:id="21" w:name="_Toc514237736"/>
      <w:r>
        <w:t>Colour</w:t>
      </w:r>
      <w:r w:rsidR="00AA054F">
        <w:t>ful</w:t>
      </w:r>
      <w:r>
        <w:t xml:space="preserve"> shader</w:t>
      </w:r>
      <w:bookmarkEnd w:id="21"/>
    </w:p>
    <w:p w:rsidR="00DD366E" w:rsidRPr="00DD366E" w:rsidRDefault="00DD366E" w:rsidP="00DD366E">
      <w:r>
        <w:t xml:space="preserve">This shader uses the vertex normal vector to colourise a mesh based on the direction of each individual </w:t>
      </w:r>
      <w:r w:rsidR="00F31192">
        <w:t>vertex</w:t>
      </w:r>
      <w:r>
        <w:t>.</w:t>
      </w:r>
      <w:r w:rsidR="00491FB4">
        <w:t xml:space="preserve"> Vertices which face along the +X or-X axis appear red, vertices which face along</w:t>
      </w:r>
      <w:r w:rsidR="00F31192">
        <w:t xml:space="preserve"> </w:t>
      </w:r>
      <w:r w:rsidR="00491FB4">
        <w:t>the +Y or -Y axis appear green and vertices which face along the +Z or -Z axis appear blue.</w:t>
      </w:r>
      <w:r w:rsidR="00092378">
        <w:t xml:space="preserve"> This produces a colourful effect which can be seen in </w:t>
      </w:r>
      <w:r w:rsidR="00DF1664">
        <w:fldChar w:fldCharType="begin"/>
      </w:r>
      <w:r w:rsidR="00DF1664">
        <w:instrText xml:space="preserve"> REF _Ref514167513 \h </w:instrText>
      </w:r>
      <w:r w:rsidR="00DF1664">
        <w:fldChar w:fldCharType="separate"/>
      </w:r>
      <w:r w:rsidR="00F75B7E">
        <w:t xml:space="preserve">Figure </w:t>
      </w:r>
      <w:r w:rsidR="00F75B7E">
        <w:rPr>
          <w:noProof/>
        </w:rPr>
        <w:t>7</w:t>
      </w:r>
      <w:r w:rsidR="00DF1664">
        <w:fldChar w:fldCharType="end"/>
      </w:r>
      <w:r w:rsidR="00DF1664">
        <w:t>.</w:t>
      </w:r>
    </w:p>
    <w:p w:rsidR="00092378" w:rsidRDefault="00AF1248" w:rsidP="00C6369C">
      <w:pPr>
        <w:keepNext/>
        <w:spacing w:after="0"/>
        <w:jc w:val="center"/>
      </w:pPr>
      <w:r>
        <w:rPr>
          <w:noProof/>
        </w:rPr>
        <w:drawing>
          <wp:inline distT="0" distB="0" distL="0" distR="0" wp14:anchorId="0E89E3A6" wp14:editId="5999AD6E">
            <wp:extent cx="50292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12" t="17785" r="4941"/>
                    <a:stretch/>
                  </pic:blipFill>
                  <pic:spPr bwMode="auto">
                    <a:xfrm>
                      <a:off x="0" y="0"/>
                      <a:ext cx="5029200" cy="2465705"/>
                    </a:xfrm>
                    <a:prstGeom prst="rect">
                      <a:avLst/>
                    </a:prstGeom>
                    <a:ln>
                      <a:noFill/>
                    </a:ln>
                    <a:extLst>
                      <a:ext uri="{53640926-AAD7-44D8-BBD7-CCE9431645EC}">
                        <a14:shadowObscured xmlns:a14="http://schemas.microsoft.com/office/drawing/2010/main"/>
                      </a:ext>
                    </a:extLst>
                  </pic:spPr>
                </pic:pic>
              </a:graphicData>
            </a:graphic>
          </wp:inline>
        </w:drawing>
      </w:r>
    </w:p>
    <w:p w:rsidR="00AF1248" w:rsidRPr="00AF1248" w:rsidRDefault="00092378" w:rsidP="00092378">
      <w:pPr>
        <w:pStyle w:val="Caption"/>
        <w:jc w:val="center"/>
      </w:pPr>
      <w:bookmarkStart w:id="22" w:name="_Ref514167513"/>
      <w:r>
        <w:t xml:space="preserve">Figure </w:t>
      </w:r>
      <w:fldSimple w:instr=" SEQ Figure \* ARABIC ">
        <w:r w:rsidR="0069280F">
          <w:rPr>
            <w:noProof/>
          </w:rPr>
          <w:t>7</w:t>
        </w:r>
      </w:fldSimple>
      <w:bookmarkEnd w:id="22"/>
      <w:r>
        <w:t>. Example of the colourful shader</w:t>
      </w:r>
      <w:r w:rsidR="00FB7BF9">
        <w:t xml:space="preserve"> in action</w:t>
      </w:r>
      <w:r>
        <w:t>.</w:t>
      </w:r>
    </w:p>
    <w:p w:rsidR="007E7250" w:rsidRDefault="009546E8" w:rsidP="00FD411B">
      <w:r>
        <w:t>To achieve this effect, t</w:t>
      </w:r>
      <w:r w:rsidR="00E33740">
        <w:t xml:space="preserve">he vertex shader </w:t>
      </w:r>
      <w:r w:rsidR="008C3A35">
        <w:t xml:space="preserve">takes the vertex normal vector and </w:t>
      </w:r>
      <w:r w:rsidR="00955D3A">
        <w:t>applies the abs function to it</w:t>
      </w:r>
      <w:r w:rsidR="000B0DD1">
        <w:t xml:space="preserve"> to get a vector containing the absolute values </w:t>
      </w:r>
      <w:r w:rsidR="000C1FCF">
        <w:t>from</w:t>
      </w:r>
      <w:r w:rsidR="000B0DD1">
        <w:t xml:space="preserve"> the normal vector</w:t>
      </w:r>
      <w:r w:rsidR="00955D3A">
        <w:t>.</w:t>
      </w:r>
      <w:r w:rsidR="00213C6B">
        <w:t xml:space="preserve"> </w:t>
      </w:r>
      <w:r w:rsidR="00D02BC5">
        <w:t>When applied to a vector, the abs function is applied to each of the components individual</w:t>
      </w:r>
      <w:r w:rsidR="00FA211B">
        <w:t xml:space="preserve">ly and a new vector is returned, as shown by the equation in </w:t>
      </w:r>
      <w:r w:rsidR="000F6FE7">
        <w:fldChar w:fldCharType="begin"/>
      </w:r>
      <w:r w:rsidR="000F6FE7">
        <w:instrText xml:space="preserve"> REF _Ref514169716 \h </w:instrText>
      </w:r>
      <w:r w:rsidR="000F6FE7">
        <w:fldChar w:fldCharType="separate"/>
      </w:r>
      <w:r w:rsidR="00F75B7E">
        <w:t xml:space="preserve">Figure </w:t>
      </w:r>
      <w:r w:rsidR="00F75B7E">
        <w:rPr>
          <w:noProof/>
        </w:rPr>
        <w:t>8</w:t>
      </w:r>
      <w:r w:rsidR="000F6FE7">
        <w:fldChar w:fldCharType="end"/>
      </w:r>
      <w:r w:rsidR="000F6FE7">
        <w:t>.</w:t>
      </w:r>
    </w:p>
    <w:p w:rsidR="000F6FE7" w:rsidRDefault="00CF50E3" w:rsidP="000F6FE7">
      <w:pPr>
        <w:keepNext/>
        <w:spacing w:after="0"/>
      </w:pPr>
      <m:oMathPara>
        <m:oMath>
          <m:r>
            <w:rPr>
              <w:rFonts w:ascii="Cambria Math" w:hAnsi="Cambria Math"/>
              <w:sz w:val="32"/>
              <w:szCs w:val="32"/>
            </w:rPr>
            <m:t>abs</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x</m:t>
                    </m:r>
                  </m:e>
                </m:mr>
                <m:mr>
                  <m:e>
                    <m:r>
                      <w:rPr>
                        <w:rFonts w:ascii="Cambria Math" w:hAnsi="Cambria Math"/>
                        <w:sz w:val="32"/>
                        <w:szCs w:val="32"/>
                      </w:rPr>
                      <m:t>y</m:t>
                    </m:r>
                  </m:e>
                </m:mr>
                <m:mr>
                  <m:e>
                    <m:r>
                      <w:rPr>
                        <w:rFonts w:ascii="Cambria Math" w:hAnsi="Cambria Math"/>
                        <w:sz w:val="32"/>
                        <w:szCs w:val="32"/>
                      </w:rPr>
                      <m:t>z</m:t>
                    </m:r>
                  </m:e>
                </m:mr>
              </m:m>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abs x</m:t>
                    </m:r>
                  </m:e>
                </m:mr>
                <m:mr>
                  <m:e>
                    <m:r>
                      <w:rPr>
                        <w:rFonts w:ascii="Cambria Math" w:eastAsiaTheme="minorEastAsia" w:hAnsi="Cambria Math"/>
                        <w:sz w:val="32"/>
                        <w:szCs w:val="32"/>
                      </w:rPr>
                      <m:t>abs y</m:t>
                    </m:r>
                  </m:e>
                </m:mr>
                <m:mr>
                  <m:e>
                    <m:r>
                      <w:rPr>
                        <w:rFonts w:ascii="Cambria Math" w:eastAsiaTheme="minorEastAsia" w:hAnsi="Cambria Math"/>
                        <w:sz w:val="32"/>
                        <w:szCs w:val="32"/>
                      </w:rPr>
                      <m:t>abs z</m:t>
                    </m:r>
                  </m:e>
                </m:mr>
              </m:m>
            </m:e>
          </m:d>
        </m:oMath>
      </m:oMathPara>
    </w:p>
    <w:p w:rsidR="00445E98" w:rsidRPr="00F8208A" w:rsidRDefault="000F6FE7" w:rsidP="000F6FE7">
      <w:pPr>
        <w:pStyle w:val="Caption"/>
        <w:jc w:val="center"/>
        <w:rPr>
          <w:sz w:val="32"/>
          <w:szCs w:val="32"/>
        </w:rPr>
      </w:pPr>
      <w:bookmarkStart w:id="23" w:name="_Ref514169716"/>
      <w:r>
        <w:t xml:space="preserve">Figure </w:t>
      </w:r>
      <w:fldSimple w:instr=" SEQ Figure \* ARABIC ">
        <w:r w:rsidR="0069280F">
          <w:rPr>
            <w:noProof/>
          </w:rPr>
          <w:t>8</w:t>
        </w:r>
      </w:fldSimple>
      <w:bookmarkEnd w:id="23"/>
      <w:r>
        <w:t>. Equation for applying abs to a vector.</w:t>
      </w:r>
    </w:p>
    <w:p w:rsidR="00FD411B" w:rsidRDefault="008C3A35" w:rsidP="00FD411B">
      <w:r>
        <w:t>The absolute values</w:t>
      </w:r>
      <w:r w:rsidR="00921B5E">
        <w:t xml:space="preserve"> </w:t>
      </w:r>
      <w:r w:rsidR="001612E5">
        <w:t>are needed</w:t>
      </w:r>
      <w:r>
        <w:t xml:space="preserve"> because the normal</w:t>
      </w:r>
      <w:r w:rsidR="004660DD">
        <w:t xml:space="preserve"> vector can contain negative values but </w:t>
      </w:r>
      <w:r w:rsidR="00921B5E">
        <w:t>colour values must be positive.</w:t>
      </w:r>
      <w:r w:rsidR="00FD0670">
        <w:t xml:space="preserve"> These values are then passed on to </w:t>
      </w:r>
      <w:r w:rsidR="0026207E">
        <w:t>the fragment shader.</w:t>
      </w:r>
      <w:r w:rsidR="00181A05">
        <w:t xml:space="preserve"> </w:t>
      </w:r>
      <w:r w:rsidR="003A1EC3">
        <w:t>A</w:t>
      </w:r>
      <w:r w:rsidR="00181A05">
        <w:t>ppl</w:t>
      </w:r>
      <w:r w:rsidR="003A1EC3">
        <w:t>ying</w:t>
      </w:r>
      <w:r w:rsidR="00181A05">
        <w:t xml:space="preserve"> the model-view-projection matrix to the vertex position </w:t>
      </w:r>
      <w:r w:rsidR="00B575E6">
        <w:t xml:space="preserve">to </w:t>
      </w:r>
      <w:r w:rsidR="00D60B4E">
        <w:t>transform it</w:t>
      </w:r>
      <w:r w:rsidR="00E965BD">
        <w:t xml:space="preserve"> from model space</w:t>
      </w:r>
      <w:r w:rsidR="00D60B4E">
        <w:t xml:space="preserve"> to </w:t>
      </w:r>
      <w:r w:rsidR="00B575E6">
        <w:t>clip space</w:t>
      </w:r>
      <w:r w:rsidR="0039203B">
        <w:t xml:space="preserve"> is also carried out in the vertex shader</w:t>
      </w:r>
      <w:r w:rsidR="00DB21E5">
        <w:t>.</w:t>
      </w:r>
      <w:r w:rsidR="003F42F8">
        <w:t xml:space="preserve"> The implementation of the vertex shader can be seen in </w:t>
      </w:r>
      <w:r w:rsidR="003F42F8">
        <w:fldChar w:fldCharType="begin"/>
      </w:r>
      <w:r w:rsidR="003F42F8">
        <w:instrText xml:space="preserve"> REF _Ref514170440 \h </w:instrText>
      </w:r>
      <w:r w:rsidR="003F42F8">
        <w:fldChar w:fldCharType="separate"/>
      </w:r>
      <w:r w:rsidR="00F75B7E">
        <w:t xml:space="preserve">Figure </w:t>
      </w:r>
      <w:r w:rsidR="00F75B7E">
        <w:rPr>
          <w:noProof/>
        </w:rPr>
        <w:t>9</w:t>
      </w:r>
      <w:r w:rsidR="003F42F8">
        <w:fldChar w:fldCharType="end"/>
      </w:r>
      <w:r w:rsidR="003F42F8">
        <w:t>.</w:t>
      </w:r>
    </w:p>
    <w:bookmarkStart w:id="24" w:name="_MON_1587908633"/>
    <w:bookmarkEnd w:id="24"/>
    <w:p w:rsidR="00127759" w:rsidRDefault="008A35A7" w:rsidP="00127759">
      <w:pPr>
        <w:keepNext/>
        <w:spacing w:after="0"/>
      </w:pPr>
      <w:r>
        <w:object w:dxaOrig="9026" w:dyaOrig="2670">
          <v:shape id="_x0000_i1090" type="#_x0000_t75" style="width:453.75pt;height:132.75pt" o:ole="">
            <v:imagedata r:id="rId22" o:title=""/>
            <w10:bordertop type="single" width="8"/>
            <w10:borderleft type="single" width="8"/>
            <w10:borderbottom type="single" width="8"/>
            <w10:borderright type="single" width="8"/>
          </v:shape>
          <o:OLEObject Type="Embed" ProgID="Word.OpenDocumentText.12" ShapeID="_x0000_i1090" DrawAspect="Content" ObjectID="_1587992238" r:id="rId23"/>
        </w:object>
      </w:r>
    </w:p>
    <w:p w:rsidR="00127759" w:rsidRDefault="00127759" w:rsidP="00127759">
      <w:pPr>
        <w:pStyle w:val="Caption"/>
        <w:jc w:val="center"/>
      </w:pPr>
      <w:bookmarkStart w:id="25" w:name="_Ref514170440"/>
      <w:r>
        <w:t xml:space="preserve">Figure </w:t>
      </w:r>
      <w:fldSimple w:instr=" SEQ Figure \* ARABIC ">
        <w:r w:rsidR="0069280F">
          <w:rPr>
            <w:noProof/>
          </w:rPr>
          <w:t>9</w:t>
        </w:r>
      </w:fldSimple>
      <w:bookmarkEnd w:id="25"/>
      <w:r>
        <w:t xml:space="preserve">. </w:t>
      </w:r>
      <w:r w:rsidR="0061447D">
        <w:t>Colourful vertex shader</w:t>
      </w:r>
      <w:r>
        <w:t xml:space="preserve"> (</w:t>
      </w:r>
      <w:r w:rsidR="0061447D">
        <w:t>colored.vert</w:t>
      </w:r>
      <w:r>
        <w:t>).</w:t>
      </w:r>
    </w:p>
    <w:p w:rsidR="00127759" w:rsidRDefault="005B247D" w:rsidP="00FD411B">
      <w:r>
        <w:lastRenderedPageBreak/>
        <w:t>The fragment shader</w:t>
      </w:r>
      <w:r w:rsidR="003B4161">
        <w:t xml:space="preserve"> (</w:t>
      </w:r>
      <w:r w:rsidR="003B4161">
        <w:fldChar w:fldCharType="begin"/>
      </w:r>
      <w:r w:rsidR="003B4161">
        <w:instrText xml:space="preserve"> REF _Ref514170424 \h </w:instrText>
      </w:r>
      <w:r w:rsidR="003B4161">
        <w:fldChar w:fldCharType="separate"/>
      </w:r>
      <w:r w:rsidR="00F75B7E">
        <w:t xml:space="preserve">Figure </w:t>
      </w:r>
      <w:r w:rsidR="00F75B7E">
        <w:rPr>
          <w:noProof/>
        </w:rPr>
        <w:t>10</w:t>
      </w:r>
      <w:r w:rsidR="003B4161">
        <w:fldChar w:fldCharType="end"/>
      </w:r>
      <w:r w:rsidR="003B4161">
        <w:t>)</w:t>
      </w:r>
      <w:r>
        <w:t xml:space="preserve"> is a passthrough shader. For efficiency, all calculations are performed on the vertex shader and the result is given to the fragment shader as an input. The fragment shader simply </w:t>
      </w:r>
      <w:r w:rsidR="00DF5419">
        <w:t>passes on</w:t>
      </w:r>
      <w:r>
        <w:t xml:space="preserve"> the result </w:t>
      </w:r>
      <w:r w:rsidR="00EF625B">
        <w:t>from the</w:t>
      </w:r>
      <w:r>
        <w:t xml:space="preserve"> vertex shader.</w:t>
      </w:r>
    </w:p>
    <w:bookmarkStart w:id="26" w:name="_MON_1587908983"/>
    <w:bookmarkEnd w:id="26"/>
    <w:p w:rsidR="002538ED" w:rsidRDefault="008A35A7" w:rsidP="002538ED">
      <w:pPr>
        <w:keepNext/>
        <w:spacing w:after="0"/>
      </w:pPr>
      <w:r>
        <w:object w:dxaOrig="9026" w:dyaOrig="1557">
          <v:shape id="_x0000_i1091" type="#_x0000_t75" style="width:453.75pt;height:77.25pt" o:ole="">
            <v:imagedata r:id="rId24" o:title=""/>
            <w10:bordertop type="single" width="8"/>
            <w10:borderleft type="single" width="8"/>
            <w10:borderbottom type="single" width="8"/>
            <w10:borderright type="single" width="8"/>
          </v:shape>
          <o:OLEObject Type="Embed" ProgID="Word.OpenDocumentText.12" ShapeID="_x0000_i1091" DrawAspect="Content" ObjectID="_1587992239" r:id="rId25"/>
        </w:object>
      </w:r>
    </w:p>
    <w:p w:rsidR="002538ED" w:rsidRDefault="002538ED" w:rsidP="002538ED">
      <w:pPr>
        <w:pStyle w:val="Caption"/>
        <w:jc w:val="center"/>
      </w:pPr>
      <w:bookmarkStart w:id="27" w:name="_Ref514170424"/>
      <w:r>
        <w:t xml:space="preserve">Figure </w:t>
      </w:r>
      <w:fldSimple w:instr=" SEQ Figure \* ARABIC ">
        <w:r w:rsidR="0069280F">
          <w:rPr>
            <w:noProof/>
          </w:rPr>
          <w:t>10</w:t>
        </w:r>
      </w:fldSimple>
      <w:bookmarkEnd w:id="27"/>
      <w:r>
        <w:t xml:space="preserve">. Colourful </w:t>
      </w:r>
      <w:r w:rsidR="0086036C">
        <w:t>fragment</w:t>
      </w:r>
      <w:r>
        <w:t xml:space="preserve"> shader (</w:t>
      </w:r>
      <w:r w:rsidR="0086036C">
        <w:t>colored.frag</w:t>
      </w:r>
      <w:r>
        <w:t>).</w:t>
      </w:r>
    </w:p>
    <w:p w:rsidR="00FD411B" w:rsidRDefault="00713085" w:rsidP="00FD411B">
      <w:pPr>
        <w:pStyle w:val="Heading2"/>
      </w:pPr>
      <w:bookmarkStart w:id="28" w:name="_Toc514237737"/>
      <w:r>
        <w:t>Phong</w:t>
      </w:r>
      <w:r w:rsidR="00FD411B">
        <w:t xml:space="preserve"> lighting shader</w:t>
      </w:r>
      <w:bookmarkEnd w:id="28"/>
    </w:p>
    <w:p w:rsidR="00FD411B" w:rsidRDefault="005F41BC" w:rsidP="005B5317">
      <w:r>
        <w:t>This shader implements</w:t>
      </w:r>
      <w:r w:rsidR="005F1020">
        <w:t xml:space="preserve"> Phong lighting</w:t>
      </w:r>
      <w:r w:rsidR="009C0A1C">
        <w:t xml:space="preserve">, which </w:t>
      </w:r>
      <w:r w:rsidR="00003B60">
        <w:t xml:space="preserve">calculates the contribution of ambient, diffuse and specular lighting in a scene </w:t>
      </w:r>
      <w:r w:rsidR="00FD1C09">
        <w:t>to</w:t>
      </w:r>
      <w:r w:rsidR="005B5317">
        <w:t xml:space="preserve"> provide an approximation of realistic lighting</w:t>
      </w:r>
      <w:r w:rsidR="006E40B8">
        <w:t xml:space="preserve">, as seen in </w:t>
      </w:r>
      <w:r w:rsidR="006E40B8">
        <w:fldChar w:fldCharType="begin"/>
      </w:r>
      <w:r w:rsidR="006E40B8">
        <w:instrText xml:space="preserve"> REF _Ref514172121 \h </w:instrText>
      </w:r>
      <w:r w:rsidR="006E40B8">
        <w:fldChar w:fldCharType="separate"/>
      </w:r>
      <w:r w:rsidR="00F75B7E">
        <w:t xml:space="preserve">Figure </w:t>
      </w:r>
      <w:r w:rsidR="00F75B7E">
        <w:rPr>
          <w:noProof/>
        </w:rPr>
        <w:t>11</w:t>
      </w:r>
      <w:r w:rsidR="006E40B8">
        <w:fldChar w:fldCharType="end"/>
      </w:r>
      <w:r w:rsidR="006E40B8">
        <w:t>.</w:t>
      </w:r>
    </w:p>
    <w:p w:rsidR="00B26F4B" w:rsidRDefault="00251368" w:rsidP="00B26F4B">
      <w:pPr>
        <w:keepNext/>
        <w:spacing w:after="0"/>
        <w:jc w:val="center"/>
      </w:pPr>
      <w:r>
        <w:rPr>
          <w:noProof/>
        </w:rPr>
        <w:drawing>
          <wp:inline distT="0" distB="0" distL="0" distR="0" wp14:anchorId="1D006834" wp14:editId="0ACAF738">
            <wp:extent cx="5006975" cy="2609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051" t="39738" r="952" b="28047"/>
                    <a:stretch/>
                  </pic:blipFill>
                  <pic:spPr bwMode="auto">
                    <a:xfrm>
                      <a:off x="0" y="0"/>
                      <a:ext cx="5006975" cy="2609850"/>
                    </a:xfrm>
                    <a:prstGeom prst="rect">
                      <a:avLst/>
                    </a:prstGeom>
                    <a:ln>
                      <a:noFill/>
                    </a:ln>
                    <a:extLst>
                      <a:ext uri="{53640926-AAD7-44D8-BBD7-CCE9431645EC}">
                        <a14:shadowObscured xmlns:a14="http://schemas.microsoft.com/office/drawing/2010/main"/>
                      </a:ext>
                    </a:extLst>
                  </pic:spPr>
                </pic:pic>
              </a:graphicData>
            </a:graphic>
          </wp:inline>
        </w:drawing>
      </w:r>
    </w:p>
    <w:p w:rsidR="00251368" w:rsidRDefault="00B26F4B" w:rsidP="00B26F4B">
      <w:pPr>
        <w:pStyle w:val="Caption"/>
        <w:jc w:val="center"/>
      </w:pPr>
      <w:bookmarkStart w:id="29" w:name="_Ref514172121"/>
      <w:r>
        <w:t xml:space="preserve">Figure </w:t>
      </w:r>
      <w:fldSimple w:instr=" SEQ Figure \* ARABIC ">
        <w:r w:rsidR="0069280F">
          <w:rPr>
            <w:noProof/>
          </w:rPr>
          <w:t>11</w:t>
        </w:r>
      </w:fldSimple>
      <w:bookmarkEnd w:id="29"/>
      <w:r>
        <w:t>. Example of Phong lighting shader in action.</w:t>
      </w:r>
    </w:p>
    <w:p w:rsidR="00AB5A1A" w:rsidRDefault="007772A5" w:rsidP="000E3475">
      <w:r>
        <w:t>The</w:t>
      </w:r>
      <w:r w:rsidR="007D298E">
        <w:t xml:space="preserve"> primary function of the </w:t>
      </w:r>
      <w:r>
        <w:t>vertex shader</w:t>
      </w:r>
      <w:r w:rsidR="009D08F9">
        <w:t xml:space="preserve"> </w:t>
      </w:r>
      <w:r w:rsidR="007D298E">
        <w:t xml:space="preserve">is to transform the vertex position and normal vectors from model space to view space, which is the </w:t>
      </w:r>
      <w:r w:rsidR="00C53D85">
        <w:t>coordinate space used in the fragment shader to perform the lighting calculations.</w:t>
      </w:r>
      <w:r w:rsidR="00A1517B">
        <w:t xml:space="preserve"> In model space, coordinates are relative to the 3D model whereas in view space, </w:t>
      </w:r>
      <w:r w:rsidR="00AB5A1A">
        <w:t>coordinates are relative to the position of the camera</w:t>
      </w:r>
      <w:r w:rsidR="00D11ED0">
        <w:t xml:space="preserve">, as seen in </w:t>
      </w:r>
      <w:r w:rsidR="00D11ED0">
        <w:fldChar w:fldCharType="begin"/>
      </w:r>
      <w:r w:rsidR="00D11ED0">
        <w:instrText xml:space="preserve"> REF _Ref514229358 \h </w:instrText>
      </w:r>
      <w:r w:rsidR="00D11ED0">
        <w:fldChar w:fldCharType="separate"/>
      </w:r>
      <w:r w:rsidR="00F75B7E">
        <w:t xml:space="preserve">Figure </w:t>
      </w:r>
      <w:r w:rsidR="00F75B7E">
        <w:rPr>
          <w:noProof/>
        </w:rPr>
        <w:t>12</w:t>
      </w:r>
      <w:r w:rsidR="00D11ED0">
        <w:fldChar w:fldCharType="end"/>
      </w:r>
      <w:r w:rsidR="00D11ED0">
        <w:t>.</w:t>
      </w:r>
      <w:r w:rsidR="008C66FF">
        <w:t xml:space="preserve"> This makes the lighting calculations </w:t>
      </w:r>
      <w:r w:rsidR="00AE6619">
        <w:t>more efficient and simpler to implement.</w:t>
      </w:r>
    </w:p>
    <w:p w:rsidR="00A1517B" w:rsidRDefault="00A1517B" w:rsidP="00A1517B">
      <w:pPr>
        <w:keepNext/>
        <w:spacing w:after="0"/>
        <w:jc w:val="center"/>
      </w:pPr>
      <w:r>
        <w:rPr>
          <w:noProof/>
        </w:rPr>
        <w:drawing>
          <wp:inline distT="0" distB="0" distL="0" distR="0">
            <wp:extent cx="4620368" cy="208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ToView.png"/>
                    <pic:cNvPicPr/>
                  </pic:nvPicPr>
                  <pic:blipFill>
                    <a:blip r:embed="rId27">
                      <a:extLst>
                        <a:ext uri="{28A0092B-C50C-407E-A947-70E740481C1C}">
                          <a14:useLocalDpi xmlns:a14="http://schemas.microsoft.com/office/drawing/2010/main" val="0"/>
                        </a:ext>
                      </a:extLst>
                    </a:blip>
                    <a:stretch>
                      <a:fillRect/>
                    </a:stretch>
                  </pic:blipFill>
                  <pic:spPr>
                    <a:xfrm>
                      <a:off x="0" y="0"/>
                      <a:ext cx="4796480" cy="2165485"/>
                    </a:xfrm>
                    <a:prstGeom prst="rect">
                      <a:avLst/>
                    </a:prstGeom>
                  </pic:spPr>
                </pic:pic>
              </a:graphicData>
            </a:graphic>
          </wp:inline>
        </w:drawing>
      </w:r>
    </w:p>
    <w:p w:rsidR="00A1517B" w:rsidRDefault="00A1517B" w:rsidP="00A1517B">
      <w:pPr>
        <w:pStyle w:val="Caption"/>
        <w:jc w:val="center"/>
      </w:pPr>
      <w:bookmarkStart w:id="30" w:name="_Ref514229358"/>
      <w:r>
        <w:t xml:space="preserve">Figure </w:t>
      </w:r>
      <w:fldSimple w:instr=" SEQ Figure \* ARABIC ">
        <w:r w:rsidR="0069280F">
          <w:rPr>
            <w:noProof/>
          </w:rPr>
          <w:t>12</w:t>
        </w:r>
      </w:fldSimple>
      <w:bookmarkEnd w:id="30"/>
      <w:r>
        <w:t xml:space="preserve">. The difference between world space and view space. Source: </w:t>
      </w:r>
      <w:r w:rsidRPr="00393ECB">
        <w:t>Marco Alamia</w:t>
      </w:r>
      <w:r>
        <w:t>.</w:t>
      </w:r>
    </w:p>
    <w:p w:rsidR="000E3475" w:rsidRDefault="00637870" w:rsidP="000E3475">
      <w:r>
        <w:lastRenderedPageBreak/>
        <w:t>To transform</w:t>
      </w:r>
      <w:r w:rsidR="00AB5A1A">
        <w:t xml:space="preserve"> the position from model space to view space</w:t>
      </w:r>
      <w:r>
        <w:t>, the model-view matrix is applied to it</w:t>
      </w:r>
      <w:r w:rsidR="001D5526">
        <w:t xml:space="preserve"> and the result is passed to the fragment shader</w:t>
      </w:r>
      <w:r>
        <w:t>. The model-view matrix is the result of combining the model and view matrices</w:t>
      </w:r>
      <w:r w:rsidR="00BA1131">
        <w:t xml:space="preserve"> by multiplying them together</w:t>
      </w:r>
      <w:r>
        <w:t>.</w:t>
      </w:r>
      <w:r w:rsidR="00F81FD1">
        <w:t xml:space="preserve"> </w:t>
      </w:r>
      <w:r w:rsidR="00C469BD">
        <w:t>The model matrix transforms coordinates from model space to world space</w:t>
      </w:r>
      <w:r w:rsidR="00E40824">
        <w:t xml:space="preserve"> and t</w:t>
      </w:r>
      <w:r w:rsidR="00C469BD">
        <w:t>he view matrix transforms coordinates from world space to view space</w:t>
      </w:r>
      <w:r w:rsidR="00E40824">
        <w:t>, as seen i</w:t>
      </w:r>
      <w:r w:rsidR="008C0AE3">
        <w:t xml:space="preserve">n </w:t>
      </w:r>
      <w:r w:rsidR="008C0AE3">
        <w:fldChar w:fldCharType="begin"/>
      </w:r>
      <w:r w:rsidR="008C0AE3">
        <w:instrText xml:space="preserve"> REF _Ref514230381 \h </w:instrText>
      </w:r>
      <w:r w:rsidR="008C0AE3">
        <w:fldChar w:fldCharType="separate"/>
      </w:r>
      <w:r w:rsidR="00F75B7E">
        <w:t xml:space="preserve">Figure </w:t>
      </w:r>
      <w:r w:rsidR="00F75B7E">
        <w:rPr>
          <w:noProof/>
        </w:rPr>
        <w:t>13</w:t>
      </w:r>
      <w:r w:rsidR="008C0AE3">
        <w:fldChar w:fldCharType="end"/>
      </w:r>
      <w:r w:rsidR="00C469BD">
        <w:t>.</w:t>
      </w:r>
      <w:r w:rsidR="00605E4A">
        <w:t xml:space="preserve"> The combination of the two</w:t>
      </w:r>
      <w:r w:rsidR="001C21B3">
        <w:t xml:space="preserve"> </w:t>
      </w:r>
      <w:r w:rsidR="00605E4A">
        <w:t>therefore transforms coordinates from model to view space.</w:t>
      </w:r>
    </w:p>
    <w:p w:rsidR="00E40824" w:rsidRDefault="00BD55DF" w:rsidP="00E32BDF">
      <w:pPr>
        <w:keepNext/>
        <w:spacing w:after="0"/>
        <w:jc w:val="center"/>
      </w:pPr>
      <w:r>
        <w:rPr>
          <w:noProof/>
        </w:rPr>
        <w:drawing>
          <wp:inline distT="0" distB="0" distL="0" distR="0">
            <wp:extent cx="5667375" cy="157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lidesharecdn.com/graphicsworkshop2014-2-140729010959-phpapp02/95/trident-international-graphics-workshop-2014-25-8-638.jpg?cb=14065968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24491" cy="1586404"/>
                    </a:xfrm>
                    <a:prstGeom prst="rect">
                      <a:avLst/>
                    </a:prstGeom>
                    <a:noFill/>
                    <a:ln>
                      <a:noFill/>
                    </a:ln>
                    <a:extLst>
                      <a:ext uri="{53640926-AAD7-44D8-BBD7-CCE9431645EC}">
                        <a14:shadowObscured xmlns:a14="http://schemas.microsoft.com/office/drawing/2010/main"/>
                      </a:ext>
                    </a:extLst>
                  </pic:spPr>
                </pic:pic>
              </a:graphicData>
            </a:graphic>
          </wp:inline>
        </w:drawing>
      </w:r>
    </w:p>
    <w:p w:rsidR="00BD55DF" w:rsidRDefault="00E40824" w:rsidP="00E40824">
      <w:pPr>
        <w:pStyle w:val="Caption"/>
        <w:jc w:val="center"/>
      </w:pPr>
      <w:bookmarkStart w:id="31" w:name="_Ref514230381"/>
      <w:r>
        <w:t xml:space="preserve">Figure </w:t>
      </w:r>
      <w:fldSimple w:instr=" SEQ Figure \* ARABIC ">
        <w:r w:rsidR="0069280F">
          <w:rPr>
            <w:noProof/>
          </w:rPr>
          <w:t>13</w:t>
        </w:r>
      </w:fldSimple>
      <w:bookmarkEnd w:id="31"/>
      <w:r>
        <w:t xml:space="preserve">. Transformation in 3D space. Source: </w:t>
      </w:r>
      <w:r w:rsidRPr="00C13964">
        <w:t>Takao Wada</w:t>
      </w:r>
      <w:r>
        <w:t>.</w:t>
      </w:r>
    </w:p>
    <w:p w:rsidR="00C34B18" w:rsidRDefault="005E232F" w:rsidP="000E3475">
      <w:r>
        <w:t xml:space="preserve">To transform the </w:t>
      </w:r>
      <w:r w:rsidR="00440D78">
        <w:t xml:space="preserve">vertex </w:t>
      </w:r>
      <w:r>
        <w:t>normal</w:t>
      </w:r>
      <w:r w:rsidR="00DA2C70">
        <w:t xml:space="preserve"> vector</w:t>
      </w:r>
      <w:r>
        <w:t xml:space="preserve"> from model space to view space is not </w:t>
      </w:r>
      <w:r w:rsidR="00C448A5">
        <w:t xml:space="preserve">quite </w:t>
      </w:r>
      <w:r>
        <w:t>as simple.</w:t>
      </w:r>
      <w:r w:rsidR="00794CD5">
        <w:t xml:space="preserve"> It is not enough to </w:t>
      </w:r>
      <w:r w:rsidR="002901B8">
        <w:t>simply apply the model-view matrix</w:t>
      </w:r>
      <w:r w:rsidR="00F36CD9">
        <w:t xml:space="preserve"> to the normal</w:t>
      </w:r>
      <w:r w:rsidR="002901B8">
        <w:t xml:space="preserve"> because</w:t>
      </w:r>
      <w:r w:rsidR="00025428">
        <w:t xml:space="preserve"> normal vectors only represent a direction and not a position. </w:t>
      </w:r>
      <w:r w:rsidR="00D027EA">
        <w:t>A</w:t>
      </w:r>
      <w:r w:rsidR="00025428">
        <w:t>pplying the model-view matrix</w:t>
      </w:r>
      <w:r w:rsidR="002901B8">
        <w:t xml:space="preserve"> </w:t>
      </w:r>
      <w:r w:rsidR="00025428">
        <w:t xml:space="preserve">as-is </w:t>
      </w:r>
      <w:r w:rsidR="00CF6C42">
        <w:t>c</w:t>
      </w:r>
      <w:r w:rsidR="002901B8">
        <w:t xml:space="preserve">ould perform a non-uniform scale </w:t>
      </w:r>
      <w:r w:rsidR="0099329A">
        <w:t xml:space="preserve">as seen in </w:t>
      </w:r>
      <w:r w:rsidR="0099329A">
        <w:fldChar w:fldCharType="begin"/>
      </w:r>
      <w:r w:rsidR="0099329A">
        <w:instrText xml:space="preserve"> REF _Ref514231528 \h </w:instrText>
      </w:r>
      <w:r w:rsidR="0099329A">
        <w:fldChar w:fldCharType="separate"/>
      </w:r>
      <w:r w:rsidR="00F75B7E">
        <w:t xml:space="preserve">Figure </w:t>
      </w:r>
      <w:r w:rsidR="00F75B7E">
        <w:rPr>
          <w:noProof/>
        </w:rPr>
        <w:t>14</w:t>
      </w:r>
      <w:r w:rsidR="0099329A">
        <w:fldChar w:fldCharType="end"/>
      </w:r>
      <w:r w:rsidR="0099329A">
        <w:t>.</w:t>
      </w:r>
    </w:p>
    <w:p w:rsidR="0099329A" w:rsidRDefault="0099329A" w:rsidP="0099329A">
      <w:pPr>
        <w:keepNext/>
        <w:spacing w:after="0"/>
        <w:jc w:val="center"/>
      </w:pPr>
      <w:r>
        <w:rPr>
          <w:noProof/>
        </w:rPr>
        <w:drawing>
          <wp:inline distT="0" distB="0" distL="0" distR="0">
            <wp:extent cx="2972182" cy="1800225"/>
            <wp:effectExtent l="0" t="0" r="0" b="0"/>
            <wp:docPr id="5" name="Picture 5" descr="https://learnopengl.com/img/lighting/basic_lighting_normal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earnopengl.com/img/lighting/basic_lighting_normal_transformatio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3384" r="5637" b="4923"/>
                    <a:stretch/>
                  </pic:blipFill>
                  <pic:spPr bwMode="auto">
                    <a:xfrm>
                      <a:off x="0" y="0"/>
                      <a:ext cx="3055015" cy="1850396"/>
                    </a:xfrm>
                    <a:prstGeom prst="rect">
                      <a:avLst/>
                    </a:prstGeom>
                    <a:noFill/>
                    <a:ln>
                      <a:noFill/>
                    </a:ln>
                    <a:extLst>
                      <a:ext uri="{53640926-AAD7-44D8-BBD7-CCE9431645EC}">
                        <a14:shadowObscured xmlns:a14="http://schemas.microsoft.com/office/drawing/2010/main"/>
                      </a:ext>
                    </a:extLst>
                  </pic:spPr>
                </pic:pic>
              </a:graphicData>
            </a:graphic>
          </wp:inline>
        </w:drawing>
      </w:r>
    </w:p>
    <w:p w:rsidR="0099329A" w:rsidRDefault="0099329A" w:rsidP="0099329A">
      <w:pPr>
        <w:pStyle w:val="Caption"/>
        <w:jc w:val="center"/>
      </w:pPr>
      <w:bookmarkStart w:id="32" w:name="_Ref514231528"/>
      <w:r>
        <w:t xml:space="preserve">Figure </w:t>
      </w:r>
      <w:fldSimple w:instr=" SEQ Figure \* ARABIC ">
        <w:r w:rsidR="0069280F">
          <w:rPr>
            <w:noProof/>
          </w:rPr>
          <w:t>14</w:t>
        </w:r>
      </w:fldSimple>
      <w:bookmarkEnd w:id="32"/>
      <w:r>
        <w:t xml:space="preserve">. Effect of a non-uniform scale on a normal vector. Source: </w:t>
      </w:r>
      <w:r w:rsidRPr="00921B91">
        <w:t>Joey de Vries</w:t>
      </w:r>
      <w:r>
        <w:t>.</w:t>
      </w:r>
    </w:p>
    <w:p w:rsidR="00D479D9" w:rsidRDefault="00C14E02" w:rsidP="00D479D9">
      <w:r>
        <w:t>Instead, a special matrix called the normal matrix</w:t>
      </w:r>
      <w:r w:rsidR="008F0B55">
        <w:t xml:space="preserve"> is needed. The normal matrix </w:t>
      </w:r>
      <w:r>
        <w:t>is defined as “</w:t>
      </w:r>
      <w:r w:rsidRPr="00A0685C">
        <w:t>the transpose of the inverse of the upper-left corner of the model</w:t>
      </w:r>
      <w:r w:rsidR="00F12F97">
        <w:t>-view</w:t>
      </w:r>
      <w:r w:rsidRPr="00A0685C">
        <w:t xml:space="preserve"> matrix</w:t>
      </w:r>
      <w:r>
        <w:t>”.</w:t>
      </w:r>
      <w:r w:rsidR="00ED6D55">
        <w:t xml:space="preserve"> Calculating this matrix is a computationally expensive operation so </w:t>
      </w:r>
      <w:r w:rsidR="000818EE">
        <w:t>it is only performed</w:t>
      </w:r>
      <w:r w:rsidR="00ED6D55">
        <w:t xml:space="preserve"> once per mesh on the CPU in our application code, as seen in </w:t>
      </w:r>
      <w:r w:rsidR="009E3A18">
        <w:fldChar w:fldCharType="begin"/>
      </w:r>
      <w:r w:rsidR="009E3A18">
        <w:instrText xml:space="preserve"> REF _Ref514231980 \h </w:instrText>
      </w:r>
      <w:r w:rsidR="009E3A18">
        <w:fldChar w:fldCharType="separate"/>
      </w:r>
      <w:r w:rsidR="00F75B7E">
        <w:t xml:space="preserve">Figure </w:t>
      </w:r>
      <w:r w:rsidR="00F75B7E">
        <w:rPr>
          <w:noProof/>
        </w:rPr>
        <w:t>15</w:t>
      </w:r>
      <w:r w:rsidR="009E3A18">
        <w:fldChar w:fldCharType="end"/>
      </w:r>
      <w:r w:rsidR="00ED6D55">
        <w:t>.</w:t>
      </w:r>
    </w:p>
    <w:bookmarkStart w:id="33" w:name="_MON_1587974035"/>
    <w:bookmarkEnd w:id="33"/>
    <w:p w:rsidR="00AF0E40" w:rsidRDefault="00F16219" w:rsidP="00AF0E40">
      <w:pPr>
        <w:keepNext/>
        <w:spacing w:after="0"/>
      </w:pPr>
      <w:r>
        <w:object w:dxaOrig="9026" w:dyaOrig="2363">
          <v:shape id="_x0000_i1152" type="#_x0000_t75" style="width:453.75pt;height:117pt" o:ole="">
            <v:imagedata r:id="rId30" o:title=""/>
            <w10:bordertop type="single" width="8"/>
            <w10:borderleft type="single" width="8"/>
            <w10:borderbottom type="single" width="8"/>
            <w10:borderright type="single" width="8"/>
          </v:shape>
          <o:OLEObject Type="Embed" ProgID="Word.OpenDocumentText.12" ShapeID="_x0000_i1152" DrawAspect="Content" ObjectID="_1587992240" r:id="rId31"/>
        </w:object>
      </w:r>
    </w:p>
    <w:p w:rsidR="00AF0E40" w:rsidRDefault="00AF0E40" w:rsidP="00AF0E40">
      <w:pPr>
        <w:pStyle w:val="Caption"/>
        <w:jc w:val="center"/>
      </w:pPr>
      <w:bookmarkStart w:id="34" w:name="_Ref514231980"/>
      <w:r>
        <w:t xml:space="preserve">Figure </w:t>
      </w:r>
      <w:fldSimple w:instr=" SEQ Figure \* ARABIC ">
        <w:r w:rsidR="0069280F">
          <w:rPr>
            <w:noProof/>
          </w:rPr>
          <w:t>15</w:t>
        </w:r>
      </w:fldSimple>
      <w:bookmarkEnd w:id="34"/>
      <w:r>
        <w:t>. Calculating the normal matrix (mesh.cpp).</w:t>
      </w:r>
    </w:p>
    <w:p w:rsidR="00260A59" w:rsidRPr="00260A59" w:rsidRDefault="00794CD5" w:rsidP="00260A59">
      <w:r>
        <w:lastRenderedPageBreak/>
        <w:t>The normal matrix</w:t>
      </w:r>
      <w:r w:rsidR="005C0CB0">
        <w:t xml:space="preserve"> can be access</w:t>
      </w:r>
      <w:r w:rsidR="00DF0EB7">
        <w:t>ed</w:t>
      </w:r>
      <w:r w:rsidR="005C0CB0">
        <w:t xml:space="preserve"> from the vertex shader (</w:t>
      </w:r>
      <w:r w:rsidR="005C0CB0">
        <w:fldChar w:fldCharType="begin"/>
      </w:r>
      <w:r w:rsidR="005C0CB0">
        <w:instrText xml:space="preserve"> REF _Ref514172288 \h </w:instrText>
      </w:r>
      <w:r w:rsidR="005C0CB0">
        <w:fldChar w:fldCharType="separate"/>
      </w:r>
      <w:r w:rsidR="00F75B7E">
        <w:t xml:space="preserve">Figure </w:t>
      </w:r>
      <w:r w:rsidR="00F75B7E">
        <w:rPr>
          <w:noProof/>
        </w:rPr>
        <w:t>16</w:t>
      </w:r>
      <w:r w:rsidR="005C0CB0">
        <w:fldChar w:fldCharType="end"/>
      </w:r>
      <w:r w:rsidR="005C0CB0">
        <w:t>) as a uniform variable.</w:t>
      </w:r>
      <w:r w:rsidR="00B94CDD">
        <w:t xml:space="preserve"> </w:t>
      </w:r>
      <w:r w:rsidR="0046523E">
        <w:t>The normal matrix is applied to the normal vector and the result is passed to the fragment shader.</w:t>
      </w:r>
    </w:p>
    <w:bookmarkStart w:id="35" w:name="_MON_1587915188"/>
    <w:bookmarkEnd w:id="35"/>
    <w:p w:rsidR="00375255" w:rsidRDefault="00EB3108" w:rsidP="00375255">
      <w:pPr>
        <w:keepNext/>
        <w:spacing w:after="0"/>
      </w:pPr>
      <w:r>
        <w:object w:dxaOrig="9026" w:dyaOrig="3560">
          <v:shape id="_x0000_i1235" type="#_x0000_t75" style="width:453.75pt;height:176.25pt" o:ole="">
            <v:imagedata r:id="rId32" o:title=""/>
            <w10:bordertop type="single" width="8"/>
            <w10:borderleft type="single" width="8"/>
            <w10:borderbottom type="single" width="8"/>
            <w10:borderright type="single" width="8"/>
          </v:shape>
          <o:OLEObject Type="Embed" ProgID="Word.OpenDocumentText.12" ShapeID="_x0000_i1235" DrawAspect="Content" ObjectID="_1587992241" r:id="rId33"/>
        </w:object>
      </w:r>
    </w:p>
    <w:p w:rsidR="00375255" w:rsidRDefault="00375255" w:rsidP="00375255">
      <w:pPr>
        <w:pStyle w:val="Caption"/>
        <w:jc w:val="center"/>
      </w:pPr>
      <w:bookmarkStart w:id="36" w:name="_Ref514172288"/>
      <w:bookmarkStart w:id="37" w:name="_Ref514246043"/>
      <w:r>
        <w:t xml:space="preserve">Figure </w:t>
      </w:r>
      <w:fldSimple w:instr=" SEQ Figure \* ARABIC ">
        <w:r w:rsidR="0069280F">
          <w:rPr>
            <w:noProof/>
          </w:rPr>
          <w:t>16</w:t>
        </w:r>
      </w:fldSimple>
      <w:bookmarkEnd w:id="36"/>
      <w:r>
        <w:t>. Phong vertex shader (lit.vert).</w:t>
      </w:r>
      <w:bookmarkEnd w:id="37"/>
    </w:p>
    <w:p w:rsidR="00375255" w:rsidRDefault="00BF05DF" w:rsidP="000E3475">
      <w:r>
        <w:t>The Phong lighting</w:t>
      </w:r>
      <w:r w:rsidR="0006672D">
        <w:t xml:space="preserve"> calculations are performed in the fragment shader</w:t>
      </w:r>
      <w:r w:rsidR="004309AA">
        <w:t>, which defines several data structures to manage the values required to perform the lighting calculations.</w:t>
      </w:r>
      <w:r w:rsidR="008252EE">
        <w:t xml:space="preserve"> The </w:t>
      </w:r>
      <w:r w:rsidR="00135322">
        <w:t>m</w:t>
      </w:r>
      <w:r w:rsidR="008252EE">
        <w:t xml:space="preserve">aterial </w:t>
      </w:r>
      <w:r w:rsidR="00135322">
        <w:t xml:space="preserve">data </w:t>
      </w:r>
      <w:r w:rsidR="008252EE">
        <w:t>structure</w:t>
      </w:r>
      <w:r w:rsidR="002249C7">
        <w:t xml:space="preserve"> (</w:t>
      </w:r>
      <w:r w:rsidR="002249C7">
        <w:fldChar w:fldCharType="begin"/>
      </w:r>
      <w:r w:rsidR="002249C7">
        <w:instrText xml:space="preserve"> REF _Ref514233942 \h </w:instrText>
      </w:r>
      <w:r w:rsidR="002249C7">
        <w:fldChar w:fldCharType="separate"/>
      </w:r>
      <w:r w:rsidR="00F75B7E">
        <w:t xml:space="preserve">Figure </w:t>
      </w:r>
      <w:r w:rsidR="00F75B7E">
        <w:rPr>
          <w:noProof/>
        </w:rPr>
        <w:t>17</w:t>
      </w:r>
      <w:r w:rsidR="002249C7">
        <w:fldChar w:fldCharType="end"/>
      </w:r>
      <w:r w:rsidR="002249C7">
        <w:t>)</w:t>
      </w:r>
      <w:r w:rsidR="008252EE">
        <w:t xml:space="preserve"> contains a shininess value which determines the level of specular highligh</w:t>
      </w:r>
      <w:r w:rsidR="008C296D">
        <w:t>t</w:t>
      </w:r>
      <w:r w:rsidR="008252EE">
        <w:t>.</w:t>
      </w:r>
    </w:p>
    <w:bookmarkStart w:id="38" w:name="_MON_1587975961"/>
    <w:bookmarkEnd w:id="38"/>
    <w:p w:rsidR="002041B6" w:rsidRDefault="00EB3108" w:rsidP="002041B6">
      <w:pPr>
        <w:keepNext/>
        <w:spacing w:after="0"/>
      </w:pPr>
      <w:r>
        <w:object w:dxaOrig="9026" w:dyaOrig="667">
          <v:shape id="_x0000_i1237" type="#_x0000_t75" style="width:453.75pt;height:33pt" o:ole="">
            <v:imagedata r:id="rId34" o:title=""/>
            <w10:bordertop type="single" width="8"/>
            <w10:borderleft type="single" width="8"/>
            <w10:borderbottom type="single" width="8"/>
            <w10:borderright type="single" width="8"/>
          </v:shape>
          <o:OLEObject Type="Embed" ProgID="Word.OpenDocumentText.12" ShapeID="_x0000_i1237" DrawAspect="Content" ObjectID="_1587992242" r:id="rId35"/>
        </w:object>
      </w:r>
    </w:p>
    <w:p w:rsidR="002041B6" w:rsidRDefault="002041B6" w:rsidP="002041B6">
      <w:pPr>
        <w:pStyle w:val="Caption"/>
        <w:jc w:val="center"/>
      </w:pPr>
      <w:bookmarkStart w:id="39" w:name="_Ref514233942"/>
      <w:r>
        <w:t xml:space="preserve">Figure </w:t>
      </w:r>
      <w:fldSimple w:instr=" SEQ Figure \* ARABIC ">
        <w:r w:rsidR="0069280F">
          <w:rPr>
            <w:noProof/>
          </w:rPr>
          <w:t>17</w:t>
        </w:r>
      </w:fldSimple>
      <w:bookmarkEnd w:id="39"/>
      <w:r w:rsidR="008252EE">
        <w:t>. Material structure</w:t>
      </w:r>
      <w:r>
        <w:t xml:space="preserve"> (lit.frag).</w:t>
      </w:r>
    </w:p>
    <w:p w:rsidR="00637F12" w:rsidRPr="00637F12" w:rsidRDefault="00637F12" w:rsidP="00637F12">
      <w:r>
        <w:t>The directional light</w:t>
      </w:r>
      <w:r w:rsidR="009B0A7B">
        <w:t xml:space="preserve"> data</w:t>
      </w:r>
      <w:r>
        <w:t xml:space="preserve"> structure</w:t>
      </w:r>
      <w:r w:rsidR="00975EFE">
        <w:t xml:space="preserve"> (</w:t>
      </w:r>
      <w:r w:rsidR="00975EFE">
        <w:fldChar w:fldCharType="begin"/>
      </w:r>
      <w:r w:rsidR="00975EFE">
        <w:instrText xml:space="preserve"> REF _Ref514233970 \h </w:instrText>
      </w:r>
      <w:r w:rsidR="00975EFE">
        <w:fldChar w:fldCharType="separate"/>
      </w:r>
      <w:r w:rsidR="00F75B7E">
        <w:t xml:space="preserve">Figure </w:t>
      </w:r>
      <w:r w:rsidR="00F75B7E">
        <w:rPr>
          <w:noProof/>
        </w:rPr>
        <w:t>18</w:t>
      </w:r>
      <w:r w:rsidR="00975EFE">
        <w:fldChar w:fldCharType="end"/>
      </w:r>
      <w:r w:rsidR="00975EFE">
        <w:t>)</w:t>
      </w:r>
      <w:r>
        <w:t xml:space="preserve"> contains values which represent a simple directional light. The direction represents the direction that the light is pointing</w:t>
      </w:r>
      <w:r w:rsidR="00103FA9">
        <w:t>. T</w:t>
      </w:r>
      <w:r>
        <w:t>he ambient, diffuse and specular values control the colour and intensity of the ambient, diffuse and specular component contributions</w:t>
      </w:r>
      <w:r w:rsidR="00DB6E3F">
        <w:t xml:space="preserve"> to the final output</w:t>
      </w:r>
      <w:r w:rsidR="001D1212">
        <w:t xml:space="preserve"> colour</w:t>
      </w:r>
      <w:r w:rsidR="00DB6E3F">
        <w:t>.</w:t>
      </w:r>
    </w:p>
    <w:bookmarkStart w:id="40" w:name="_MON_1587976129"/>
    <w:bookmarkEnd w:id="40"/>
    <w:p w:rsidR="00803403" w:rsidRDefault="00EB3108" w:rsidP="00803403">
      <w:pPr>
        <w:keepNext/>
        <w:spacing w:after="0"/>
      </w:pPr>
      <w:r>
        <w:object w:dxaOrig="9026" w:dyaOrig="1335">
          <v:shape id="_x0000_i1239" type="#_x0000_t75" style="width:453.75pt;height:66pt" o:ole="">
            <v:imagedata r:id="rId36" o:title=""/>
            <w10:bordertop type="single" width="8"/>
            <w10:borderleft type="single" width="8"/>
            <w10:borderbottom type="single" width="8"/>
            <w10:borderright type="single" width="8"/>
          </v:shape>
          <o:OLEObject Type="Embed" ProgID="Word.OpenDocumentText.12" ShapeID="_x0000_i1239" DrawAspect="Content" ObjectID="_1587992243" r:id="rId37"/>
        </w:object>
      </w:r>
    </w:p>
    <w:p w:rsidR="00803403" w:rsidRDefault="00803403" w:rsidP="00803403">
      <w:pPr>
        <w:pStyle w:val="Caption"/>
        <w:jc w:val="center"/>
      </w:pPr>
      <w:bookmarkStart w:id="41" w:name="_Ref514233970"/>
      <w:r>
        <w:t xml:space="preserve">Figure </w:t>
      </w:r>
      <w:fldSimple w:instr=" SEQ Figure \* ARABIC ">
        <w:r w:rsidR="0069280F">
          <w:rPr>
            <w:noProof/>
          </w:rPr>
          <w:t>18</w:t>
        </w:r>
      </w:fldSimple>
      <w:bookmarkEnd w:id="41"/>
      <w:r>
        <w:t xml:space="preserve">. </w:t>
      </w:r>
      <w:r w:rsidR="00BB2FDD">
        <w:t>Directional light structure</w:t>
      </w:r>
      <w:r>
        <w:t xml:space="preserve"> (lit.frag).</w:t>
      </w:r>
    </w:p>
    <w:p w:rsidR="009C308D" w:rsidRDefault="009C308D" w:rsidP="009C308D">
      <w:r>
        <w:t>The point light</w:t>
      </w:r>
      <w:r w:rsidR="00FA759E">
        <w:t xml:space="preserve"> data</w:t>
      </w:r>
      <w:r>
        <w:t xml:space="preserve"> structure (</w:t>
      </w:r>
      <w:r>
        <w:fldChar w:fldCharType="begin"/>
      </w:r>
      <w:r>
        <w:instrText xml:space="preserve"> REF _Ref514234008 \h </w:instrText>
      </w:r>
      <w:r>
        <w:fldChar w:fldCharType="separate"/>
      </w:r>
      <w:r w:rsidR="00F75B7E">
        <w:t xml:space="preserve">Figure </w:t>
      </w:r>
      <w:r w:rsidR="00F75B7E">
        <w:rPr>
          <w:noProof/>
        </w:rPr>
        <w:t>19</w:t>
      </w:r>
      <w:r>
        <w:fldChar w:fldCharType="end"/>
      </w:r>
      <w:r>
        <w:t>) contains values which represent an omni-directional point light.</w:t>
      </w:r>
      <w:r w:rsidR="000D7697">
        <w:t xml:space="preserve"> The position </w:t>
      </w:r>
      <w:r w:rsidR="00AB6C6E">
        <w:t>vector is the position of the light</w:t>
      </w:r>
      <w:r w:rsidR="00696D5C">
        <w:t xml:space="preserve"> source</w:t>
      </w:r>
      <w:r w:rsidR="00AB6C6E">
        <w:t xml:space="preserve"> in world space.</w:t>
      </w:r>
      <w:r w:rsidR="00064584">
        <w:t xml:space="preserve"> The linear, quadratic and constant values </w:t>
      </w:r>
      <w:r w:rsidR="00D059F4">
        <w:t>are used to calculate the attenuation of the light. Attenuation is the way that the intensity of the light reduces over distance.</w:t>
      </w:r>
    </w:p>
    <w:bookmarkStart w:id="42" w:name="_MON_1587976091"/>
    <w:bookmarkEnd w:id="42"/>
    <w:p w:rsidR="00803403" w:rsidRDefault="00EB3108" w:rsidP="00803403">
      <w:pPr>
        <w:keepNext/>
        <w:spacing w:after="0"/>
      </w:pPr>
      <w:r>
        <w:object w:dxaOrig="9026" w:dyaOrig="2002">
          <v:shape id="_x0000_i1241" type="#_x0000_t75" style="width:453.75pt;height:99pt" o:ole="">
            <v:imagedata r:id="rId38" o:title=""/>
            <w10:bordertop type="single" width="8"/>
            <w10:borderleft type="single" width="8"/>
            <w10:borderbottom type="single" width="8"/>
            <w10:borderright type="single" width="8"/>
          </v:shape>
          <o:OLEObject Type="Embed" ProgID="Word.OpenDocumentText.12" ShapeID="_x0000_i1241" DrawAspect="Content" ObjectID="_1587992244" r:id="rId39"/>
        </w:object>
      </w:r>
    </w:p>
    <w:p w:rsidR="00803403" w:rsidRDefault="00803403" w:rsidP="00803403">
      <w:pPr>
        <w:pStyle w:val="Caption"/>
        <w:jc w:val="center"/>
      </w:pPr>
      <w:bookmarkStart w:id="43" w:name="_Ref514234008"/>
      <w:r>
        <w:t xml:space="preserve">Figure </w:t>
      </w:r>
      <w:fldSimple w:instr=" SEQ Figure \* ARABIC ">
        <w:r w:rsidR="0069280F">
          <w:rPr>
            <w:noProof/>
          </w:rPr>
          <w:t>19</w:t>
        </w:r>
      </w:fldSimple>
      <w:bookmarkEnd w:id="43"/>
      <w:r>
        <w:t xml:space="preserve">. </w:t>
      </w:r>
      <w:r w:rsidR="009C308D">
        <w:t xml:space="preserve">Point light structure </w:t>
      </w:r>
      <w:r>
        <w:t>(lit.frag).</w:t>
      </w:r>
    </w:p>
    <w:p w:rsidR="00803403" w:rsidRDefault="003911DF" w:rsidP="00803403">
      <w:r>
        <w:lastRenderedPageBreak/>
        <w:t xml:space="preserve">The spot light </w:t>
      </w:r>
      <w:r w:rsidR="002327F9">
        <w:t xml:space="preserve">data </w:t>
      </w:r>
      <w:r>
        <w:t>structure (</w:t>
      </w:r>
      <w:r>
        <w:fldChar w:fldCharType="begin"/>
      </w:r>
      <w:r>
        <w:instrText xml:space="preserve"> REF _Ref514234722 \h </w:instrText>
      </w:r>
      <w:r>
        <w:fldChar w:fldCharType="separate"/>
      </w:r>
      <w:r w:rsidR="00F75B7E">
        <w:t xml:space="preserve">Figure </w:t>
      </w:r>
      <w:r w:rsidR="00F75B7E">
        <w:rPr>
          <w:noProof/>
        </w:rPr>
        <w:t>20</w:t>
      </w:r>
      <w:r>
        <w:fldChar w:fldCharType="end"/>
      </w:r>
      <w:r>
        <w:t xml:space="preserve">) contains values which </w:t>
      </w:r>
      <w:r w:rsidR="00B07A09">
        <w:t xml:space="preserve">represent a directional </w:t>
      </w:r>
      <w:r w:rsidR="008B1966">
        <w:t xml:space="preserve">point </w:t>
      </w:r>
      <w:r w:rsidR="00B07A09">
        <w:t>light</w:t>
      </w:r>
      <w:r w:rsidR="008B1966">
        <w:t xml:space="preserve"> or spotlight</w:t>
      </w:r>
      <w:r w:rsidR="00B07A09">
        <w:t>.</w:t>
      </w:r>
      <w:r w:rsidR="008B1966">
        <w:t xml:space="preserve"> The cut-off and outer cut-off</w:t>
      </w:r>
      <w:r w:rsidR="00DC36C9">
        <w:t xml:space="preserve"> values </w:t>
      </w:r>
      <w:r w:rsidR="009B0CE8">
        <w:t>determine the size of the inner and outer cones of light respectively.</w:t>
      </w:r>
      <w:r w:rsidR="007843B2">
        <w:t xml:space="preserve"> The cut-off is the angle at which the light no longer illuminates the surface. This provides a hard edge which is not realistic, so the outer cut-off is a larger angle </w:t>
      </w:r>
      <w:r w:rsidR="001A5FD3">
        <w:t>which is used to interpolate between the illuminated inner cone and unilluminated outer cone, providing a soft edge to the light.</w:t>
      </w:r>
    </w:p>
    <w:bookmarkStart w:id="44" w:name="_MON_1587976083"/>
    <w:bookmarkEnd w:id="44"/>
    <w:p w:rsidR="00803403" w:rsidRDefault="00A56F14" w:rsidP="00803403">
      <w:pPr>
        <w:keepNext/>
        <w:spacing w:after="0"/>
      </w:pPr>
      <w:r>
        <w:object w:dxaOrig="9026" w:dyaOrig="2670">
          <v:shape id="_x0000_i1243" type="#_x0000_t75" style="width:453.75pt;height:132pt" o:ole="">
            <v:imagedata r:id="rId40" o:title=""/>
            <w10:bordertop type="single" width="8"/>
            <w10:borderleft type="single" width="8"/>
            <w10:borderbottom type="single" width="8"/>
            <w10:borderright type="single" width="8"/>
          </v:shape>
          <o:OLEObject Type="Embed" ProgID="Word.OpenDocumentText.12" ShapeID="_x0000_i1243" DrawAspect="Content" ObjectID="_1587992245" r:id="rId41"/>
        </w:object>
      </w:r>
    </w:p>
    <w:p w:rsidR="00803403" w:rsidRDefault="00803403" w:rsidP="00803403">
      <w:pPr>
        <w:pStyle w:val="Caption"/>
        <w:jc w:val="center"/>
      </w:pPr>
      <w:bookmarkStart w:id="45" w:name="_Ref514234722"/>
      <w:r>
        <w:t xml:space="preserve">Figure </w:t>
      </w:r>
      <w:fldSimple w:instr=" SEQ Figure \* ARABIC ">
        <w:r w:rsidR="0069280F">
          <w:rPr>
            <w:noProof/>
          </w:rPr>
          <w:t>20</w:t>
        </w:r>
      </w:fldSimple>
      <w:bookmarkEnd w:id="45"/>
      <w:r>
        <w:t xml:space="preserve">. </w:t>
      </w:r>
      <w:r w:rsidR="00EF5B45">
        <w:t>Spot light structure</w:t>
      </w:r>
      <w:r>
        <w:t xml:space="preserve"> (lit.frag).</w:t>
      </w:r>
    </w:p>
    <w:p w:rsidR="00927BF8" w:rsidRPr="00927BF8" w:rsidRDefault="00F40DE6" w:rsidP="00927BF8">
      <w:r>
        <w:t xml:space="preserve">The fragment shader takes the </w:t>
      </w:r>
      <w:r w:rsidR="004F0364">
        <w:t xml:space="preserve">view-space </w:t>
      </w:r>
      <w:r>
        <w:t>vertex position and normal from the vertex shader</w:t>
      </w:r>
      <w:r w:rsidR="005E3056">
        <w:t xml:space="preserve"> and outputs </w:t>
      </w:r>
      <w:r w:rsidR="00690EA7">
        <w:t>a colour value</w:t>
      </w:r>
      <w:r>
        <w:t>.</w:t>
      </w:r>
      <w:r w:rsidR="00493299">
        <w:t xml:space="preserve"> It requires access to the view and normal matrices</w:t>
      </w:r>
      <w:r w:rsidR="000916CD">
        <w:t xml:space="preserve"> and the material of the mesh.</w:t>
      </w:r>
      <w:r w:rsidR="00DF42FA">
        <w:t xml:space="preserve"> It applies a global ambient light before performing the Phong lighting calculations</w:t>
      </w:r>
      <w:r w:rsidR="00DB5E2C">
        <w:t>, which can support multiple directional, point and spot lights.</w:t>
      </w:r>
      <w:r w:rsidR="0074628E">
        <w:t xml:space="preserve"> These inputs, outputs and uniforms can be seen in </w:t>
      </w:r>
      <w:r w:rsidR="0074628E">
        <w:fldChar w:fldCharType="begin"/>
      </w:r>
      <w:r w:rsidR="0074628E">
        <w:instrText xml:space="preserve"> REF _Ref514237445 \h </w:instrText>
      </w:r>
      <w:r w:rsidR="0074628E">
        <w:fldChar w:fldCharType="separate"/>
      </w:r>
      <w:r w:rsidR="00F75B7E">
        <w:t xml:space="preserve">Figure </w:t>
      </w:r>
      <w:r w:rsidR="00F75B7E">
        <w:rPr>
          <w:noProof/>
        </w:rPr>
        <w:t>21</w:t>
      </w:r>
      <w:r w:rsidR="0074628E">
        <w:fldChar w:fldCharType="end"/>
      </w:r>
      <w:r w:rsidR="0074628E">
        <w:t>.</w:t>
      </w:r>
    </w:p>
    <w:bookmarkStart w:id="46" w:name="_MON_1587978424"/>
    <w:bookmarkEnd w:id="46"/>
    <w:p w:rsidR="00EB3108" w:rsidRDefault="000916CD" w:rsidP="00EB3108">
      <w:pPr>
        <w:keepNext/>
        <w:spacing w:after="0"/>
      </w:pPr>
      <w:r>
        <w:object w:dxaOrig="9026" w:dyaOrig="3874">
          <v:shape id="_x0000_i1250" type="#_x0000_t75" style="width:453.75pt;height:191.25pt" o:ole="">
            <v:imagedata r:id="rId42" o:title=""/>
            <w10:bordertop type="single" width="8"/>
            <w10:borderleft type="single" width="8"/>
            <w10:borderbottom type="single" width="8"/>
            <w10:borderright type="single" width="8"/>
          </v:shape>
          <o:OLEObject Type="Embed" ProgID="Word.OpenDocumentText.12" ShapeID="_x0000_i1250" DrawAspect="Content" ObjectID="_1587992246" r:id="rId43"/>
        </w:object>
      </w:r>
    </w:p>
    <w:p w:rsidR="00EB3108" w:rsidRDefault="00EB3108" w:rsidP="00EB3108">
      <w:pPr>
        <w:pStyle w:val="Caption"/>
        <w:jc w:val="center"/>
      </w:pPr>
      <w:bookmarkStart w:id="47" w:name="_Ref514237445"/>
      <w:bookmarkStart w:id="48" w:name="_Ref514246330"/>
      <w:r>
        <w:t xml:space="preserve">Figure </w:t>
      </w:r>
      <w:fldSimple w:instr=" SEQ Figure \* ARABIC ">
        <w:r w:rsidR="0069280F">
          <w:rPr>
            <w:noProof/>
          </w:rPr>
          <w:t>21</w:t>
        </w:r>
      </w:fldSimple>
      <w:bookmarkEnd w:id="47"/>
      <w:r>
        <w:t xml:space="preserve">. </w:t>
      </w:r>
      <w:r w:rsidR="004F4536">
        <w:t>I</w:t>
      </w:r>
      <w:r w:rsidR="00927BF8">
        <w:t>nputs, outputs and uniforms</w:t>
      </w:r>
      <w:r>
        <w:t xml:space="preserve"> (lit.frag).</w:t>
      </w:r>
      <w:bookmarkEnd w:id="48"/>
    </w:p>
    <w:p w:rsidR="00B0296D" w:rsidRDefault="00B0296D" w:rsidP="00B0296D">
      <w:r>
        <w:t>The implementations of the directional, point and spot light calculations are contained in separate functions to keep the body of the main function short and readable. Details of their implementations will follow.</w:t>
      </w:r>
    </w:p>
    <w:p w:rsidR="00423FFE" w:rsidRDefault="00B0296D" w:rsidP="00F95124">
      <w:r>
        <w:t xml:space="preserve">The main method of the fragment shader </w:t>
      </w:r>
      <w:r w:rsidR="005F3D01">
        <w:t>stores the normalised view-space normal vector as well as the direction from the vertex position to the camera position.</w:t>
      </w:r>
      <w:r w:rsidR="00586008">
        <w:t xml:space="preserve"> Because we are using view space, the vertex position vector points from the camera to the vertex, so we can simply take its negative to get the direction from the vertex position to the camera position.</w:t>
      </w:r>
    </w:p>
    <w:p w:rsidR="00F95124" w:rsidRDefault="006A43F9" w:rsidP="00F95124">
      <w:r>
        <w:t>To combine the results of the various lighting calculations, the fragment shader starts by assigning the global ambient light value to an initial result.</w:t>
      </w:r>
      <w:r w:rsidR="006C705C">
        <w:t xml:space="preserve"> It then iterates through all directional, point and spot </w:t>
      </w:r>
      <w:r w:rsidR="006C705C">
        <w:lastRenderedPageBreak/>
        <w:t>lights and adds the output of each directional, point or spot light calculation to the result</w:t>
      </w:r>
      <w:r w:rsidR="00EC00DE">
        <w:t>, which is then output by the fragment shader.</w:t>
      </w:r>
      <w:r w:rsidR="0062405B">
        <w:t xml:space="preserve"> The </w:t>
      </w:r>
      <w:r w:rsidR="00073FBD">
        <w:t xml:space="preserve">main method </w:t>
      </w:r>
      <w:r w:rsidR="0062405B">
        <w:t>implementation can be seen in</w:t>
      </w:r>
      <w:r w:rsidR="000D77C3" w:rsidRPr="000D77C3">
        <w:t xml:space="preserve"> </w:t>
      </w:r>
      <w:r w:rsidR="000D77C3">
        <w:fldChar w:fldCharType="begin"/>
      </w:r>
      <w:r w:rsidR="000D77C3">
        <w:instrText xml:space="preserve"> REF _Ref514236416 \h </w:instrText>
      </w:r>
      <w:r w:rsidR="000D77C3">
        <w:fldChar w:fldCharType="separate"/>
      </w:r>
      <w:r w:rsidR="00F75B7E">
        <w:t xml:space="preserve">Figure </w:t>
      </w:r>
      <w:r w:rsidR="00F75B7E">
        <w:rPr>
          <w:noProof/>
        </w:rPr>
        <w:t>22</w:t>
      </w:r>
      <w:r w:rsidR="000D77C3">
        <w:fldChar w:fldCharType="end"/>
      </w:r>
      <w:r w:rsidR="0062405B">
        <w:t>.</w:t>
      </w:r>
    </w:p>
    <w:bookmarkStart w:id="49" w:name="_MON_1587979539"/>
    <w:bookmarkEnd w:id="49"/>
    <w:p w:rsidR="00E93E80" w:rsidRDefault="00E93E80" w:rsidP="00E93E80">
      <w:pPr>
        <w:keepNext/>
        <w:spacing w:after="0"/>
      </w:pPr>
      <w:r>
        <w:object w:dxaOrig="9026" w:dyaOrig="4004">
          <v:shape id="_x0000_i1254" type="#_x0000_t75" style="width:453.75pt;height:198pt" o:ole="">
            <v:imagedata r:id="rId44" o:title=""/>
            <w10:bordertop type="single" width="8"/>
            <w10:borderleft type="single" width="8"/>
            <w10:borderbottom type="single" width="8"/>
            <w10:borderright type="single" width="8"/>
          </v:shape>
          <o:OLEObject Type="Embed" ProgID="Word.OpenDocumentText.12" ShapeID="_x0000_i1254" DrawAspect="Content" ObjectID="_1587992247" r:id="rId45"/>
        </w:object>
      </w:r>
    </w:p>
    <w:p w:rsidR="00E93E80" w:rsidRDefault="00E93E80" w:rsidP="00E93E80">
      <w:pPr>
        <w:pStyle w:val="Caption"/>
        <w:jc w:val="center"/>
      </w:pPr>
      <w:bookmarkStart w:id="50" w:name="_Ref514236416"/>
      <w:r>
        <w:t xml:space="preserve">Figure </w:t>
      </w:r>
      <w:fldSimple w:instr=" SEQ Figure \* ARABIC ">
        <w:r w:rsidR="0069280F">
          <w:rPr>
            <w:noProof/>
          </w:rPr>
          <w:t>22</w:t>
        </w:r>
      </w:fldSimple>
      <w:bookmarkEnd w:id="50"/>
      <w:r>
        <w:t xml:space="preserve">. </w:t>
      </w:r>
      <w:r w:rsidR="00F5661A">
        <w:t>M</w:t>
      </w:r>
      <w:r w:rsidR="00DE51A1">
        <w:t>ain method</w:t>
      </w:r>
      <w:r>
        <w:t xml:space="preserve"> (lit.frag).</w:t>
      </w:r>
    </w:p>
    <w:p w:rsidR="00A30DD9" w:rsidRDefault="00895C70" w:rsidP="00991A86">
      <w:r>
        <w:t xml:space="preserve">When calculating the </w:t>
      </w:r>
      <w:r w:rsidR="002E0FBC">
        <w:t xml:space="preserve">diffuse </w:t>
      </w:r>
      <w:r>
        <w:t xml:space="preserve">contribution of a directional light, the direction of the light </w:t>
      </w:r>
      <w:r w:rsidR="007D4E40">
        <w:t>needs to be transformed into view space by applying the normal matrix to it.</w:t>
      </w:r>
      <w:r w:rsidR="00036B31">
        <w:t xml:space="preserve"> The direction of the </w:t>
      </w:r>
      <w:r w:rsidR="009458B2">
        <w:t xml:space="preserve">perfect </w:t>
      </w:r>
      <w:r w:rsidR="00036B31">
        <w:t>reflection of the light</w:t>
      </w:r>
      <w:r w:rsidR="002E0FBC">
        <w:t xml:space="preserve"> from the vertex normal is needed when calculating the specular contribution.</w:t>
      </w:r>
    </w:p>
    <w:p w:rsidR="00C2197F" w:rsidRDefault="0047587B" w:rsidP="00991A86">
      <w:r>
        <w:t>The strength of the diffuse light depends on the angle</w:t>
      </w:r>
      <w:r w:rsidR="00E810DE">
        <w:t xml:space="preserve"> (dot product)</w:t>
      </w:r>
      <w:r>
        <w:t xml:space="preserve"> between the </w:t>
      </w:r>
      <w:r w:rsidR="000325A7">
        <w:t>surface</w:t>
      </w:r>
      <w:r w:rsidR="00E810DE">
        <w:t xml:space="preserve"> normal and </w:t>
      </w:r>
      <w:r w:rsidR="00A30DD9">
        <w:t xml:space="preserve">the </w:t>
      </w:r>
      <w:r>
        <w:t xml:space="preserve">light </w:t>
      </w:r>
      <w:r w:rsidR="00A30DD9">
        <w:t>direction</w:t>
      </w:r>
      <w:r w:rsidR="00D71CBB">
        <w:t xml:space="preserve">, as shown in </w:t>
      </w:r>
      <w:r w:rsidR="00D71CBB">
        <w:fldChar w:fldCharType="begin"/>
      </w:r>
      <w:r w:rsidR="00D71CBB">
        <w:instrText xml:space="preserve"> REF _Ref514241717 \h </w:instrText>
      </w:r>
      <w:r w:rsidR="00D71CBB">
        <w:fldChar w:fldCharType="separate"/>
      </w:r>
      <w:r w:rsidR="00D71CBB">
        <w:t xml:space="preserve">Figure </w:t>
      </w:r>
      <w:r w:rsidR="00D71CBB">
        <w:rPr>
          <w:noProof/>
        </w:rPr>
        <w:t>23</w:t>
      </w:r>
      <w:r w:rsidR="00D71CBB">
        <w:fldChar w:fldCharType="end"/>
      </w:r>
      <w:r w:rsidR="00D71CBB">
        <w:t>.</w:t>
      </w:r>
      <w:r w:rsidR="009458B2">
        <w:t xml:space="preserve"> The strength of the specular light depends on the angle</w:t>
      </w:r>
      <w:r w:rsidR="009E7E1C">
        <w:t xml:space="preserve"> (dot product)</w:t>
      </w:r>
      <w:r w:rsidR="0028517C">
        <w:t xml:space="preserve"> </w:t>
      </w:r>
      <w:r w:rsidR="009458B2">
        <w:t>between the view direction and perfect reflector</w:t>
      </w:r>
      <w:r w:rsidR="000775C7">
        <w:t xml:space="preserve">, as shown in </w:t>
      </w:r>
      <w:r w:rsidR="000775C7">
        <w:fldChar w:fldCharType="begin"/>
      </w:r>
      <w:r w:rsidR="000775C7">
        <w:instrText xml:space="preserve"> REF _Ref514242216 \h </w:instrText>
      </w:r>
      <w:r w:rsidR="000775C7">
        <w:fldChar w:fldCharType="separate"/>
      </w:r>
      <w:r w:rsidR="000775C7">
        <w:t xml:space="preserve">Figure </w:t>
      </w:r>
      <w:r w:rsidR="000775C7">
        <w:rPr>
          <w:noProof/>
        </w:rPr>
        <w:t>24</w:t>
      </w:r>
      <w:r w:rsidR="000775C7">
        <w:fldChar w:fldCharType="end"/>
      </w:r>
      <w:r w:rsidR="0028517C">
        <w:t>. It is highly concentrated along the perfect reflector, which is achieved by raising it to the power of the shininess property</w:t>
      </w:r>
      <w:r w:rsidR="00CA3C25">
        <w:t>.</w:t>
      </w:r>
      <w:r w:rsidR="002A52D0">
        <w:t xml:space="preserve"> The implementation of the directional light calculation can be seen in </w:t>
      </w:r>
      <w:r w:rsidR="002A52D0">
        <w:fldChar w:fldCharType="begin"/>
      </w:r>
      <w:r w:rsidR="002A52D0">
        <w:instrText xml:space="preserve"> REF _Ref514242353 \h </w:instrText>
      </w:r>
      <w:r w:rsidR="002A52D0">
        <w:fldChar w:fldCharType="separate"/>
      </w:r>
      <w:r w:rsidR="002A52D0">
        <w:t xml:space="preserve">Figure </w:t>
      </w:r>
      <w:r w:rsidR="002A52D0">
        <w:rPr>
          <w:noProof/>
        </w:rPr>
        <w:t>25</w:t>
      </w:r>
      <w:r w:rsidR="002A52D0">
        <w:fldChar w:fldCharType="end"/>
      </w:r>
      <w:r w:rsidR="002A52D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7234" w:rsidTr="006F7234">
        <w:tc>
          <w:tcPr>
            <w:tcW w:w="4508" w:type="dxa"/>
          </w:tcPr>
          <w:p w:rsidR="009A7C10" w:rsidRDefault="009A7C10" w:rsidP="009A7C10">
            <w:pPr>
              <w:keepNext/>
              <w:jc w:val="center"/>
            </w:pPr>
            <w:r w:rsidRPr="00E15F0A">
              <w:drawing>
                <wp:inline distT="0" distB="0" distL="0" distR="0" wp14:anchorId="325B7648" wp14:editId="79D57ACD">
                  <wp:extent cx="2095500" cy="1730612"/>
                  <wp:effectExtent l="0" t="0" r="0" b="3175"/>
                  <wp:docPr id="6" name="Content Placeholder 3" descr="Graphics3D_LightingDiffus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Graphics3D_LightingDiffuse.png"/>
                          <pic:cNvPicPr>
                            <a:picLocks noGrp="1" noChangeAspect="1"/>
                          </pic:cNvPicPr>
                        </pic:nvPicPr>
                        <pic:blipFill>
                          <a:blip r:embed="rId46"/>
                          <a:stretch>
                            <a:fillRect/>
                          </a:stretch>
                        </pic:blipFill>
                        <pic:spPr>
                          <a:xfrm>
                            <a:off x="0" y="0"/>
                            <a:ext cx="2095500" cy="1730612"/>
                          </a:xfrm>
                          <a:prstGeom prst="rect">
                            <a:avLst/>
                          </a:prstGeom>
                        </pic:spPr>
                      </pic:pic>
                    </a:graphicData>
                  </a:graphic>
                </wp:inline>
              </w:drawing>
            </w:r>
          </w:p>
          <w:p w:rsidR="009A7C10" w:rsidRDefault="009A7C10" w:rsidP="009A7C10">
            <w:pPr>
              <w:pStyle w:val="Caption"/>
              <w:jc w:val="center"/>
            </w:pPr>
            <w:bookmarkStart w:id="51" w:name="_Ref514241717"/>
            <w:r>
              <w:t xml:space="preserve">Figure </w:t>
            </w:r>
            <w:fldSimple w:instr=" SEQ Figure \* ARABIC ">
              <w:r w:rsidR="0069280F">
                <w:rPr>
                  <w:noProof/>
                </w:rPr>
                <w:t>23</w:t>
              </w:r>
            </w:fldSimple>
            <w:bookmarkEnd w:id="51"/>
            <w:r>
              <w:t>. Diffuse light illustration. Source: GCU.</w:t>
            </w:r>
          </w:p>
        </w:tc>
        <w:tc>
          <w:tcPr>
            <w:tcW w:w="4508" w:type="dxa"/>
          </w:tcPr>
          <w:p w:rsidR="009A7C10" w:rsidRDefault="009A7C10" w:rsidP="009A7C10">
            <w:pPr>
              <w:keepNext/>
              <w:jc w:val="center"/>
            </w:pPr>
            <w:r w:rsidRPr="009A7C10">
              <w:drawing>
                <wp:inline distT="0" distB="0" distL="0" distR="0" wp14:anchorId="71C56625" wp14:editId="5C4ABB33">
                  <wp:extent cx="2286000" cy="1711264"/>
                  <wp:effectExtent l="0" t="0" r="0" b="3810"/>
                  <wp:docPr id="7" name="Picture 3" descr="Lambe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bert2.gif"/>
                          <pic:cNvPicPr>
                            <a:picLocks noChangeAspect="1"/>
                          </pic:cNvPicPr>
                        </pic:nvPicPr>
                        <pic:blipFill>
                          <a:blip r:embed="rId47"/>
                          <a:stretch>
                            <a:fillRect/>
                          </a:stretch>
                        </pic:blipFill>
                        <pic:spPr>
                          <a:xfrm>
                            <a:off x="0" y="0"/>
                            <a:ext cx="2317127" cy="1734565"/>
                          </a:xfrm>
                          <a:prstGeom prst="rect">
                            <a:avLst/>
                          </a:prstGeom>
                        </pic:spPr>
                      </pic:pic>
                    </a:graphicData>
                  </a:graphic>
                </wp:inline>
              </w:drawing>
            </w:r>
          </w:p>
          <w:p w:rsidR="009A7C10" w:rsidRDefault="009A7C10" w:rsidP="009A7C10">
            <w:pPr>
              <w:pStyle w:val="Caption"/>
              <w:jc w:val="center"/>
            </w:pPr>
            <w:bookmarkStart w:id="52" w:name="_Ref514242216"/>
            <w:r>
              <w:t xml:space="preserve">Figure </w:t>
            </w:r>
            <w:fldSimple w:instr=" SEQ Figure \* ARABIC ">
              <w:r w:rsidR="0069280F">
                <w:rPr>
                  <w:noProof/>
                </w:rPr>
                <w:t>24</w:t>
              </w:r>
            </w:fldSimple>
            <w:bookmarkEnd w:id="52"/>
            <w:r>
              <w:t>. Specular light illustration. Source: GCU.</w:t>
            </w:r>
          </w:p>
        </w:tc>
      </w:tr>
    </w:tbl>
    <w:bookmarkStart w:id="53" w:name="_MON_1587981729"/>
    <w:bookmarkEnd w:id="53"/>
    <w:p w:rsidR="00F34FD5" w:rsidRDefault="00D71CBB" w:rsidP="00F34FD5">
      <w:pPr>
        <w:keepNext/>
        <w:spacing w:after="0"/>
      </w:pPr>
      <w:r>
        <w:object w:dxaOrig="9026" w:dyaOrig="2670">
          <v:shape id="_x0000_i1356" type="#_x0000_t75" style="width:453.75pt;height:132pt" o:ole="">
            <v:imagedata r:id="rId48" o:title=""/>
            <w10:bordertop type="single" width="8"/>
            <w10:borderleft type="single" width="8"/>
            <w10:borderbottom type="single" width="8"/>
            <w10:borderright type="single" width="8"/>
          </v:shape>
          <o:OLEObject Type="Embed" ProgID="Word.OpenDocumentText.12" ShapeID="_x0000_i1356" DrawAspect="Content" ObjectID="_1587992248" r:id="rId49"/>
        </w:object>
      </w:r>
    </w:p>
    <w:p w:rsidR="00F34FD5" w:rsidRDefault="00F34FD5" w:rsidP="00F34FD5">
      <w:pPr>
        <w:pStyle w:val="Caption"/>
        <w:jc w:val="center"/>
      </w:pPr>
      <w:bookmarkStart w:id="54" w:name="_Ref514242353"/>
      <w:r>
        <w:t xml:space="preserve">Figure </w:t>
      </w:r>
      <w:fldSimple w:instr=" SEQ Figure \* ARABIC ">
        <w:r w:rsidR="0069280F">
          <w:rPr>
            <w:noProof/>
          </w:rPr>
          <w:t>25</w:t>
        </w:r>
      </w:fldSimple>
      <w:bookmarkEnd w:id="54"/>
      <w:r>
        <w:t>.</w:t>
      </w:r>
      <w:r w:rsidR="00F5661A">
        <w:t xml:space="preserve"> </w:t>
      </w:r>
      <w:r w:rsidR="00495461">
        <w:t>Calculate d</w:t>
      </w:r>
      <w:r w:rsidR="00F5661A">
        <w:t xml:space="preserve">irectional light </w:t>
      </w:r>
      <w:r w:rsidR="009F1745">
        <w:t>method</w:t>
      </w:r>
      <w:r>
        <w:t xml:space="preserve"> (lit.frag).</w:t>
      </w:r>
    </w:p>
    <w:p w:rsidR="003365AB" w:rsidRDefault="003365AB" w:rsidP="003365AB">
      <w:r>
        <w:lastRenderedPageBreak/>
        <w:t>T</w:t>
      </w:r>
      <w:r w:rsidR="004A22C2">
        <w:t xml:space="preserve">he point light </w:t>
      </w:r>
      <w:r w:rsidR="006D1386">
        <w:t>calculation</w:t>
      </w:r>
      <w:r w:rsidR="00732744">
        <w:t xml:space="preserve"> differs from the directional light calculation in that </w:t>
      </w:r>
      <w:r w:rsidR="00DC236A">
        <w:t>t</w:t>
      </w:r>
      <w:r w:rsidR="00580970">
        <w:t>he ambient, diffuse and specular light is multiplied by an attenuation value which causes the intensity of the light to drop off as the distance from the light increases.</w:t>
      </w:r>
      <w:r w:rsidR="00D500CC">
        <w:t xml:space="preserve"> The equation to calculate the attenuation can be seen in </w:t>
      </w:r>
      <w:r w:rsidR="00912383">
        <w:fldChar w:fldCharType="begin"/>
      </w:r>
      <w:r w:rsidR="00912383">
        <w:instrText xml:space="preserve"> REF _Ref514242889 \h </w:instrText>
      </w:r>
      <w:r w:rsidR="00912383">
        <w:fldChar w:fldCharType="separate"/>
      </w:r>
      <w:r w:rsidR="00912383">
        <w:t xml:space="preserve">Figure </w:t>
      </w:r>
      <w:r w:rsidR="00912383">
        <w:rPr>
          <w:noProof/>
        </w:rPr>
        <w:t>26</w:t>
      </w:r>
      <w:r w:rsidR="00912383">
        <w:fldChar w:fldCharType="end"/>
      </w:r>
      <w:r w:rsidR="00215E20">
        <w:t xml:space="preserve">, where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15E20">
        <w:rPr>
          <w:rFonts w:eastAsiaTheme="minorEastAsia"/>
        </w:rPr>
        <w:t xml:space="preserve"> is the constant factor,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215E20">
        <w:rPr>
          <w:rFonts w:eastAsiaTheme="minorEastAsia"/>
        </w:rPr>
        <w:t xml:space="preserve"> is the linear factor, </w:t>
      </w:r>
      <m:oMath>
        <m:sSub>
          <m:sSubPr>
            <m:ctrlPr>
              <w:rPr>
                <w:rFonts w:ascii="Cambria Math" w:hAnsi="Cambria Math"/>
                <w:i/>
              </w:rPr>
            </m:ctrlPr>
          </m:sSubPr>
          <m:e>
            <m:r>
              <w:rPr>
                <w:rFonts w:ascii="Cambria Math" w:hAnsi="Cambria Math"/>
              </w:rPr>
              <m:t>K</m:t>
            </m:r>
          </m:e>
          <m:sub>
            <m:r>
              <w:rPr>
                <w:rFonts w:ascii="Cambria Math" w:hAnsi="Cambria Math"/>
              </w:rPr>
              <m:t>q</m:t>
            </m:r>
          </m:sub>
        </m:sSub>
      </m:oMath>
      <w:r w:rsidR="00215E20">
        <w:rPr>
          <w:rFonts w:eastAsiaTheme="minorEastAsia"/>
        </w:rPr>
        <w:t xml:space="preserve"> is the quadratic factor and </w:t>
      </w:r>
      <m:oMath>
        <m:r>
          <w:rPr>
            <w:rFonts w:ascii="Cambria Math" w:hAnsi="Cambria Math"/>
          </w:rPr>
          <m:t>d</m:t>
        </m:r>
      </m:oMath>
      <w:r w:rsidR="00215E20">
        <w:rPr>
          <w:rFonts w:eastAsiaTheme="minorEastAsia"/>
        </w:rPr>
        <w:t xml:space="preserve"> is the distance.</w:t>
      </w:r>
    </w:p>
    <w:p w:rsidR="00912383" w:rsidRDefault="00AA7861" w:rsidP="00912383">
      <w:pPr>
        <w:keepNext/>
        <w:spacing w:after="0"/>
      </w:pPr>
      <m:oMathPara>
        <m:oMath>
          <m:sSub>
            <m:sSubPr>
              <m:ctrlPr>
                <w:rPr>
                  <w:rFonts w:ascii="Cambria Math" w:hAnsi="Cambria Math"/>
                  <w:i/>
                </w:rPr>
              </m:ctrlPr>
            </m:sSubPr>
            <m:e>
              <m:r>
                <w:rPr>
                  <w:rFonts w:ascii="Cambria Math" w:hAnsi="Cambria Math"/>
                </w:rPr>
                <m:t>F</m:t>
              </m:r>
            </m:e>
            <m:sub>
              <m:r>
                <w:rPr>
                  <w:rFonts w:ascii="Cambria Math" w:hAnsi="Cambria Math"/>
                </w:rPr>
                <m:t>att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 xml:space="preserve"> </m:t>
          </m:r>
        </m:oMath>
      </m:oMathPara>
    </w:p>
    <w:p w:rsidR="00AA7861" w:rsidRPr="00AA7861" w:rsidRDefault="00912383" w:rsidP="00912383">
      <w:pPr>
        <w:pStyle w:val="Caption"/>
        <w:jc w:val="center"/>
        <w:rPr>
          <w:rFonts w:eastAsiaTheme="minorEastAsia"/>
        </w:rPr>
      </w:pPr>
      <w:bookmarkStart w:id="55" w:name="_Ref514242889"/>
      <w:r>
        <w:t xml:space="preserve">Figure </w:t>
      </w:r>
      <w:fldSimple w:instr=" SEQ Figure \* ARABIC ">
        <w:r w:rsidR="0069280F">
          <w:rPr>
            <w:noProof/>
          </w:rPr>
          <w:t>26</w:t>
        </w:r>
      </w:fldSimple>
      <w:bookmarkEnd w:id="55"/>
      <w:r>
        <w:t>. Equation for attenuation of a point light.</w:t>
      </w:r>
    </w:p>
    <w:p w:rsidR="00AA7861" w:rsidRDefault="00AA7861" w:rsidP="003365AB">
      <w:r>
        <w:rPr>
          <w:rFonts w:eastAsiaTheme="minorEastAsia"/>
        </w:rPr>
        <w:t>T</w:t>
      </w:r>
      <w:r w:rsidR="00DC236A">
        <w:rPr>
          <w:rFonts w:eastAsiaTheme="minorEastAsia"/>
        </w:rPr>
        <w:t>he distance</w:t>
      </w:r>
      <w:r w:rsidR="00BA1B86">
        <w:rPr>
          <w:rFonts w:eastAsiaTheme="minorEastAsia"/>
        </w:rPr>
        <w:t xml:space="preserve"> </w:t>
      </w:r>
      <w:r w:rsidR="00F949EA">
        <w:rPr>
          <w:rFonts w:eastAsiaTheme="minorEastAsia"/>
        </w:rPr>
        <w:t>is the length of the difference between the vertex surface position and the light position</w:t>
      </w:r>
      <w:r w:rsidR="004A1FAF">
        <w:rPr>
          <w:rFonts w:eastAsiaTheme="minorEastAsia"/>
        </w:rPr>
        <w:t xml:space="preserve"> in view space.</w:t>
      </w:r>
      <w:r w:rsidR="00464989">
        <w:rPr>
          <w:rFonts w:eastAsiaTheme="minorEastAsia"/>
        </w:rPr>
        <w:t xml:space="preserve"> The light position is transformed from world space to view space by multiplying it with the view matrix.</w:t>
      </w:r>
      <w:r w:rsidR="000A1958">
        <w:rPr>
          <w:rFonts w:eastAsiaTheme="minorEastAsia"/>
        </w:rPr>
        <w:t xml:space="preserve"> The light </w:t>
      </w:r>
      <w:r w:rsidR="00943E77">
        <w:rPr>
          <w:rFonts w:eastAsiaTheme="minorEastAsia"/>
        </w:rPr>
        <w:t>angle</w:t>
      </w:r>
      <w:r w:rsidR="000A1958">
        <w:rPr>
          <w:rFonts w:eastAsiaTheme="minorEastAsia"/>
        </w:rPr>
        <w:t xml:space="preserve"> can then be obtained by subtracting the surface position from the light position.</w:t>
      </w:r>
      <w:r w:rsidR="005805AA">
        <w:rPr>
          <w:rFonts w:eastAsiaTheme="minorEastAsia"/>
        </w:rPr>
        <w:t xml:space="preserve"> The rest of the code is the same as the directional</w:t>
      </w:r>
      <w:r w:rsidR="003F3D9F">
        <w:rPr>
          <w:rFonts w:eastAsiaTheme="minorEastAsia"/>
        </w:rPr>
        <w:t xml:space="preserve"> light</w:t>
      </w:r>
      <w:r w:rsidR="005805AA">
        <w:rPr>
          <w:rFonts w:eastAsiaTheme="minorEastAsia"/>
        </w:rPr>
        <w:t xml:space="preserve"> calculation.</w:t>
      </w:r>
      <w:r w:rsidR="005805AA" w:rsidRPr="005805AA">
        <w:t xml:space="preserve"> </w:t>
      </w:r>
      <w:r w:rsidR="005805AA">
        <w:t xml:space="preserve">The implementation of the point light calculation can be seen in </w:t>
      </w:r>
      <w:r w:rsidR="005805AA">
        <w:fldChar w:fldCharType="begin"/>
      </w:r>
      <w:r w:rsidR="005805AA">
        <w:instrText xml:space="preserve"> REF _Ref514243390 \h </w:instrText>
      </w:r>
      <w:r w:rsidR="005805AA">
        <w:fldChar w:fldCharType="separate"/>
      </w:r>
      <w:r w:rsidR="005805AA">
        <w:t xml:space="preserve">Figure </w:t>
      </w:r>
      <w:r w:rsidR="005805AA">
        <w:rPr>
          <w:noProof/>
        </w:rPr>
        <w:t>27</w:t>
      </w:r>
      <w:r w:rsidR="005805AA">
        <w:fldChar w:fldCharType="end"/>
      </w:r>
      <w:r w:rsidR="005805AA">
        <w:t>.</w:t>
      </w:r>
    </w:p>
    <w:bookmarkStart w:id="56" w:name="_MON_1587981961"/>
    <w:bookmarkEnd w:id="56"/>
    <w:p w:rsidR="004A22C2" w:rsidRDefault="00943E77" w:rsidP="004A22C2">
      <w:pPr>
        <w:keepNext/>
        <w:spacing w:after="0"/>
      </w:pPr>
      <w:r>
        <w:object w:dxaOrig="9026" w:dyaOrig="3782">
          <v:shape id="_x0000_i1401" type="#_x0000_t75" style="width:453.75pt;height:186.75pt" o:ole="">
            <v:imagedata r:id="rId50" o:title=""/>
            <w10:bordertop type="single" width="8"/>
            <w10:borderleft type="single" width="8"/>
            <w10:borderbottom type="single" width="8"/>
            <w10:borderright type="single" width="8"/>
          </v:shape>
          <o:OLEObject Type="Embed" ProgID="Word.OpenDocumentText.12" ShapeID="_x0000_i1401" DrawAspect="Content" ObjectID="_1587992249" r:id="rId51"/>
        </w:object>
      </w:r>
    </w:p>
    <w:p w:rsidR="004A22C2" w:rsidRDefault="004A22C2" w:rsidP="004A22C2">
      <w:pPr>
        <w:pStyle w:val="Caption"/>
        <w:jc w:val="center"/>
      </w:pPr>
      <w:bookmarkStart w:id="57" w:name="_Ref514243390"/>
      <w:r>
        <w:t xml:space="preserve">Figure </w:t>
      </w:r>
      <w:fldSimple w:instr=" SEQ Figure \* ARABIC ">
        <w:r w:rsidR="0069280F">
          <w:rPr>
            <w:noProof/>
          </w:rPr>
          <w:t>27</w:t>
        </w:r>
      </w:fldSimple>
      <w:bookmarkEnd w:id="57"/>
      <w:r>
        <w:t>. Calculate point light method (lit.frag).</w:t>
      </w:r>
    </w:p>
    <w:p w:rsidR="004A22C2" w:rsidRDefault="004A22C2" w:rsidP="003365AB">
      <w:r>
        <w:t>The spot light calculat</w:t>
      </w:r>
      <w:r w:rsidR="008256F4">
        <w:t>ion</w:t>
      </w:r>
      <w:r w:rsidR="006A42D9">
        <w:t xml:space="preserve"> differs from the point light calculation in that the ambient, diffuse and specular light is multiplied by an intensity value which constrains the light to a circular cone</w:t>
      </w:r>
      <w:r w:rsidR="00BD5138">
        <w:t xml:space="preserve"> with a soft edge</w:t>
      </w:r>
      <w:r w:rsidR="006A42D9">
        <w:t>.</w:t>
      </w:r>
      <w:r w:rsidR="00BD5138">
        <w:t xml:space="preserve"> The equation to calculate the intensity </w:t>
      </w:r>
      <w:r w:rsidR="00F907C1">
        <w:t>value is shown in</w:t>
      </w:r>
      <w:r w:rsidR="002743E8">
        <w:t xml:space="preserve"> </w:t>
      </w:r>
      <w:r w:rsidR="002743E8">
        <w:fldChar w:fldCharType="begin"/>
      </w:r>
      <w:r w:rsidR="002743E8">
        <w:instrText xml:space="preserve"> REF _Ref514243789 \h </w:instrText>
      </w:r>
      <w:r w:rsidR="002743E8">
        <w:fldChar w:fldCharType="separate"/>
      </w:r>
      <w:r w:rsidR="002743E8">
        <w:t xml:space="preserve">Figure </w:t>
      </w:r>
      <w:r w:rsidR="002743E8">
        <w:rPr>
          <w:noProof/>
        </w:rPr>
        <w:t>28</w:t>
      </w:r>
      <w:r w:rsidR="002743E8">
        <w:fldChar w:fldCharType="end"/>
      </w:r>
      <w:r w:rsidR="006B66EC">
        <w:t>, where</w:t>
      </w:r>
      <w:r w:rsidR="00886760">
        <w:t xml:space="preserve"> theta</w:t>
      </w:r>
      <w:r w:rsidR="006B66EC">
        <w:t xml:space="preserve"> </w:t>
      </w:r>
      <m:oMath>
        <m:r>
          <w:rPr>
            <w:rFonts w:ascii="Cambria Math" w:hAnsi="Cambria Math"/>
          </w:rPr>
          <m:t>θ</m:t>
        </m:r>
      </m:oMath>
      <w:r w:rsidR="006B66EC">
        <w:rPr>
          <w:rFonts w:eastAsiaTheme="minorEastAsia"/>
        </w:rPr>
        <w:t xml:space="preserve"> is the </w:t>
      </w:r>
      <w:r w:rsidR="001D13F2">
        <w:rPr>
          <w:rFonts w:eastAsiaTheme="minorEastAsia"/>
        </w:rPr>
        <w:t>angle</w:t>
      </w:r>
      <w:r w:rsidR="00552D7E">
        <w:rPr>
          <w:rFonts w:eastAsiaTheme="minorEastAsia"/>
        </w:rPr>
        <w:t xml:space="preserve"> (dot product)</w:t>
      </w:r>
      <w:r w:rsidR="001D13F2">
        <w:rPr>
          <w:rFonts w:eastAsiaTheme="minorEastAsia"/>
        </w:rPr>
        <w:t xml:space="preserve"> between the light direction and light </w:t>
      </w:r>
      <w:r w:rsidR="00505CCD">
        <w:rPr>
          <w:rFonts w:eastAsiaTheme="minorEastAsia"/>
        </w:rPr>
        <w:t>angle</w:t>
      </w:r>
      <w:r w:rsidR="001D13F2">
        <w:rPr>
          <w:rFonts w:eastAsiaTheme="minorEastAsia"/>
        </w:rPr>
        <w:t xml:space="preserve">, </w:t>
      </w:r>
      <m:oMath>
        <m:r>
          <w:rPr>
            <w:rFonts w:ascii="Cambria Math" w:hAnsi="Cambria Math"/>
          </w:rPr>
          <m:t>γ</m:t>
        </m:r>
      </m:oMath>
      <w:r w:rsidR="001D13F2">
        <w:rPr>
          <w:rFonts w:eastAsiaTheme="minorEastAsia"/>
        </w:rPr>
        <w:t xml:space="preserve"> is the outer cut-off angle and </w:t>
      </w:r>
      <m:oMath>
        <m:r>
          <w:rPr>
            <w:rFonts w:ascii="Cambria Math" w:hAnsi="Cambria Math"/>
          </w:rPr>
          <m:t>ϵ</m:t>
        </m:r>
      </m:oMath>
      <w:r w:rsidR="001D13F2">
        <w:rPr>
          <w:rFonts w:eastAsiaTheme="minorEastAsia"/>
        </w:rPr>
        <w:t xml:space="preserve"> is the difference between the inner and outer cut-off angles.</w:t>
      </w:r>
    </w:p>
    <w:p w:rsidR="006A4DB2" w:rsidRDefault="006A4DB2" w:rsidP="002743E8">
      <w:pPr>
        <w:keepNext/>
        <w:spacing w:after="0"/>
      </w:pPr>
      <m:oMathPara>
        <m:oMath>
          <m:r>
            <w:rPr>
              <w:rFonts w:ascii="Cambria Math" w:hAnsi="Cambria Math"/>
            </w:rPr>
            <m:t>I=</m:t>
          </m:r>
          <m:f>
            <m:fPr>
              <m:ctrlPr>
                <w:rPr>
                  <w:rFonts w:ascii="Cambria Math" w:hAnsi="Cambria Math"/>
                  <w:i/>
                </w:rPr>
              </m:ctrlPr>
            </m:fPr>
            <m:num>
              <m:r>
                <w:rPr>
                  <w:rFonts w:ascii="Cambria Math" w:hAnsi="Cambria Math"/>
                </w:rPr>
                <m:t>θ-γ</m:t>
              </m:r>
            </m:num>
            <m:den>
              <m:r>
                <w:rPr>
                  <w:rFonts w:ascii="Cambria Math" w:hAnsi="Cambria Math"/>
                </w:rPr>
                <m:t>ϵ</m:t>
              </m:r>
            </m:den>
          </m:f>
        </m:oMath>
      </m:oMathPara>
    </w:p>
    <w:p w:rsidR="006A4DB2" w:rsidRDefault="006A4DB2" w:rsidP="006A4DB2">
      <w:pPr>
        <w:pStyle w:val="Caption"/>
        <w:jc w:val="center"/>
      </w:pPr>
      <w:bookmarkStart w:id="58" w:name="_Ref514243789"/>
      <w:r>
        <w:t xml:space="preserve">Figure </w:t>
      </w:r>
      <w:fldSimple w:instr=" SEQ Figure \* ARABIC ">
        <w:r w:rsidR="0069280F">
          <w:rPr>
            <w:noProof/>
          </w:rPr>
          <w:t>28</w:t>
        </w:r>
      </w:fldSimple>
      <w:bookmarkEnd w:id="58"/>
      <w:r>
        <w:t>. Equation for intensity of a spot light.</w:t>
      </w:r>
    </w:p>
    <w:p w:rsidR="00590D35" w:rsidRPr="00590D35" w:rsidRDefault="009C5B16" w:rsidP="00590D35">
      <w:r>
        <w:t>This value is then clamped to the 0.0-1.0 range.</w:t>
      </w:r>
      <w:r w:rsidR="003F3D9F" w:rsidRPr="003F3D9F">
        <w:rPr>
          <w:rFonts w:eastAsiaTheme="minorEastAsia"/>
        </w:rPr>
        <w:t xml:space="preserve"> </w:t>
      </w:r>
      <w:r w:rsidR="003F3D9F">
        <w:rPr>
          <w:rFonts w:eastAsiaTheme="minorEastAsia"/>
        </w:rPr>
        <w:t>The rest of the code is the same as the point light calculation.</w:t>
      </w:r>
      <w:r w:rsidR="003F3D9F" w:rsidRPr="005805AA">
        <w:t xml:space="preserve"> </w:t>
      </w:r>
      <w:r w:rsidR="003F3D9F">
        <w:t xml:space="preserve">The implementation of the </w:t>
      </w:r>
      <w:r w:rsidR="0031470E">
        <w:t>spot</w:t>
      </w:r>
      <w:r w:rsidR="003F3D9F">
        <w:t xml:space="preserve"> light calculation can be seen in </w:t>
      </w:r>
      <w:r w:rsidR="00075717">
        <w:fldChar w:fldCharType="begin"/>
      </w:r>
      <w:r w:rsidR="00075717">
        <w:instrText xml:space="preserve"> REF _Ref514244876 \h </w:instrText>
      </w:r>
      <w:r w:rsidR="00075717">
        <w:fldChar w:fldCharType="separate"/>
      </w:r>
      <w:r w:rsidR="00075717">
        <w:t xml:space="preserve">Figure </w:t>
      </w:r>
      <w:r w:rsidR="00075717">
        <w:rPr>
          <w:noProof/>
        </w:rPr>
        <w:t>29</w:t>
      </w:r>
      <w:r w:rsidR="00075717">
        <w:fldChar w:fldCharType="end"/>
      </w:r>
      <w:r w:rsidR="00075717">
        <w:t>.</w:t>
      </w:r>
    </w:p>
    <w:bookmarkStart w:id="59" w:name="_MON_1587982086"/>
    <w:bookmarkEnd w:id="59"/>
    <w:p w:rsidR="004A22C2" w:rsidRDefault="006E14A4" w:rsidP="004A22C2">
      <w:pPr>
        <w:keepNext/>
        <w:spacing w:after="0"/>
      </w:pPr>
      <w:r>
        <w:object w:dxaOrig="9026" w:dyaOrig="5562">
          <v:shape id="_x0000_i1397" type="#_x0000_t75" style="width:453.75pt;height:275.25pt" o:ole="">
            <v:imagedata r:id="rId52" o:title=""/>
            <w10:bordertop type="single" width="8"/>
            <w10:borderleft type="single" width="8"/>
            <w10:borderbottom type="single" width="8"/>
            <w10:borderright type="single" width="8"/>
          </v:shape>
          <o:OLEObject Type="Embed" ProgID="Word.OpenDocumentText.12" ShapeID="_x0000_i1397" DrawAspect="Content" ObjectID="_1587992250" r:id="rId53"/>
        </w:object>
      </w:r>
    </w:p>
    <w:p w:rsidR="004A22C2" w:rsidRPr="003365AB" w:rsidRDefault="004A22C2" w:rsidP="004A22C2">
      <w:pPr>
        <w:pStyle w:val="Caption"/>
        <w:jc w:val="center"/>
      </w:pPr>
      <w:bookmarkStart w:id="60" w:name="_Ref514244876"/>
      <w:r>
        <w:t xml:space="preserve">Figure </w:t>
      </w:r>
      <w:fldSimple w:instr=" SEQ Figure \* ARABIC ">
        <w:r w:rsidR="0069280F">
          <w:rPr>
            <w:noProof/>
          </w:rPr>
          <w:t>29</w:t>
        </w:r>
      </w:fldSimple>
      <w:bookmarkEnd w:id="60"/>
      <w:r>
        <w:t>. Calculate spot light method (lit.frag).</w:t>
      </w:r>
    </w:p>
    <w:p w:rsidR="00FD411B" w:rsidRDefault="00FD411B" w:rsidP="00FD411B">
      <w:pPr>
        <w:pStyle w:val="Heading2"/>
      </w:pPr>
      <w:bookmarkStart w:id="61" w:name="_Toc514237738"/>
      <w:r>
        <w:t>Toon lighting shader</w:t>
      </w:r>
      <w:bookmarkEnd w:id="61"/>
    </w:p>
    <w:p w:rsidR="00104179" w:rsidRDefault="00390398" w:rsidP="00104179">
      <w:r>
        <w:t>T</w:t>
      </w:r>
      <w:r w:rsidR="005761F4">
        <w:t xml:space="preserve">his shader </w:t>
      </w:r>
      <w:r w:rsidR="00C54AEF">
        <w:t>extends the result of the lighting shader by applying toon shading</w:t>
      </w:r>
      <w:r w:rsidR="00572A1D">
        <w:t xml:space="preserve">, which </w:t>
      </w:r>
      <w:r w:rsidR="00C54AEF">
        <w:t xml:space="preserve">uses a lookup table which assigns </w:t>
      </w:r>
      <w:r w:rsidR="00D6713F">
        <w:t>s</w:t>
      </w:r>
      <w:r w:rsidR="00C54AEF">
        <w:t>olid colour</w:t>
      </w:r>
      <w:r w:rsidR="00D6713F">
        <w:t>s</w:t>
      </w:r>
      <w:r w:rsidR="00C54AEF">
        <w:t xml:space="preserve"> to range</w:t>
      </w:r>
      <w:r w:rsidR="00D6713F">
        <w:t>s</w:t>
      </w:r>
      <w:r w:rsidR="00C54AEF">
        <w:t xml:space="preserve"> of values to provide a non-photorealistic effect, as shown </w:t>
      </w:r>
      <w:r w:rsidR="001F71C1">
        <w:t>i</w:t>
      </w:r>
      <w:r w:rsidR="00C54AEF">
        <w:t xml:space="preserve">n </w:t>
      </w:r>
      <w:r w:rsidR="0069280F">
        <w:fldChar w:fldCharType="begin"/>
      </w:r>
      <w:r w:rsidR="0069280F">
        <w:instrText xml:space="preserve"> REF _Ref514245778 \h </w:instrText>
      </w:r>
      <w:r w:rsidR="0069280F">
        <w:fldChar w:fldCharType="separate"/>
      </w:r>
      <w:r w:rsidR="0069280F">
        <w:t xml:space="preserve">Figure </w:t>
      </w:r>
      <w:r w:rsidR="0069280F">
        <w:rPr>
          <w:noProof/>
        </w:rPr>
        <w:t>30</w:t>
      </w:r>
      <w:r w:rsidR="0069280F">
        <w:fldChar w:fldCharType="end"/>
      </w:r>
      <w:r w:rsidR="00C54AEF">
        <w:t>.</w:t>
      </w:r>
    </w:p>
    <w:p w:rsidR="0069280F" w:rsidRDefault="00690A66" w:rsidP="0069280F">
      <w:pPr>
        <w:keepNext/>
        <w:spacing w:after="0"/>
        <w:jc w:val="center"/>
      </w:pPr>
      <w:r>
        <w:rPr>
          <w:noProof/>
        </w:rPr>
        <w:drawing>
          <wp:inline distT="0" distB="0" distL="0" distR="0" wp14:anchorId="0DBC4D0C" wp14:editId="4E46D244">
            <wp:extent cx="5009107" cy="28003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191" cy="2809901"/>
                    </a:xfrm>
                    <a:prstGeom prst="rect">
                      <a:avLst/>
                    </a:prstGeom>
                  </pic:spPr>
                </pic:pic>
              </a:graphicData>
            </a:graphic>
          </wp:inline>
        </w:drawing>
      </w:r>
    </w:p>
    <w:p w:rsidR="00690A66" w:rsidRDefault="0069280F" w:rsidP="0069280F">
      <w:pPr>
        <w:pStyle w:val="Caption"/>
        <w:jc w:val="center"/>
      </w:pPr>
      <w:bookmarkStart w:id="62" w:name="_Ref514245778"/>
      <w:r>
        <w:t xml:space="preserve">Figure </w:t>
      </w:r>
      <w:fldSimple w:instr=" SEQ Figure \* ARABIC ">
        <w:r>
          <w:rPr>
            <w:noProof/>
          </w:rPr>
          <w:t>30</w:t>
        </w:r>
      </w:fldSimple>
      <w:bookmarkEnd w:id="62"/>
      <w:r>
        <w:t>. Example of toon lighting shader in action.</w:t>
      </w:r>
    </w:p>
    <w:p w:rsidR="00F42D8E" w:rsidRDefault="00033EAD" w:rsidP="00F42D8E">
      <w:r>
        <w:t>As the calculations in the fragment shader are also performed in view space, the vertex shader for this effect is identical to the Phong lighting vertex shader</w:t>
      </w:r>
      <w:r w:rsidR="002A6EFD">
        <w:t xml:space="preserve"> above</w:t>
      </w:r>
      <w:r>
        <w:t xml:space="preserve"> (</w:t>
      </w:r>
      <w:r>
        <w:fldChar w:fldCharType="begin"/>
      </w:r>
      <w:r>
        <w:instrText xml:space="preserve"> REF _Ref514172288 \h </w:instrText>
      </w:r>
      <w:r>
        <w:fldChar w:fldCharType="separate"/>
      </w:r>
      <w:r>
        <w:t xml:space="preserve">Figure </w:t>
      </w:r>
      <w:r>
        <w:rPr>
          <w:noProof/>
        </w:rPr>
        <w:t>16</w:t>
      </w:r>
      <w:r>
        <w:fldChar w:fldCharType="end"/>
      </w:r>
      <w:r w:rsidR="00496022">
        <w:t xml:space="preserve">, pp </w:t>
      </w:r>
      <w:r w:rsidR="00496022">
        <w:fldChar w:fldCharType="begin"/>
      </w:r>
      <w:r w:rsidR="00496022">
        <w:instrText xml:space="preserve"> PAGEREF _Ref514246043 \h </w:instrText>
      </w:r>
      <w:r w:rsidR="00496022">
        <w:fldChar w:fldCharType="separate"/>
      </w:r>
      <w:r w:rsidR="00496022">
        <w:rPr>
          <w:noProof/>
        </w:rPr>
        <w:t>11</w:t>
      </w:r>
      <w:r w:rsidR="00496022">
        <w:fldChar w:fldCharType="end"/>
      </w:r>
      <w:r>
        <w:t>).</w:t>
      </w:r>
      <w:r w:rsidR="00D90EB9">
        <w:t xml:space="preserve"> It simply transforms the vertex position and normal vectors from model space to view space and passes them on to the fragment shader.</w:t>
      </w:r>
    </w:p>
    <w:p w:rsidR="00353D89" w:rsidRDefault="00467B25" w:rsidP="00F42D8E">
      <w:r>
        <w:lastRenderedPageBreak/>
        <w:t>The fragment shader requires the same inputs, outputs and uniforms as the Phong lighting fragment shader above (</w:t>
      </w:r>
      <w:r>
        <w:fldChar w:fldCharType="begin"/>
      </w:r>
      <w:r>
        <w:instrText xml:space="preserve"> REF _Ref514237445 \h </w:instrText>
      </w:r>
      <w:r>
        <w:fldChar w:fldCharType="separate"/>
      </w:r>
      <w:r>
        <w:t xml:space="preserve">Figure </w:t>
      </w:r>
      <w:r>
        <w:rPr>
          <w:noProof/>
        </w:rPr>
        <w:t>21</w:t>
      </w:r>
      <w:r>
        <w:fldChar w:fldCharType="end"/>
      </w:r>
      <w:r>
        <w:t xml:space="preserve">, pp </w:t>
      </w:r>
      <w:r>
        <w:fldChar w:fldCharType="begin"/>
      </w:r>
      <w:r>
        <w:instrText xml:space="preserve"> PAGEREF _Ref514246330 \h </w:instrText>
      </w:r>
      <w:r>
        <w:fldChar w:fldCharType="separate"/>
      </w:r>
      <w:r>
        <w:rPr>
          <w:noProof/>
        </w:rPr>
        <w:t>12</w:t>
      </w:r>
      <w:r>
        <w:fldChar w:fldCharType="end"/>
      </w:r>
      <w:r>
        <w:t>)</w:t>
      </w:r>
      <w:r w:rsidR="0001055F">
        <w:t xml:space="preserve"> and the methods to calculate the directional, point and spot light contribution remain the same as well</w:t>
      </w:r>
      <w:r>
        <w:t>.</w:t>
      </w:r>
    </w:p>
    <w:p w:rsidR="00D90EB9" w:rsidRPr="00F42D8E" w:rsidRDefault="00EE1E81" w:rsidP="00F42D8E">
      <w:r>
        <w:t>To achieve the toon lighting effect, the fragment shader averages the results of the lighting calculation to determine the overall intensity of the light</w:t>
      </w:r>
      <w:r w:rsidR="00E7539A">
        <w:t xml:space="preserve">. It then checks which range of values the intensity falls in </w:t>
      </w:r>
      <w:r w:rsidR="004D072D">
        <w:t>and multiplies the original result by a constant factor associated with that range of values</w:t>
      </w:r>
      <w:r w:rsidR="00BE432A">
        <w:t xml:space="preserve"> to get the final output.</w:t>
      </w:r>
      <w:r w:rsidR="0016360B">
        <w:t xml:space="preserve"> </w:t>
      </w:r>
      <w:r w:rsidR="0016360B">
        <w:t xml:space="preserve">The </w:t>
      </w:r>
      <w:r w:rsidR="0016360B">
        <w:t xml:space="preserve">final </w:t>
      </w:r>
      <w:r w:rsidR="0016360B">
        <w:t xml:space="preserve">implementation of the </w:t>
      </w:r>
      <w:r w:rsidR="0016360B">
        <w:t xml:space="preserve">main method of the fragment shader </w:t>
      </w:r>
      <w:r w:rsidR="0016360B">
        <w:t>can be seen in</w:t>
      </w:r>
      <w:r w:rsidR="0016360B">
        <w:t xml:space="preserve"> </w:t>
      </w:r>
      <w:r w:rsidR="0016360B">
        <w:fldChar w:fldCharType="begin"/>
      </w:r>
      <w:r w:rsidR="0016360B">
        <w:instrText xml:space="preserve"> REF _Ref514246644 \h </w:instrText>
      </w:r>
      <w:r w:rsidR="0016360B">
        <w:fldChar w:fldCharType="separate"/>
      </w:r>
      <w:r w:rsidR="0016360B">
        <w:t xml:space="preserve">Figure </w:t>
      </w:r>
      <w:r w:rsidR="0016360B">
        <w:rPr>
          <w:noProof/>
        </w:rPr>
        <w:t>31</w:t>
      </w:r>
      <w:r w:rsidR="0016360B">
        <w:fldChar w:fldCharType="end"/>
      </w:r>
      <w:r w:rsidR="0016360B">
        <w:t>.</w:t>
      </w:r>
      <w:bookmarkStart w:id="63" w:name="_GoBack"/>
      <w:bookmarkEnd w:id="63"/>
    </w:p>
    <w:bookmarkStart w:id="64" w:name="_MON_1587990086"/>
    <w:bookmarkEnd w:id="64"/>
    <w:p w:rsidR="00F943C7" w:rsidRDefault="00F943C7" w:rsidP="00F943C7">
      <w:pPr>
        <w:keepNext/>
        <w:spacing w:after="0"/>
      </w:pPr>
      <w:r>
        <w:object w:dxaOrig="9026" w:dyaOrig="4894">
          <v:shape id="_x0000_i1407" type="#_x0000_t75" style="width:453.75pt;height:242.25pt" o:ole="">
            <v:imagedata r:id="rId55" o:title=""/>
            <w10:bordertop type="single" width="8"/>
            <w10:borderleft type="single" width="8"/>
            <w10:borderbottom type="single" width="8"/>
            <w10:borderright type="single" width="8"/>
          </v:shape>
          <o:OLEObject Type="Embed" ProgID="Word.OpenDocumentText.12" ShapeID="_x0000_i1407" DrawAspect="Content" ObjectID="_1587992251" r:id="rId56"/>
        </w:object>
      </w:r>
    </w:p>
    <w:p w:rsidR="00F943C7" w:rsidRPr="003365AB" w:rsidRDefault="00F943C7" w:rsidP="00F943C7">
      <w:pPr>
        <w:pStyle w:val="Caption"/>
        <w:jc w:val="center"/>
      </w:pPr>
      <w:bookmarkStart w:id="65" w:name="_Ref514246644"/>
      <w:r>
        <w:t xml:space="preserve">Figure </w:t>
      </w:r>
      <w:fldSimple w:instr=" SEQ Figure \* ARABIC ">
        <w:r w:rsidR="0069280F">
          <w:rPr>
            <w:noProof/>
          </w:rPr>
          <w:t>31</w:t>
        </w:r>
      </w:fldSimple>
      <w:bookmarkEnd w:id="65"/>
      <w:r>
        <w:t xml:space="preserve">. </w:t>
      </w:r>
      <w:r w:rsidR="004714A8">
        <w:t xml:space="preserve">Main method </w:t>
      </w:r>
      <w:r>
        <w:t>(</w:t>
      </w:r>
      <w:r w:rsidR="004714A8">
        <w:t>toon</w:t>
      </w:r>
      <w:r>
        <w:t>.frag).</w:t>
      </w:r>
    </w:p>
    <w:p w:rsidR="00F943C7" w:rsidRPr="00104179" w:rsidRDefault="00F943C7" w:rsidP="00104179"/>
    <w:p w:rsidR="005028B3" w:rsidRDefault="005028B3" w:rsidP="005028B3">
      <w:r>
        <w:br w:type="page"/>
      </w:r>
    </w:p>
    <w:p w:rsidR="005028B3" w:rsidRDefault="005028B3" w:rsidP="005028B3">
      <w:pPr>
        <w:pStyle w:val="Heading1"/>
      </w:pPr>
      <w:bookmarkStart w:id="66" w:name="_Toc514237739"/>
      <w:r>
        <w:lastRenderedPageBreak/>
        <w:t>Camera</w:t>
      </w:r>
      <w:bookmarkEnd w:id="66"/>
    </w:p>
    <w:p w:rsidR="005028B3" w:rsidRDefault="005028B3" w:rsidP="005028B3">
      <w:r>
        <w:t>To do.</w:t>
      </w:r>
    </w:p>
    <w:p w:rsidR="005028B3" w:rsidRDefault="005028B3" w:rsidP="005028B3">
      <w:r>
        <w:br w:type="page"/>
      </w:r>
    </w:p>
    <w:p w:rsidR="005028B3" w:rsidRDefault="005028B3" w:rsidP="005028B3">
      <w:pPr>
        <w:pStyle w:val="Heading1"/>
      </w:pPr>
      <w:bookmarkStart w:id="67" w:name="_Toc514237740"/>
      <w:r>
        <w:lastRenderedPageBreak/>
        <w:t>Shader class</w:t>
      </w:r>
      <w:bookmarkEnd w:id="67"/>
    </w:p>
    <w:p w:rsidR="005028B3" w:rsidRDefault="005028B3" w:rsidP="005028B3">
      <w:r>
        <w:t>To do.</w:t>
      </w:r>
    </w:p>
    <w:p w:rsidR="005028B3" w:rsidRDefault="005028B3" w:rsidP="005028B3">
      <w:r>
        <w:br w:type="page"/>
      </w:r>
    </w:p>
    <w:p w:rsidR="005028B3" w:rsidRDefault="005028B3" w:rsidP="005028B3">
      <w:pPr>
        <w:pStyle w:val="Heading1"/>
      </w:pPr>
      <w:bookmarkStart w:id="68" w:name="_Toc514237741"/>
      <w:r>
        <w:lastRenderedPageBreak/>
        <w:t>Shader implementation methods</w:t>
      </w:r>
      <w:bookmarkEnd w:id="68"/>
    </w:p>
    <w:p w:rsidR="00D63492" w:rsidRDefault="005028B3" w:rsidP="005028B3">
      <w:r>
        <w:t>To do.</w:t>
      </w:r>
    </w:p>
    <w:p w:rsidR="00D63492" w:rsidRDefault="00D63492" w:rsidP="00D63492">
      <w:r>
        <w:br w:type="page"/>
      </w:r>
    </w:p>
    <w:p w:rsidR="005028B3" w:rsidRDefault="00D63492" w:rsidP="00D63492">
      <w:pPr>
        <w:pStyle w:val="Heading1"/>
        <w:numPr>
          <w:ilvl w:val="0"/>
          <w:numId w:val="0"/>
        </w:numPr>
        <w:ind w:left="432" w:hanging="432"/>
      </w:pPr>
      <w:bookmarkStart w:id="69" w:name="_Toc514237742"/>
      <w:r>
        <w:lastRenderedPageBreak/>
        <w:t>Appendix: Shader switching methods</w:t>
      </w:r>
      <w:bookmarkEnd w:id="69"/>
    </w:p>
    <w:p w:rsidR="00DB6E58" w:rsidRDefault="0045259E" w:rsidP="00114C8A">
      <w:r>
        <w:t xml:space="preserve">The game class contains </w:t>
      </w:r>
      <w:r w:rsidR="009C1AEB">
        <w:t>four methods to assist with applying different shaders to the scene.</w:t>
      </w:r>
    </w:p>
    <w:p w:rsidR="00DB6E58" w:rsidRDefault="00DB6E58" w:rsidP="00DB6E58">
      <w:r>
        <w:br w:type="page"/>
      </w:r>
    </w:p>
    <w:p w:rsidR="009B3E1C" w:rsidRDefault="00DB6E58" w:rsidP="00DB6E58">
      <w:pPr>
        <w:pStyle w:val="Heading1"/>
        <w:numPr>
          <w:ilvl w:val="0"/>
          <w:numId w:val="0"/>
        </w:numPr>
        <w:ind w:left="432" w:hanging="432"/>
      </w:pPr>
      <w:bookmarkStart w:id="70" w:name="_Toc514237743"/>
      <w:r>
        <w:lastRenderedPageBreak/>
        <w:t xml:space="preserve">Appendix: TinyObjLoader model </w:t>
      </w:r>
      <w:r w:rsidR="00426818">
        <w:t>processing</w:t>
      </w:r>
      <w:bookmarkEnd w:id="70"/>
    </w:p>
    <w:p w:rsidR="009F3129" w:rsidRDefault="00E36B2E" w:rsidP="00E36B2E">
      <w:r>
        <w:t>T</w:t>
      </w:r>
      <w:r w:rsidR="005A4FFD">
        <w:t>he model class contains three methods for processing models loaded with TinyObjLoader.</w:t>
      </w:r>
    </w:p>
    <w:p w:rsidR="009F3129" w:rsidRDefault="009F3129" w:rsidP="009F3129">
      <w:r>
        <w:br w:type="page"/>
      </w:r>
    </w:p>
    <w:p w:rsidR="00E36B2E" w:rsidRPr="00E36B2E" w:rsidRDefault="009F3129" w:rsidP="009F3129">
      <w:pPr>
        <w:pStyle w:val="Heading1"/>
        <w:numPr>
          <w:ilvl w:val="0"/>
          <w:numId w:val="0"/>
        </w:numPr>
        <w:ind w:left="432" w:hanging="432"/>
      </w:pPr>
      <w:bookmarkStart w:id="71" w:name="_Toc514237744"/>
      <w:r>
        <w:lastRenderedPageBreak/>
        <w:t>Appendix: Compound shaders</w:t>
      </w:r>
      <w:bookmarkEnd w:id="71"/>
    </w:p>
    <w:sectPr w:rsidR="00E36B2E" w:rsidRPr="00E36B2E" w:rsidSect="0071153F">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1E55" w:rsidRDefault="00341E55" w:rsidP="0071153F">
      <w:pPr>
        <w:spacing w:after="0" w:line="240" w:lineRule="auto"/>
      </w:pPr>
      <w:r>
        <w:separator/>
      </w:r>
    </w:p>
  </w:endnote>
  <w:endnote w:type="continuationSeparator" w:id="0">
    <w:p w:rsidR="00341E55" w:rsidRDefault="00341E55" w:rsidP="00711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092146"/>
      <w:docPartObj>
        <w:docPartGallery w:val="Page Numbers (Bottom of Page)"/>
        <w:docPartUnique/>
      </w:docPartObj>
    </w:sdtPr>
    <w:sdtEndPr>
      <w:rPr>
        <w:noProof/>
      </w:rPr>
    </w:sdtEndPr>
    <w:sdtContent>
      <w:p w:rsidR="00E7539A" w:rsidRDefault="00E7539A">
        <w:pPr>
          <w:pStyle w:val="Footer"/>
          <w:jc w:val="right"/>
        </w:pPr>
        <w:r>
          <w:fldChar w:fldCharType="begin"/>
        </w:r>
        <w:r>
          <w:instrText xml:space="preserve"> PAGE   \* MERGEFORMAT </w:instrText>
        </w:r>
        <w:r>
          <w:fldChar w:fldCharType="separate"/>
        </w:r>
        <w:r w:rsidR="0016360B">
          <w:rPr>
            <w:noProof/>
          </w:rPr>
          <w:t>21</w:t>
        </w:r>
        <w:r>
          <w:rPr>
            <w:noProof/>
          </w:rPr>
          <w:fldChar w:fldCharType="end"/>
        </w:r>
        <w:r>
          <w:rPr>
            <w:noProof/>
          </w:rPr>
          <w:t>.</w:t>
        </w:r>
      </w:p>
    </w:sdtContent>
  </w:sdt>
  <w:p w:rsidR="00E7539A" w:rsidRDefault="00E7539A" w:rsidP="0071153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1E55" w:rsidRDefault="00341E55" w:rsidP="0071153F">
      <w:pPr>
        <w:spacing w:after="0" w:line="240" w:lineRule="auto"/>
      </w:pPr>
      <w:r>
        <w:separator/>
      </w:r>
    </w:p>
  </w:footnote>
  <w:footnote w:type="continuationSeparator" w:id="0">
    <w:p w:rsidR="00341E55" w:rsidRDefault="00341E55" w:rsidP="00711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7AF4"/>
    <w:multiLevelType w:val="hybridMultilevel"/>
    <w:tmpl w:val="93D613A0"/>
    <w:lvl w:ilvl="0" w:tplc="41DA95D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E47D4D"/>
    <w:multiLevelType w:val="hybridMultilevel"/>
    <w:tmpl w:val="6F14DCE6"/>
    <w:lvl w:ilvl="0" w:tplc="5642B8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932D3A"/>
    <w:multiLevelType w:val="hybridMultilevel"/>
    <w:tmpl w:val="CD7ED64C"/>
    <w:lvl w:ilvl="0" w:tplc="B8B0C270">
      <w:numFmt w:val="bullet"/>
      <w:lvlText w:val="-"/>
      <w:lvlJc w:val="left"/>
      <w:pPr>
        <w:ind w:left="720" w:hanging="360"/>
      </w:pPr>
      <w:rPr>
        <w:rFonts w:ascii="Calibri" w:eastAsiaTheme="minorHAnsi" w:hAnsi="Calibri" w:cs="Calibr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6F4ECD"/>
    <w:multiLevelType w:val="multilevel"/>
    <w:tmpl w:val="74CAD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BA6720E"/>
    <w:multiLevelType w:val="hybridMultilevel"/>
    <w:tmpl w:val="92A2D290"/>
    <w:lvl w:ilvl="0" w:tplc="BBB6AB50">
      <w:start w:val="1"/>
      <w:numFmt w:val="decimal"/>
      <w:lvlText w:val="%1"/>
      <w:lvlJc w:val="left"/>
      <w:pPr>
        <w:ind w:left="363" w:hanging="36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FD4"/>
    <w:rsid w:val="00000A6D"/>
    <w:rsid w:val="000030DD"/>
    <w:rsid w:val="00003B60"/>
    <w:rsid w:val="0000424F"/>
    <w:rsid w:val="00005179"/>
    <w:rsid w:val="00007131"/>
    <w:rsid w:val="0001055F"/>
    <w:rsid w:val="0001368F"/>
    <w:rsid w:val="00013A77"/>
    <w:rsid w:val="00014E64"/>
    <w:rsid w:val="00016767"/>
    <w:rsid w:val="00016CE2"/>
    <w:rsid w:val="00016E2F"/>
    <w:rsid w:val="00021A09"/>
    <w:rsid w:val="00021D35"/>
    <w:rsid w:val="00023929"/>
    <w:rsid w:val="00024E59"/>
    <w:rsid w:val="000251CD"/>
    <w:rsid w:val="00025428"/>
    <w:rsid w:val="00030233"/>
    <w:rsid w:val="0003063B"/>
    <w:rsid w:val="0003208D"/>
    <w:rsid w:val="000325A7"/>
    <w:rsid w:val="00032BE0"/>
    <w:rsid w:val="00032C49"/>
    <w:rsid w:val="00033A89"/>
    <w:rsid w:val="00033BE2"/>
    <w:rsid w:val="00033E82"/>
    <w:rsid w:val="00033EAD"/>
    <w:rsid w:val="0003452B"/>
    <w:rsid w:val="00036B31"/>
    <w:rsid w:val="0003718B"/>
    <w:rsid w:val="00037756"/>
    <w:rsid w:val="00040A11"/>
    <w:rsid w:val="000527E8"/>
    <w:rsid w:val="000536A4"/>
    <w:rsid w:val="00053A54"/>
    <w:rsid w:val="00053CBA"/>
    <w:rsid w:val="0005459B"/>
    <w:rsid w:val="0005461E"/>
    <w:rsid w:val="00056608"/>
    <w:rsid w:val="000633E6"/>
    <w:rsid w:val="0006364B"/>
    <w:rsid w:val="00064584"/>
    <w:rsid w:val="000651E3"/>
    <w:rsid w:val="0006672D"/>
    <w:rsid w:val="00072153"/>
    <w:rsid w:val="000727E7"/>
    <w:rsid w:val="00073FBD"/>
    <w:rsid w:val="0007527C"/>
    <w:rsid w:val="00075717"/>
    <w:rsid w:val="00076CCE"/>
    <w:rsid w:val="000775C7"/>
    <w:rsid w:val="00077F67"/>
    <w:rsid w:val="000818EE"/>
    <w:rsid w:val="000842DC"/>
    <w:rsid w:val="00084C4F"/>
    <w:rsid w:val="000867E8"/>
    <w:rsid w:val="000876F3"/>
    <w:rsid w:val="000916CD"/>
    <w:rsid w:val="00091ADD"/>
    <w:rsid w:val="00092378"/>
    <w:rsid w:val="00093735"/>
    <w:rsid w:val="00093CD6"/>
    <w:rsid w:val="0009416B"/>
    <w:rsid w:val="00096036"/>
    <w:rsid w:val="000A016E"/>
    <w:rsid w:val="000A0A89"/>
    <w:rsid w:val="000A1958"/>
    <w:rsid w:val="000A386D"/>
    <w:rsid w:val="000A49FD"/>
    <w:rsid w:val="000A5A0C"/>
    <w:rsid w:val="000A7A3C"/>
    <w:rsid w:val="000A7E87"/>
    <w:rsid w:val="000A7F65"/>
    <w:rsid w:val="000B0DD1"/>
    <w:rsid w:val="000B285C"/>
    <w:rsid w:val="000B4DD0"/>
    <w:rsid w:val="000B65A5"/>
    <w:rsid w:val="000B727D"/>
    <w:rsid w:val="000C1D09"/>
    <w:rsid w:val="000C1FCF"/>
    <w:rsid w:val="000C25E8"/>
    <w:rsid w:val="000C5726"/>
    <w:rsid w:val="000D2317"/>
    <w:rsid w:val="000D7697"/>
    <w:rsid w:val="000D77C3"/>
    <w:rsid w:val="000E068A"/>
    <w:rsid w:val="000E0DDA"/>
    <w:rsid w:val="000E2BEF"/>
    <w:rsid w:val="000E3475"/>
    <w:rsid w:val="000E354F"/>
    <w:rsid w:val="000E418B"/>
    <w:rsid w:val="000E4CF8"/>
    <w:rsid w:val="000E4D3D"/>
    <w:rsid w:val="000F0962"/>
    <w:rsid w:val="000F17FF"/>
    <w:rsid w:val="000F3089"/>
    <w:rsid w:val="000F33CF"/>
    <w:rsid w:val="000F34D6"/>
    <w:rsid w:val="000F3BE2"/>
    <w:rsid w:val="000F438E"/>
    <w:rsid w:val="000F6823"/>
    <w:rsid w:val="000F6FE7"/>
    <w:rsid w:val="00102A8E"/>
    <w:rsid w:val="00102BFC"/>
    <w:rsid w:val="00102C2F"/>
    <w:rsid w:val="00103790"/>
    <w:rsid w:val="00103AF4"/>
    <w:rsid w:val="00103FA9"/>
    <w:rsid w:val="00104179"/>
    <w:rsid w:val="00104C48"/>
    <w:rsid w:val="001050BB"/>
    <w:rsid w:val="00105CCE"/>
    <w:rsid w:val="00113396"/>
    <w:rsid w:val="00113560"/>
    <w:rsid w:val="00114C8A"/>
    <w:rsid w:val="001169CD"/>
    <w:rsid w:val="00116AA1"/>
    <w:rsid w:val="0012062A"/>
    <w:rsid w:val="00123EDF"/>
    <w:rsid w:val="001246E1"/>
    <w:rsid w:val="001261C0"/>
    <w:rsid w:val="00127759"/>
    <w:rsid w:val="00131919"/>
    <w:rsid w:val="001321AF"/>
    <w:rsid w:val="00132B44"/>
    <w:rsid w:val="00135131"/>
    <w:rsid w:val="00135294"/>
    <w:rsid w:val="00135322"/>
    <w:rsid w:val="001364D1"/>
    <w:rsid w:val="001376F2"/>
    <w:rsid w:val="00137738"/>
    <w:rsid w:val="001433F8"/>
    <w:rsid w:val="001440B7"/>
    <w:rsid w:val="00145635"/>
    <w:rsid w:val="00147354"/>
    <w:rsid w:val="001479EB"/>
    <w:rsid w:val="00147B38"/>
    <w:rsid w:val="0015081D"/>
    <w:rsid w:val="00152739"/>
    <w:rsid w:val="00155D04"/>
    <w:rsid w:val="00156D93"/>
    <w:rsid w:val="001612E5"/>
    <w:rsid w:val="0016360B"/>
    <w:rsid w:val="00163B29"/>
    <w:rsid w:val="001668A1"/>
    <w:rsid w:val="00166BE1"/>
    <w:rsid w:val="00166C21"/>
    <w:rsid w:val="00173B8A"/>
    <w:rsid w:val="00177ED2"/>
    <w:rsid w:val="00181A05"/>
    <w:rsid w:val="00183E04"/>
    <w:rsid w:val="00183FB9"/>
    <w:rsid w:val="00186012"/>
    <w:rsid w:val="0018722A"/>
    <w:rsid w:val="00190683"/>
    <w:rsid w:val="00191A91"/>
    <w:rsid w:val="0019340D"/>
    <w:rsid w:val="0019486B"/>
    <w:rsid w:val="00194EA8"/>
    <w:rsid w:val="00195859"/>
    <w:rsid w:val="00196CA8"/>
    <w:rsid w:val="00197160"/>
    <w:rsid w:val="001978ED"/>
    <w:rsid w:val="001A01E7"/>
    <w:rsid w:val="001A22ED"/>
    <w:rsid w:val="001A29C8"/>
    <w:rsid w:val="001A327E"/>
    <w:rsid w:val="001A47E6"/>
    <w:rsid w:val="001A5741"/>
    <w:rsid w:val="001A5FD3"/>
    <w:rsid w:val="001A6D10"/>
    <w:rsid w:val="001B04C2"/>
    <w:rsid w:val="001B11DC"/>
    <w:rsid w:val="001B2093"/>
    <w:rsid w:val="001B43F9"/>
    <w:rsid w:val="001B4D90"/>
    <w:rsid w:val="001B6E01"/>
    <w:rsid w:val="001C21B3"/>
    <w:rsid w:val="001C26E2"/>
    <w:rsid w:val="001C31A9"/>
    <w:rsid w:val="001C3980"/>
    <w:rsid w:val="001C472C"/>
    <w:rsid w:val="001C5BA4"/>
    <w:rsid w:val="001C6868"/>
    <w:rsid w:val="001C6C38"/>
    <w:rsid w:val="001D0697"/>
    <w:rsid w:val="001D1212"/>
    <w:rsid w:val="001D13F2"/>
    <w:rsid w:val="001D183F"/>
    <w:rsid w:val="001D1A26"/>
    <w:rsid w:val="001D5526"/>
    <w:rsid w:val="001D6091"/>
    <w:rsid w:val="001D68D6"/>
    <w:rsid w:val="001E126A"/>
    <w:rsid w:val="001E200F"/>
    <w:rsid w:val="001E2B77"/>
    <w:rsid w:val="001E3EDC"/>
    <w:rsid w:val="001E3F30"/>
    <w:rsid w:val="001E47D6"/>
    <w:rsid w:val="001E4847"/>
    <w:rsid w:val="001E4D69"/>
    <w:rsid w:val="001E6E06"/>
    <w:rsid w:val="001E6F71"/>
    <w:rsid w:val="001F04D1"/>
    <w:rsid w:val="001F0750"/>
    <w:rsid w:val="001F10A4"/>
    <w:rsid w:val="001F2CD6"/>
    <w:rsid w:val="001F36E9"/>
    <w:rsid w:val="001F4214"/>
    <w:rsid w:val="001F5848"/>
    <w:rsid w:val="001F71C1"/>
    <w:rsid w:val="001F75BF"/>
    <w:rsid w:val="001F7E8F"/>
    <w:rsid w:val="00201A69"/>
    <w:rsid w:val="00202B71"/>
    <w:rsid w:val="002036F4"/>
    <w:rsid w:val="002041B6"/>
    <w:rsid w:val="0020473D"/>
    <w:rsid w:val="002047A3"/>
    <w:rsid w:val="0020502A"/>
    <w:rsid w:val="00206E0E"/>
    <w:rsid w:val="00211F6B"/>
    <w:rsid w:val="0021208B"/>
    <w:rsid w:val="00212E9A"/>
    <w:rsid w:val="002137C5"/>
    <w:rsid w:val="00213C6B"/>
    <w:rsid w:val="00215E20"/>
    <w:rsid w:val="00216DBF"/>
    <w:rsid w:val="0021739B"/>
    <w:rsid w:val="002223F0"/>
    <w:rsid w:val="00223490"/>
    <w:rsid w:val="002249C7"/>
    <w:rsid w:val="00224E33"/>
    <w:rsid w:val="00225FE4"/>
    <w:rsid w:val="00230FDD"/>
    <w:rsid w:val="002327F9"/>
    <w:rsid w:val="00232E28"/>
    <w:rsid w:val="002350F2"/>
    <w:rsid w:val="002367AB"/>
    <w:rsid w:val="002409E1"/>
    <w:rsid w:val="002424CE"/>
    <w:rsid w:val="0024253A"/>
    <w:rsid w:val="002435D9"/>
    <w:rsid w:val="00243EB7"/>
    <w:rsid w:val="002447AF"/>
    <w:rsid w:val="002447FF"/>
    <w:rsid w:val="00245A18"/>
    <w:rsid w:val="00246DA0"/>
    <w:rsid w:val="00247FF9"/>
    <w:rsid w:val="0025000E"/>
    <w:rsid w:val="002505A9"/>
    <w:rsid w:val="002507A8"/>
    <w:rsid w:val="00251368"/>
    <w:rsid w:val="002538ED"/>
    <w:rsid w:val="002551D3"/>
    <w:rsid w:val="00255E68"/>
    <w:rsid w:val="00257985"/>
    <w:rsid w:val="00260A59"/>
    <w:rsid w:val="00261B72"/>
    <w:rsid w:val="0026207E"/>
    <w:rsid w:val="002631B5"/>
    <w:rsid w:val="00264159"/>
    <w:rsid w:val="002655CB"/>
    <w:rsid w:val="0026564F"/>
    <w:rsid w:val="00270140"/>
    <w:rsid w:val="00274101"/>
    <w:rsid w:val="002743E8"/>
    <w:rsid w:val="0027484A"/>
    <w:rsid w:val="00275690"/>
    <w:rsid w:val="0028105B"/>
    <w:rsid w:val="0028239B"/>
    <w:rsid w:val="00282622"/>
    <w:rsid w:val="00282FC6"/>
    <w:rsid w:val="00283D18"/>
    <w:rsid w:val="00284DE6"/>
    <w:rsid w:val="00284E97"/>
    <w:rsid w:val="0028517C"/>
    <w:rsid w:val="002854E2"/>
    <w:rsid w:val="002901B8"/>
    <w:rsid w:val="002929FE"/>
    <w:rsid w:val="0029354B"/>
    <w:rsid w:val="0029455E"/>
    <w:rsid w:val="0029550F"/>
    <w:rsid w:val="00295653"/>
    <w:rsid w:val="0029576D"/>
    <w:rsid w:val="00297835"/>
    <w:rsid w:val="002A2AAC"/>
    <w:rsid w:val="002A33F2"/>
    <w:rsid w:val="002A3A57"/>
    <w:rsid w:val="002A456B"/>
    <w:rsid w:val="002A4E10"/>
    <w:rsid w:val="002A5295"/>
    <w:rsid w:val="002A52D0"/>
    <w:rsid w:val="002A5330"/>
    <w:rsid w:val="002A57BE"/>
    <w:rsid w:val="002A6EFD"/>
    <w:rsid w:val="002B085A"/>
    <w:rsid w:val="002B0CF5"/>
    <w:rsid w:val="002B5DDD"/>
    <w:rsid w:val="002B6212"/>
    <w:rsid w:val="002B69A0"/>
    <w:rsid w:val="002B70D0"/>
    <w:rsid w:val="002C1C4C"/>
    <w:rsid w:val="002C22EC"/>
    <w:rsid w:val="002C3BB9"/>
    <w:rsid w:val="002C59A1"/>
    <w:rsid w:val="002C7C54"/>
    <w:rsid w:val="002D397B"/>
    <w:rsid w:val="002D63E1"/>
    <w:rsid w:val="002D6735"/>
    <w:rsid w:val="002D6B93"/>
    <w:rsid w:val="002D7D06"/>
    <w:rsid w:val="002E0FBC"/>
    <w:rsid w:val="002E1288"/>
    <w:rsid w:val="002E27F1"/>
    <w:rsid w:val="002E7DF2"/>
    <w:rsid w:val="002F134D"/>
    <w:rsid w:val="002F227C"/>
    <w:rsid w:val="002F468C"/>
    <w:rsid w:val="002F505E"/>
    <w:rsid w:val="002F5AED"/>
    <w:rsid w:val="002F6A99"/>
    <w:rsid w:val="003062C9"/>
    <w:rsid w:val="00307465"/>
    <w:rsid w:val="0031016E"/>
    <w:rsid w:val="003103C1"/>
    <w:rsid w:val="003105FC"/>
    <w:rsid w:val="00310ACE"/>
    <w:rsid w:val="003115C4"/>
    <w:rsid w:val="003118C1"/>
    <w:rsid w:val="00313171"/>
    <w:rsid w:val="0031470E"/>
    <w:rsid w:val="00314CA8"/>
    <w:rsid w:val="00314E79"/>
    <w:rsid w:val="003158A2"/>
    <w:rsid w:val="003177D6"/>
    <w:rsid w:val="00320473"/>
    <w:rsid w:val="00323565"/>
    <w:rsid w:val="00323EAC"/>
    <w:rsid w:val="00324F88"/>
    <w:rsid w:val="00326183"/>
    <w:rsid w:val="003277E9"/>
    <w:rsid w:val="00331910"/>
    <w:rsid w:val="00332648"/>
    <w:rsid w:val="00333511"/>
    <w:rsid w:val="003359EF"/>
    <w:rsid w:val="003365AB"/>
    <w:rsid w:val="00336783"/>
    <w:rsid w:val="00337724"/>
    <w:rsid w:val="0034182A"/>
    <w:rsid w:val="0034187C"/>
    <w:rsid w:val="00341E55"/>
    <w:rsid w:val="003427C4"/>
    <w:rsid w:val="00343BDD"/>
    <w:rsid w:val="00343CD6"/>
    <w:rsid w:val="003451DE"/>
    <w:rsid w:val="003474F4"/>
    <w:rsid w:val="00350BF0"/>
    <w:rsid w:val="003516EE"/>
    <w:rsid w:val="0035265C"/>
    <w:rsid w:val="003533D2"/>
    <w:rsid w:val="00353D89"/>
    <w:rsid w:val="00354EDA"/>
    <w:rsid w:val="003552FC"/>
    <w:rsid w:val="003579CE"/>
    <w:rsid w:val="0036138B"/>
    <w:rsid w:val="00365625"/>
    <w:rsid w:val="00365B7A"/>
    <w:rsid w:val="003660EB"/>
    <w:rsid w:val="00366B5A"/>
    <w:rsid w:val="0037237E"/>
    <w:rsid w:val="003724E1"/>
    <w:rsid w:val="003729D2"/>
    <w:rsid w:val="0037375A"/>
    <w:rsid w:val="00375255"/>
    <w:rsid w:val="00375A07"/>
    <w:rsid w:val="003769CC"/>
    <w:rsid w:val="00376BCF"/>
    <w:rsid w:val="003771CC"/>
    <w:rsid w:val="0037768F"/>
    <w:rsid w:val="00380D01"/>
    <w:rsid w:val="00382976"/>
    <w:rsid w:val="003842AF"/>
    <w:rsid w:val="0038478C"/>
    <w:rsid w:val="00384ED5"/>
    <w:rsid w:val="003860B7"/>
    <w:rsid w:val="00390398"/>
    <w:rsid w:val="003911DF"/>
    <w:rsid w:val="0039203B"/>
    <w:rsid w:val="00394FBF"/>
    <w:rsid w:val="003952AF"/>
    <w:rsid w:val="00395FE9"/>
    <w:rsid w:val="00396F81"/>
    <w:rsid w:val="0039723C"/>
    <w:rsid w:val="00397B08"/>
    <w:rsid w:val="003A0AB7"/>
    <w:rsid w:val="003A1EC3"/>
    <w:rsid w:val="003A269A"/>
    <w:rsid w:val="003A28F4"/>
    <w:rsid w:val="003A3411"/>
    <w:rsid w:val="003A6E3D"/>
    <w:rsid w:val="003A722E"/>
    <w:rsid w:val="003B056E"/>
    <w:rsid w:val="003B139F"/>
    <w:rsid w:val="003B2365"/>
    <w:rsid w:val="003B4161"/>
    <w:rsid w:val="003B4C5C"/>
    <w:rsid w:val="003B5868"/>
    <w:rsid w:val="003B5886"/>
    <w:rsid w:val="003B6922"/>
    <w:rsid w:val="003B74D7"/>
    <w:rsid w:val="003C14FC"/>
    <w:rsid w:val="003C165A"/>
    <w:rsid w:val="003C3724"/>
    <w:rsid w:val="003C4BC4"/>
    <w:rsid w:val="003C5180"/>
    <w:rsid w:val="003D0080"/>
    <w:rsid w:val="003D29EF"/>
    <w:rsid w:val="003D315C"/>
    <w:rsid w:val="003D35BD"/>
    <w:rsid w:val="003D7BDB"/>
    <w:rsid w:val="003E317D"/>
    <w:rsid w:val="003E4C3A"/>
    <w:rsid w:val="003F01FD"/>
    <w:rsid w:val="003F1081"/>
    <w:rsid w:val="003F2B9B"/>
    <w:rsid w:val="003F3CD8"/>
    <w:rsid w:val="003F3D9F"/>
    <w:rsid w:val="003F42F8"/>
    <w:rsid w:val="003F5C15"/>
    <w:rsid w:val="003F5D03"/>
    <w:rsid w:val="003F6B92"/>
    <w:rsid w:val="003F7322"/>
    <w:rsid w:val="0040004A"/>
    <w:rsid w:val="004015FD"/>
    <w:rsid w:val="004019D4"/>
    <w:rsid w:val="00402033"/>
    <w:rsid w:val="00403D26"/>
    <w:rsid w:val="00404CB9"/>
    <w:rsid w:val="00404FFB"/>
    <w:rsid w:val="00407CFC"/>
    <w:rsid w:val="00411D09"/>
    <w:rsid w:val="0041287F"/>
    <w:rsid w:val="00413880"/>
    <w:rsid w:val="00417317"/>
    <w:rsid w:val="00417B11"/>
    <w:rsid w:val="00420965"/>
    <w:rsid w:val="00420B92"/>
    <w:rsid w:val="00420D2D"/>
    <w:rsid w:val="00421668"/>
    <w:rsid w:val="00421C3B"/>
    <w:rsid w:val="00423FFE"/>
    <w:rsid w:val="004254B4"/>
    <w:rsid w:val="00426818"/>
    <w:rsid w:val="004269EA"/>
    <w:rsid w:val="00427314"/>
    <w:rsid w:val="004309AA"/>
    <w:rsid w:val="00431335"/>
    <w:rsid w:val="0043138C"/>
    <w:rsid w:val="00431932"/>
    <w:rsid w:val="00431F21"/>
    <w:rsid w:val="00432588"/>
    <w:rsid w:val="0043258F"/>
    <w:rsid w:val="00432983"/>
    <w:rsid w:val="00433906"/>
    <w:rsid w:val="00434081"/>
    <w:rsid w:val="00434297"/>
    <w:rsid w:val="004352B9"/>
    <w:rsid w:val="004357F5"/>
    <w:rsid w:val="00435A6F"/>
    <w:rsid w:val="004377D3"/>
    <w:rsid w:val="00440D78"/>
    <w:rsid w:val="00442527"/>
    <w:rsid w:val="00442B2C"/>
    <w:rsid w:val="00444E56"/>
    <w:rsid w:val="00445E98"/>
    <w:rsid w:val="004467FF"/>
    <w:rsid w:val="00450D9C"/>
    <w:rsid w:val="00451027"/>
    <w:rsid w:val="0045259E"/>
    <w:rsid w:val="0045530F"/>
    <w:rsid w:val="00455485"/>
    <w:rsid w:val="00455671"/>
    <w:rsid w:val="00457134"/>
    <w:rsid w:val="00461C03"/>
    <w:rsid w:val="0046216B"/>
    <w:rsid w:val="00464125"/>
    <w:rsid w:val="00464989"/>
    <w:rsid w:val="0046523E"/>
    <w:rsid w:val="00465700"/>
    <w:rsid w:val="004660DD"/>
    <w:rsid w:val="00466146"/>
    <w:rsid w:val="004662F9"/>
    <w:rsid w:val="00467B25"/>
    <w:rsid w:val="004700ED"/>
    <w:rsid w:val="004714A8"/>
    <w:rsid w:val="0047287E"/>
    <w:rsid w:val="00475365"/>
    <w:rsid w:val="00475385"/>
    <w:rsid w:val="0047587B"/>
    <w:rsid w:val="00475ECB"/>
    <w:rsid w:val="00477C48"/>
    <w:rsid w:val="00480F93"/>
    <w:rsid w:val="004839A7"/>
    <w:rsid w:val="0048454C"/>
    <w:rsid w:val="00485D79"/>
    <w:rsid w:val="004878AE"/>
    <w:rsid w:val="00487A9D"/>
    <w:rsid w:val="00490428"/>
    <w:rsid w:val="00490BC4"/>
    <w:rsid w:val="00491FB4"/>
    <w:rsid w:val="00493087"/>
    <w:rsid w:val="00493299"/>
    <w:rsid w:val="00493A9E"/>
    <w:rsid w:val="0049411A"/>
    <w:rsid w:val="00495461"/>
    <w:rsid w:val="00496022"/>
    <w:rsid w:val="004969A0"/>
    <w:rsid w:val="004970F8"/>
    <w:rsid w:val="00497186"/>
    <w:rsid w:val="004A18BA"/>
    <w:rsid w:val="004A19E2"/>
    <w:rsid w:val="004A1FAF"/>
    <w:rsid w:val="004A22C2"/>
    <w:rsid w:val="004A32B1"/>
    <w:rsid w:val="004A544F"/>
    <w:rsid w:val="004B105F"/>
    <w:rsid w:val="004B7A8A"/>
    <w:rsid w:val="004B7CC5"/>
    <w:rsid w:val="004C1385"/>
    <w:rsid w:val="004C210F"/>
    <w:rsid w:val="004C2904"/>
    <w:rsid w:val="004C3387"/>
    <w:rsid w:val="004C4A08"/>
    <w:rsid w:val="004C4A8C"/>
    <w:rsid w:val="004D072D"/>
    <w:rsid w:val="004D0D42"/>
    <w:rsid w:val="004D119B"/>
    <w:rsid w:val="004D2C42"/>
    <w:rsid w:val="004D3D02"/>
    <w:rsid w:val="004D43D1"/>
    <w:rsid w:val="004D4EAF"/>
    <w:rsid w:val="004D5712"/>
    <w:rsid w:val="004D5FED"/>
    <w:rsid w:val="004D7321"/>
    <w:rsid w:val="004D7B44"/>
    <w:rsid w:val="004E0C97"/>
    <w:rsid w:val="004E39E7"/>
    <w:rsid w:val="004E61CF"/>
    <w:rsid w:val="004E6D94"/>
    <w:rsid w:val="004F0364"/>
    <w:rsid w:val="004F3899"/>
    <w:rsid w:val="004F4536"/>
    <w:rsid w:val="004F4C21"/>
    <w:rsid w:val="004F682F"/>
    <w:rsid w:val="00500719"/>
    <w:rsid w:val="005019C3"/>
    <w:rsid w:val="005028B3"/>
    <w:rsid w:val="00502910"/>
    <w:rsid w:val="0050338A"/>
    <w:rsid w:val="00504A5C"/>
    <w:rsid w:val="0050545F"/>
    <w:rsid w:val="00505CCD"/>
    <w:rsid w:val="005114EE"/>
    <w:rsid w:val="005116FE"/>
    <w:rsid w:val="00515BB1"/>
    <w:rsid w:val="0052161B"/>
    <w:rsid w:val="005224D1"/>
    <w:rsid w:val="0052382A"/>
    <w:rsid w:val="00523D2F"/>
    <w:rsid w:val="0052467F"/>
    <w:rsid w:val="00525965"/>
    <w:rsid w:val="00525BB9"/>
    <w:rsid w:val="00525CF7"/>
    <w:rsid w:val="00526992"/>
    <w:rsid w:val="00526ED5"/>
    <w:rsid w:val="005276BC"/>
    <w:rsid w:val="00530E23"/>
    <w:rsid w:val="005317F4"/>
    <w:rsid w:val="00531890"/>
    <w:rsid w:val="00533C49"/>
    <w:rsid w:val="00535A9C"/>
    <w:rsid w:val="00535EA0"/>
    <w:rsid w:val="00537929"/>
    <w:rsid w:val="00537F16"/>
    <w:rsid w:val="0054073D"/>
    <w:rsid w:val="00540F38"/>
    <w:rsid w:val="00540FC7"/>
    <w:rsid w:val="0054129A"/>
    <w:rsid w:val="005421C8"/>
    <w:rsid w:val="00543429"/>
    <w:rsid w:val="00543BC2"/>
    <w:rsid w:val="00544F26"/>
    <w:rsid w:val="00547342"/>
    <w:rsid w:val="005479A8"/>
    <w:rsid w:val="00551266"/>
    <w:rsid w:val="0055184E"/>
    <w:rsid w:val="005528AC"/>
    <w:rsid w:val="00552D7E"/>
    <w:rsid w:val="00552FD3"/>
    <w:rsid w:val="005534E2"/>
    <w:rsid w:val="00553745"/>
    <w:rsid w:val="00553C24"/>
    <w:rsid w:val="005540DD"/>
    <w:rsid w:val="00554AF7"/>
    <w:rsid w:val="00555E33"/>
    <w:rsid w:val="00557C9B"/>
    <w:rsid w:val="005607A3"/>
    <w:rsid w:val="005608FB"/>
    <w:rsid w:val="00565D5B"/>
    <w:rsid w:val="005676FE"/>
    <w:rsid w:val="00567D4E"/>
    <w:rsid w:val="00570294"/>
    <w:rsid w:val="00571179"/>
    <w:rsid w:val="00572A1D"/>
    <w:rsid w:val="00572A90"/>
    <w:rsid w:val="005735CB"/>
    <w:rsid w:val="00573619"/>
    <w:rsid w:val="00573E3E"/>
    <w:rsid w:val="005749C0"/>
    <w:rsid w:val="005761F4"/>
    <w:rsid w:val="00576861"/>
    <w:rsid w:val="005805AA"/>
    <w:rsid w:val="00580970"/>
    <w:rsid w:val="005813EB"/>
    <w:rsid w:val="005824DD"/>
    <w:rsid w:val="00582C72"/>
    <w:rsid w:val="0058537A"/>
    <w:rsid w:val="00586008"/>
    <w:rsid w:val="00586A00"/>
    <w:rsid w:val="00586DD9"/>
    <w:rsid w:val="00590D35"/>
    <w:rsid w:val="005913C3"/>
    <w:rsid w:val="00591C50"/>
    <w:rsid w:val="00592BAA"/>
    <w:rsid w:val="0059341E"/>
    <w:rsid w:val="0059342E"/>
    <w:rsid w:val="00595F63"/>
    <w:rsid w:val="005A2664"/>
    <w:rsid w:val="005A4FFD"/>
    <w:rsid w:val="005A70FE"/>
    <w:rsid w:val="005B0BB1"/>
    <w:rsid w:val="005B1E6D"/>
    <w:rsid w:val="005B2244"/>
    <w:rsid w:val="005B23C3"/>
    <w:rsid w:val="005B247D"/>
    <w:rsid w:val="005B3518"/>
    <w:rsid w:val="005B39CD"/>
    <w:rsid w:val="005B5317"/>
    <w:rsid w:val="005B6539"/>
    <w:rsid w:val="005B7F91"/>
    <w:rsid w:val="005C0CB0"/>
    <w:rsid w:val="005C116D"/>
    <w:rsid w:val="005C3467"/>
    <w:rsid w:val="005C3AF5"/>
    <w:rsid w:val="005C5490"/>
    <w:rsid w:val="005C793C"/>
    <w:rsid w:val="005D233B"/>
    <w:rsid w:val="005D266E"/>
    <w:rsid w:val="005D2D8B"/>
    <w:rsid w:val="005D4052"/>
    <w:rsid w:val="005D58B5"/>
    <w:rsid w:val="005D5A01"/>
    <w:rsid w:val="005D7507"/>
    <w:rsid w:val="005E232F"/>
    <w:rsid w:val="005E2480"/>
    <w:rsid w:val="005E2995"/>
    <w:rsid w:val="005E3056"/>
    <w:rsid w:val="005E333E"/>
    <w:rsid w:val="005E4054"/>
    <w:rsid w:val="005E56F8"/>
    <w:rsid w:val="005F1020"/>
    <w:rsid w:val="005F119E"/>
    <w:rsid w:val="005F25E7"/>
    <w:rsid w:val="005F2F48"/>
    <w:rsid w:val="005F3D01"/>
    <w:rsid w:val="005F415B"/>
    <w:rsid w:val="005F41BC"/>
    <w:rsid w:val="005F6738"/>
    <w:rsid w:val="006000FC"/>
    <w:rsid w:val="00601F38"/>
    <w:rsid w:val="006028DA"/>
    <w:rsid w:val="00605E4A"/>
    <w:rsid w:val="00606805"/>
    <w:rsid w:val="0060746B"/>
    <w:rsid w:val="0061079A"/>
    <w:rsid w:val="00610B36"/>
    <w:rsid w:val="00611063"/>
    <w:rsid w:val="0061139A"/>
    <w:rsid w:val="0061198E"/>
    <w:rsid w:val="006140A1"/>
    <w:rsid w:val="0061447D"/>
    <w:rsid w:val="00620CDF"/>
    <w:rsid w:val="006231CA"/>
    <w:rsid w:val="0062405B"/>
    <w:rsid w:val="006252E4"/>
    <w:rsid w:val="00630107"/>
    <w:rsid w:val="00633861"/>
    <w:rsid w:val="0063413F"/>
    <w:rsid w:val="0063524F"/>
    <w:rsid w:val="0063526C"/>
    <w:rsid w:val="00636335"/>
    <w:rsid w:val="00636B4C"/>
    <w:rsid w:val="00636DDD"/>
    <w:rsid w:val="00637870"/>
    <w:rsid w:val="00637F12"/>
    <w:rsid w:val="00640DF3"/>
    <w:rsid w:val="0064278A"/>
    <w:rsid w:val="00642B00"/>
    <w:rsid w:val="00644488"/>
    <w:rsid w:val="00645673"/>
    <w:rsid w:val="00645A62"/>
    <w:rsid w:val="00645D9D"/>
    <w:rsid w:val="00647156"/>
    <w:rsid w:val="0065190F"/>
    <w:rsid w:val="00653D3E"/>
    <w:rsid w:val="006551AD"/>
    <w:rsid w:val="0065562A"/>
    <w:rsid w:val="006610DF"/>
    <w:rsid w:val="006613D2"/>
    <w:rsid w:val="006614A2"/>
    <w:rsid w:val="006620BB"/>
    <w:rsid w:val="00664B32"/>
    <w:rsid w:val="00664C05"/>
    <w:rsid w:val="006666B4"/>
    <w:rsid w:val="006702BD"/>
    <w:rsid w:val="00670386"/>
    <w:rsid w:val="00670C12"/>
    <w:rsid w:val="006722B7"/>
    <w:rsid w:val="00672E55"/>
    <w:rsid w:val="00675878"/>
    <w:rsid w:val="0067621D"/>
    <w:rsid w:val="006777E5"/>
    <w:rsid w:val="00681065"/>
    <w:rsid w:val="00681FF3"/>
    <w:rsid w:val="00684BDD"/>
    <w:rsid w:val="006856BE"/>
    <w:rsid w:val="00685953"/>
    <w:rsid w:val="00687DB9"/>
    <w:rsid w:val="00690356"/>
    <w:rsid w:val="00690A66"/>
    <w:rsid w:val="00690EA7"/>
    <w:rsid w:val="00691163"/>
    <w:rsid w:val="006926B2"/>
    <w:rsid w:val="0069280F"/>
    <w:rsid w:val="00692CFA"/>
    <w:rsid w:val="00693A38"/>
    <w:rsid w:val="00695A83"/>
    <w:rsid w:val="00696D5C"/>
    <w:rsid w:val="006A0DAE"/>
    <w:rsid w:val="006A24D9"/>
    <w:rsid w:val="006A2891"/>
    <w:rsid w:val="006A3937"/>
    <w:rsid w:val="006A42D9"/>
    <w:rsid w:val="006A43F9"/>
    <w:rsid w:val="006A457B"/>
    <w:rsid w:val="006A4DB2"/>
    <w:rsid w:val="006A4FD4"/>
    <w:rsid w:val="006A5C24"/>
    <w:rsid w:val="006A60DD"/>
    <w:rsid w:val="006A7896"/>
    <w:rsid w:val="006B11F2"/>
    <w:rsid w:val="006B1936"/>
    <w:rsid w:val="006B336A"/>
    <w:rsid w:val="006B4BB5"/>
    <w:rsid w:val="006B66EC"/>
    <w:rsid w:val="006C131D"/>
    <w:rsid w:val="006C239A"/>
    <w:rsid w:val="006C3568"/>
    <w:rsid w:val="006C588A"/>
    <w:rsid w:val="006C5A28"/>
    <w:rsid w:val="006C705C"/>
    <w:rsid w:val="006D137E"/>
    <w:rsid w:val="006D1386"/>
    <w:rsid w:val="006D2FD3"/>
    <w:rsid w:val="006D5919"/>
    <w:rsid w:val="006D680B"/>
    <w:rsid w:val="006E0ACF"/>
    <w:rsid w:val="006E14A4"/>
    <w:rsid w:val="006E174E"/>
    <w:rsid w:val="006E40B8"/>
    <w:rsid w:val="006E4EA8"/>
    <w:rsid w:val="006E5E7B"/>
    <w:rsid w:val="006E6328"/>
    <w:rsid w:val="006F2C80"/>
    <w:rsid w:val="006F341F"/>
    <w:rsid w:val="006F3861"/>
    <w:rsid w:val="006F7234"/>
    <w:rsid w:val="006F72D2"/>
    <w:rsid w:val="007005DE"/>
    <w:rsid w:val="00701B92"/>
    <w:rsid w:val="007022B3"/>
    <w:rsid w:val="007034D5"/>
    <w:rsid w:val="00703ED1"/>
    <w:rsid w:val="007045AE"/>
    <w:rsid w:val="00705CB1"/>
    <w:rsid w:val="00707CDD"/>
    <w:rsid w:val="0071153F"/>
    <w:rsid w:val="0071164B"/>
    <w:rsid w:val="00711995"/>
    <w:rsid w:val="00713085"/>
    <w:rsid w:val="00713BAF"/>
    <w:rsid w:val="00716533"/>
    <w:rsid w:val="007169B9"/>
    <w:rsid w:val="00716DD8"/>
    <w:rsid w:val="00720026"/>
    <w:rsid w:val="00720147"/>
    <w:rsid w:val="007219D5"/>
    <w:rsid w:val="0072273A"/>
    <w:rsid w:val="00723B15"/>
    <w:rsid w:val="0072503E"/>
    <w:rsid w:val="00725989"/>
    <w:rsid w:val="00726D34"/>
    <w:rsid w:val="00727A58"/>
    <w:rsid w:val="00730FD1"/>
    <w:rsid w:val="0073173B"/>
    <w:rsid w:val="00731FF0"/>
    <w:rsid w:val="00732744"/>
    <w:rsid w:val="00734890"/>
    <w:rsid w:val="00736BB4"/>
    <w:rsid w:val="00736F5B"/>
    <w:rsid w:val="00737DA6"/>
    <w:rsid w:val="007400CE"/>
    <w:rsid w:val="00741243"/>
    <w:rsid w:val="0074178A"/>
    <w:rsid w:val="007417C4"/>
    <w:rsid w:val="00741C7D"/>
    <w:rsid w:val="00742279"/>
    <w:rsid w:val="00744935"/>
    <w:rsid w:val="00745520"/>
    <w:rsid w:val="0074579C"/>
    <w:rsid w:val="0074619B"/>
    <w:rsid w:val="0074628E"/>
    <w:rsid w:val="007504D6"/>
    <w:rsid w:val="00753382"/>
    <w:rsid w:val="007537A6"/>
    <w:rsid w:val="007539A9"/>
    <w:rsid w:val="0075471F"/>
    <w:rsid w:val="0075562A"/>
    <w:rsid w:val="00756076"/>
    <w:rsid w:val="0075689D"/>
    <w:rsid w:val="00757174"/>
    <w:rsid w:val="007656D6"/>
    <w:rsid w:val="0076776D"/>
    <w:rsid w:val="0077120E"/>
    <w:rsid w:val="00771632"/>
    <w:rsid w:val="007718DF"/>
    <w:rsid w:val="007749FE"/>
    <w:rsid w:val="00776327"/>
    <w:rsid w:val="007772A5"/>
    <w:rsid w:val="00777997"/>
    <w:rsid w:val="00780778"/>
    <w:rsid w:val="00780BAC"/>
    <w:rsid w:val="00780BED"/>
    <w:rsid w:val="007829E0"/>
    <w:rsid w:val="0078321A"/>
    <w:rsid w:val="007843B2"/>
    <w:rsid w:val="00785487"/>
    <w:rsid w:val="00786FF3"/>
    <w:rsid w:val="0078715F"/>
    <w:rsid w:val="00787FF4"/>
    <w:rsid w:val="007904E1"/>
    <w:rsid w:val="00792DA3"/>
    <w:rsid w:val="00794AD4"/>
    <w:rsid w:val="00794CD5"/>
    <w:rsid w:val="007A0041"/>
    <w:rsid w:val="007A05D6"/>
    <w:rsid w:val="007A0AB5"/>
    <w:rsid w:val="007A1257"/>
    <w:rsid w:val="007A1B35"/>
    <w:rsid w:val="007A4102"/>
    <w:rsid w:val="007A4B5F"/>
    <w:rsid w:val="007A4CE0"/>
    <w:rsid w:val="007A62E5"/>
    <w:rsid w:val="007A6551"/>
    <w:rsid w:val="007A6E45"/>
    <w:rsid w:val="007B176B"/>
    <w:rsid w:val="007B3BC9"/>
    <w:rsid w:val="007B3F1E"/>
    <w:rsid w:val="007B5190"/>
    <w:rsid w:val="007B51A3"/>
    <w:rsid w:val="007B586C"/>
    <w:rsid w:val="007B7390"/>
    <w:rsid w:val="007B7A9F"/>
    <w:rsid w:val="007C1E56"/>
    <w:rsid w:val="007C3152"/>
    <w:rsid w:val="007C5005"/>
    <w:rsid w:val="007D013A"/>
    <w:rsid w:val="007D08B8"/>
    <w:rsid w:val="007D1C6A"/>
    <w:rsid w:val="007D298E"/>
    <w:rsid w:val="007D4441"/>
    <w:rsid w:val="007D47DD"/>
    <w:rsid w:val="007D4E40"/>
    <w:rsid w:val="007E0D8B"/>
    <w:rsid w:val="007E1356"/>
    <w:rsid w:val="007E336C"/>
    <w:rsid w:val="007E6D83"/>
    <w:rsid w:val="007E7250"/>
    <w:rsid w:val="007E7C28"/>
    <w:rsid w:val="007F0EE9"/>
    <w:rsid w:val="007F0F94"/>
    <w:rsid w:val="007F2075"/>
    <w:rsid w:val="007F220A"/>
    <w:rsid w:val="007F23D4"/>
    <w:rsid w:val="007F45A6"/>
    <w:rsid w:val="007F5ABA"/>
    <w:rsid w:val="0080021D"/>
    <w:rsid w:val="0080284E"/>
    <w:rsid w:val="00803403"/>
    <w:rsid w:val="00803D9A"/>
    <w:rsid w:val="00803E80"/>
    <w:rsid w:val="00804A79"/>
    <w:rsid w:val="00807944"/>
    <w:rsid w:val="0081003D"/>
    <w:rsid w:val="00813B02"/>
    <w:rsid w:val="00815155"/>
    <w:rsid w:val="008173B2"/>
    <w:rsid w:val="00817E8B"/>
    <w:rsid w:val="00820088"/>
    <w:rsid w:val="008236E1"/>
    <w:rsid w:val="00823E85"/>
    <w:rsid w:val="008252EE"/>
    <w:rsid w:val="008256F4"/>
    <w:rsid w:val="0082711A"/>
    <w:rsid w:val="00827B5B"/>
    <w:rsid w:val="00827EC9"/>
    <w:rsid w:val="008306CC"/>
    <w:rsid w:val="00830EDF"/>
    <w:rsid w:val="00831935"/>
    <w:rsid w:val="008323A4"/>
    <w:rsid w:val="00832710"/>
    <w:rsid w:val="00833B86"/>
    <w:rsid w:val="0083506C"/>
    <w:rsid w:val="00835182"/>
    <w:rsid w:val="00835470"/>
    <w:rsid w:val="008365C3"/>
    <w:rsid w:val="0084121D"/>
    <w:rsid w:val="0084231E"/>
    <w:rsid w:val="00845383"/>
    <w:rsid w:val="0084684D"/>
    <w:rsid w:val="00846C4C"/>
    <w:rsid w:val="00852906"/>
    <w:rsid w:val="00855559"/>
    <w:rsid w:val="00856D1A"/>
    <w:rsid w:val="00857053"/>
    <w:rsid w:val="00857C37"/>
    <w:rsid w:val="00857CE0"/>
    <w:rsid w:val="00857FC4"/>
    <w:rsid w:val="0086036C"/>
    <w:rsid w:val="00860B1F"/>
    <w:rsid w:val="00860CDD"/>
    <w:rsid w:val="008617DF"/>
    <w:rsid w:val="008624CE"/>
    <w:rsid w:val="00863CF4"/>
    <w:rsid w:val="008644F9"/>
    <w:rsid w:val="00865176"/>
    <w:rsid w:val="00866F74"/>
    <w:rsid w:val="00866F9A"/>
    <w:rsid w:val="00867AB5"/>
    <w:rsid w:val="00867D19"/>
    <w:rsid w:val="008722A6"/>
    <w:rsid w:val="008726AE"/>
    <w:rsid w:val="00872AE5"/>
    <w:rsid w:val="008737B0"/>
    <w:rsid w:val="00874165"/>
    <w:rsid w:val="00874944"/>
    <w:rsid w:val="00874D90"/>
    <w:rsid w:val="00876194"/>
    <w:rsid w:val="008775E9"/>
    <w:rsid w:val="00882F24"/>
    <w:rsid w:val="00883146"/>
    <w:rsid w:val="0088435F"/>
    <w:rsid w:val="00886760"/>
    <w:rsid w:val="00887D9D"/>
    <w:rsid w:val="008908C6"/>
    <w:rsid w:val="00894250"/>
    <w:rsid w:val="00895C70"/>
    <w:rsid w:val="00896E24"/>
    <w:rsid w:val="00896FA1"/>
    <w:rsid w:val="008A35A7"/>
    <w:rsid w:val="008A5114"/>
    <w:rsid w:val="008A549F"/>
    <w:rsid w:val="008A6A1C"/>
    <w:rsid w:val="008B1966"/>
    <w:rsid w:val="008B72CD"/>
    <w:rsid w:val="008C01EB"/>
    <w:rsid w:val="008C0AE3"/>
    <w:rsid w:val="008C2707"/>
    <w:rsid w:val="008C296D"/>
    <w:rsid w:val="008C310C"/>
    <w:rsid w:val="008C334B"/>
    <w:rsid w:val="008C345A"/>
    <w:rsid w:val="008C3467"/>
    <w:rsid w:val="008C34CA"/>
    <w:rsid w:val="008C3A35"/>
    <w:rsid w:val="008C4220"/>
    <w:rsid w:val="008C4455"/>
    <w:rsid w:val="008C494B"/>
    <w:rsid w:val="008C4C7D"/>
    <w:rsid w:val="008C5710"/>
    <w:rsid w:val="008C648F"/>
    <w:rsid w:val="008C6565"/>
    <w:rsid w:val="008C66FF"/>
    <w:rsid w:val="008D0455"/>
    <w:rsid w:val="008D0D2A"/>
    <w:rsid w:val="008D1ABD"/>
    <w:rsid w:val="008D5407"/>
    <w:rsid w:val="008D59C4"/>
    <w:rsid w:val="008D5A6B"/>
    <w:rsid w:val="008D6781"/>
    <w:rsid w:val="008D7A59"/>
    <w:rsid w:val="008E214D"/>
    <w:rsid w:val="008E2D02"/>
    <w:rsid w:val="008E3277"/>
    <w:rsid w:val="008E32F6"/>
    <w:rsid w:val="008E4764"/>
    <w:rsid w:val="008F0B55"/>
    <w:rsid w:val="008F10EC"/>
    <w:rsid w:val="008F32EA"/>
    <w:rsid w:val="008F55DB"/>
    <w:rsid w:val="008F59EC"/>
    <w:rsid w:val="009005ED"/>
    <w:rsid w:val="00900F84"/>
    <w:rsid w:val="00901808"/>
    <w:rsid w:val="00901FC5"/>
    <w:rsid w:val="00903683"/>
    <w:rsid w:val="00903A3C"/>
    <w:rsid w:val="00904379"/>
    <w:rsid w:val="00904694"/>
    <w:rsid w:val="009062F9"/>
    <w:rsid w:val="00907265"/>
    <w:rsid w:val="00912383"/>
    <w:rsid w:val="00914C99"/>
    <w:rsid w:val="009170AA"/>
    <w:rsid w:val="009176D6"/>
    <w:rsid w:val="009200BA"/>
    <w:rsid w:val="009204C8"/>
    <w:rsid w:val="00920798"/>
    <w:rsid w:val="00920892"/>
    <w:rsid w:val="00921B5E"/>
    <w:rsid w:val="00922553"/>
    <w:rsid w:val="0092261A"/>
    <w:rsid w:val="00923C7C"/>
    <w:rsid w:val="00926736"/>
    <w:rsid w:val="00926D68"/>
    <w:rsid w:val="0092788E"/>
    <w:rsid w:val="00927BF8"/>
    <w:rsid w:val="009318A8"/>
    <w:rsid w:val="00931AA5"/>
    <w:rsid w:val="0093411B"/>
    <w:rsid w:val="00934B81"/>
    <w:rsid w:val="00936263"/>
    <w:rsid w:val="00937194"/>
    <w:rsid w:val="00937664"/>
    <w:rsid w:val="0094054F"/>
    <w:rsid w:val="009413F8"/>
    <w:rsid w:val="00941FB4"/>
    <w:rsid w:val="00942EE7"/>
    <w:rsid w:val="00943E77"/>
    <w:rsid w:val="00944C9E"/>
    <w:rsid w:val="009458B2"/>
    <w:rsid w:val="00950EF4"/>
    <w:rsid w:val="00951D86"/>
    <w:rsid w:val="00952319"/>
    <w:rsid w:val="00952F1F"/>
    <w:rsid w:val="00953501"/>
    <w:rsid w:val="00953D85"/>
    <w:rsid w:val="009546E8"/>
    <w:rsid w:val="00954DC5"/>
    <w:rsid w:val="00955858"/>
    <w:rsid w:val="00955D3A"/>
    <w:rsid w:val="009568FD"/>
    <w:rsid w:val="009570E3"/>
    <w:rsid w:val="009618AD"/>
    <w:rsid w:val="00962D7D"/>
    <w:rsid w:val="009644AD"/>
    <w:rsid w:val="00964E5D"/>
    <w:rsid w:val="00965050"/>
    <w:rsid w:val="0096607B"/>
    <w:rsid w:val="00967DC2"/>
    <w:rsid w:val="00967E7F"/>
    <w:rsid w:val="00971006"/>
    <w:rsid w:val="00972481"/>
    <w:rsid w:val="00974211"/>
    <w:rsid w:val="0097566F"/>
    <w:rsid w:val="00975EFE"/>
    <w:rsid w:val="0097603E"/>
    <w:rsid w:val="00977BA1"/>
    <w:rsid w:val="00982FDE"/>
    <w:rsid w:val="00990145"/>
    <w:rsid w:val="00991A08"/>
    <w:rsid w:val="00991A86"/>
    <w:rsid w:val="00992395"/>
    <w:rsid w:val="0099329A"/>
    <w:rsid w:val="009934D7"/>
    <w:rsid w:val="0099475D"/>
    <w:rsid w:val="00994CAF"/>
    <w:rsid w:val="009962E4"/>
    <w:rsid w:val="00996903"/>
    <w:rsid w:val="00996964"/>
    <w:rsid w:val="009A0249"/>
    <w:rsid w:val="009A0C64"/>
    <w:rsid w:val="009A156F"/>
    <w:rsid w:val="009A2277"/>
    <w:rsid w:val="009A59D8"/>
    <w:rsid w:val="009A7C10"/>
    <w:rsid w:val="009B0A7B"/>
    <w:rsid w:val="009B0B36"/>
    <w:rsid w:val="009B0CE8"/>
    <w:rsid w:val="009B1DE7"/>
    <w:rsid w:val="009B39F7"/>
    <w:rsid w:val="009B3C1A"/>
    <w:rsid w:val="009B3E1C"/>
    <w:rsid w:val="009B419C"/>
    <w:rsid w:val="009B41A0"/>
    <w:rsid w:val="009B4C24"/>
    <w:rsid w:val="009B57CA"/>
    <w:rsid w:val="009B7888"/>
    <w:rsid w:val="009C0A1C"/>
    <w:rsid w:val="009C1AEB"/>
    <w:rsid w:val="009C308D"/>
    <w:rsid w:val="009C53E6"/>
    <w:rsid w:val="009C5B16"/>
    <w:rsid w:val="009C6AA1"/>
    <w:rsid w:val="009C79AD"/>
    <w:rsid w:val="009C7AB6"/>
    <w:rsid w:val="009D08F9"/>
    <w:rsid w:val="009D1579"/>
    <w:rsid w:val="009D3920"/>
    <w:rsid w:val="009E145F"/>
    <w:rsid w:val="009E3A18"/>
    <w:rsid w:val="009E45F5"/>
    <w:rsid w:val="009E4C4B"/>
    <w:rsid w:val="009E5060"/>
    <w:rsid w:val="009E6682"/>
    <w:rsid w:val="009E6C63"/>
    <w:rsid w:val="009E7E1C"/>
    <w:rsid w:val="009F1745"/>
    <w:rsid w:val="009F22ED"/>
    <w:rsid w:val="009F2CE2"/>
    <w:rsid w:val="009F3017"/>
    <w:rsid w:val="009F311B"/>
    <w:rsid w:val="009F3129"/>
    <w:rsid w:val="009F52B3"/>
    <w:rsid w:val="009F52C6"/>
    <w:rsid w:val="009F68ED"/>
    <w:rsid w:val="009F791D"/>
    <w:rsid w:val="00A0007A"/>
    <w:rsid w:val="00A020B9"/>
    <w:rsid w:val="00A03227"/>
    <w:rsid w:val="00A04C22"/>
    <w:rsid w:val="00A05B40"/>
    <w:rsid w:val="00A05BC6"/>
    <w:rsid w:val="00A0653A"/>
    <w:rsid w:val="00A0685C"/>
    <w:rsid w:val="00A1008E"/>
    <w:rsid w:val="00A10FE4"/>
    <w:rsid w:val="00A1338F"/>
    <w:rsid w:val="00A1517B"/>
    <w:rsid w:val="00A1792B"/>
    <w:rsid w:val="00A2361A"/>
    <w:rsid w:val="00A23C95"/>
    <w:rsid w:val="00A24228"/>
    <w:rsid w:val="00A26467"/>
    <w:rsid w:val="00A265B7"/>
    <w:rsid w:val="00A266FD"/>
    <w:rsid w:val="00A278C9"/>
    <w:rsid w:val="00A307C2"/>
    <w:rsid w:val="00A30DD9"/>
    <w:rsid w:val="00A317AA"/>
    <w:rsid w:val="00A319C6"/>
    <w:rsid w:val="00A325F4"/>
    <w:rsid w:val="00A335C7"/>
    <w:rsid w:val="00A35AF7"/>
    <w:rsid w:val="00A40DF5"/>
    <w:rsid w:val="00A42001"/>
    <w:rsid w:val="00A423BE"/>
    <w:rsid w:val="00A454E7"/>
    <w:rsid w:val="00A4595B"/>
    <w:rsid w:val="00A47AA3"/>
    <w:rsid w:val="00A47AA6"/>
    <w:rsid w:val="00A513AD"/>
    <w:rsid w:val="00A55307"/>
    <w:rsid w:val="00A55C31"/>
    <w:rsid w:val="00A561AE"/>
    <w:rsid w:val="00A56F14"/>
    <w:rsid w:val="00A61A0A"/>
    <w:rsid w:val="00A62ED2"/>
    <w:rsid w:val="00A66E47"/>
    <w:rsid w:val="00A7166A"/>
    <w:rsid w:val="00A717D9"/>
    <w:rsid w:val="00A72BFB"/>
    <w:rsid w:val="00A763A0"/>
    <w:rsid w:val="00A7651F"/>
    <w:rsid w:val="00A76C5E"/>
    <w:rsid w:val="00A773CF"/>
    <w:rsid w:val="00A77CDF"/>
    <w:rsid w:val="00A817ED"/>
    <w:rsid w:val="00A82FED"/>
    <w:rsid w:val="00A83396"/>
    <w:rsid w:val="00A83463"/>
    <w:rsid w:val="00A85599"/>
    <w:rsid w:val="00A85A1F"/>
    <w:rsid w:val="00A863BA"/>
    <w:rsid w:val="00A945B1"/>
    <w:rsid w:val="00A94D11"/>
    <w:rsid w:val="00A95136"/>
    <w:rsid w:val="00A9516D"/>
    <w:rsid w:val="00AA012B"/>
    <w:rsid w:val="00AA054F"/>
    <w:rsid w:val="00AA17F0"/>
    <w:rsid w:val="00AA1C37"/>
    <w:rsid w:val="00AA301D"/>
    <w:rsid w:val="00AA3CA2"/>
    <w:rsid w:val="00AA6DD2"/>
    <w:rsid w:val="00AA7542"/>
    <w:rsid w:val="00AA7861"/>
    <w:rsid w:val="00AB0294"/>
    <w:rsid w:val="00AB1E34"/>
    <w:rsid w:val="00AB201C"/>
    <w:rsid w:val="00AB3A1E"/>
    <w:rsid w:val="00AB42B3"/>
    <w:rsid w:val="00AB5A1A"/>
    <w:rsid w:val="00AB64DD"/>
    <w:rsid w:val="00AB6C6E"/>
    <w:rsid w:val="00AB6CB3"/>
    <w:rsid w:val="00AC0842"/>
    <w:rsid w:val="00AC1E1F"/>
    <w:rsid w:val="00AC2982"/>
    <w:rsid w:val="00AC31C1"/>
    <w:rsid w:val="00AC3617"/>
    <w:rsid w:val="00AC4BE0"/>
    <w:rsid w:val="00AC5D57"/>
    <w:rsid w:val="00AD10B6"/>
    <w:rsid w:val="00AD25BB"/>
    <w:rsid w:val="00AD288C"/>
    <w:rsid w:val="00AD3359"/>
    <w:rsid w:val="00AD4E5E"/>
    <w:rsid w:val="00AD51DA"/>
    <w:rsid w:val="00AD6C4E"/>
    <w:rsid w:val="00AD7AD2"/>
    <w:rsid w:val="00AD7CA9"/>
    <w:rsid w:val="00AE0CF6"/>
    <w:rsid w:val="00AE12F1"/>
    <w:rsid w:val="00AE37DA"/>
    <w:rsid w:val="00AE4A7D"/>
    <w:rsid w:val="00AE605E"/>
    <w:rsid w:val="00AE6619"/>
    <w:rsid w:val="00AE6BE7"/>
    <w:rsid w:val="00AE7099"/>
    <w:rsid w:val="00AE7CFD"/>
    <w:rsid w:val="00AF0CC1"/>
    <w:rsid w:val="00AF0E40"/>
    <w:rsid w:val="00AF10D0"/>
    <w:rsid w:val="00AF1248"/>
    <w:rsid w:val="00AF28BB"/>
    <w:rsid w:val="00AF3B9A"/>
    <w:rsid w:val="00AF4E56"/>
    <w:rsid w:val="00AF5DC7"/>
    <w:rsid w:val="00AF6003"/>
    <w:rsid w:val="00AF6EB2"/>
    <w:rsid w:val="00AF7A50"/>
    <w:rsid w:val="00B0016E"/>
    <w:rsid w:val="00B014FD"/>
    <w:rsid w:val="00B01D4D"/>
    <w:rsid w:val="00B0296D"/>
    <w:rsid w:val="00B02E80"/>
    <w:rsid w:val="00B06501"/>
    <w:rsid w:val="00B07447"/>
    <w:rsid w:val="00B07A09"/>
    <w:rsid w:val="00B114D1"/>
    <w:rsid w:val="00B125B8"/>
    <w:rsid w:val="00B13454"/>
    <w:rsid w:val="00B13BC4"/>
    <w:rsid w:val="00B14FF0"/>
    <w:rsid w:val="00B16102"/>
    <w:rsid w:val="00B16D28"/>
    <w:rsid w:val="00B17C60"/>
    <w:rsid w:val="00B20111"/>
    <w:rsid w:val="00B22435"/>
    <w:rsid w:val="00B2508A"/>
    <w:rsid w:val="00B2539C"/>
    <w:rsid w:val="00B25739"/>
    <w:rsid w:val="00B26F4B"/>
    <w:rsid w:val="00B309D6"/>
    <w:rsid w:val="00B30A4E"/>
    <w:rsid w:val="00B3186D"/>
    <w:rsid w:val="00B31BD5"/>
    <w:rsid w:val="00B34AE3"/>
    <w:rsid w:val="00B35DFB"/>
    <w:rsid w:val="00B367CF"/>
    <w:rsid w:val="00B4060D"/>
    <w:rsid w:val="00B42100"/>
    <w:rsid w:val="00B44CA4"/>
    <w:rsid w:val="00B4517E"/>
    <w:rsid w:val="00B46D64"/>
    <w:rsid w:val="00B473A2"/>
    <w:rsid w:val="00B50370"/>
    <w:rsid w:val="00B518F2"/>
    <w:rsid w:val="00B5295C"/>
    <w:rsid w:val="00B560BE"/>
    <w:rsid w:val="00B561B2"/>
    <w:rsid w:val="00B56A3D"/>
    <w:rsid w:val="00B56E04"/>
    <w:rsid w:val="00B571BE"/>
    <w:rsid w:val="00B57412"/>
    <w:rsid w:val="00B575E6"/>
    <w:rsid w:val="00B579EA"/>
    <w:rsid w:val="00B57DDE"/>
    <w:rsid w:val="00B62D96"/>
    <w:rsid w:val="00B630CF"/>
    <w:rsid w:val="00B64F82"/>
    <w:rsid w:val="00B65BEC"/>
    <w:rsid w:val="00B65C5F"/>
    <w:rsid w:val="00B70A6E"/>
    <w:rsid w:val="00B70FAF"/>
    <w:rsid w:val="00B716C9"/>
    <w:rsid w:val="00B75683"/>
    <w:rsid w:val="00B84B5E"/>
    <w:rsid w:val="00B86BDB"/>
    <w:rsid w:val="00B91FCE"/>
    <w:rsid w:val="00B921C0"/>
    <w:rsid w:val="00B92C79"/>
    <w:rsid w:val="00B94CDD"/>
    <w:rsid w:val="00B963AD"/>
    <w:rsid w:val="00B967EC"/>
    <w:rsid w:val="00B96BE2"/>
    <w:rsid w:val="00BA1131"/>
    <w:rsid w:val="00BA1B86"/>
    <w:rsid w:val="00BA2D30"/>
    <w:rsid w:val="00BA43D7"/>
    <w:rsid w:val="00BB0385"/>
    <w:rsid w:val="00BB270E"/>
    <w:rsid w:val="00BB2FDD"/>
    <w:rsid w:val="00BB7D6E"/>
    <w:rsid w:val="00BC1431"/>
    <w:rsid w:val="00BC2048"/>
    <w:rsid w:val="00BC2250"/>
    <w:rsid w:val="00BC2EDC"/>
    <w:rsid w:val="00BC3701"/>
    <w:rsid w:val="00BC3F11"/>
    <w:rsid w:val="00BC4F3C"/>
    <w:rsid w:val="00BC5AA3"/>
    <w:rsid w:val="00BC5B46"/>
    <w:rsid w:val="00BC646A"/>
    <w:rsid w:val="00BC69B9"/>
    <w:rsid w:val="00BC6FD4"/>
    <w:rsid w:val="00BC758D"/>
    <w:rsid w:val="00BC7A98"/>
    <w:rsid w:val="00BD1643"/>
    <w:rsid w:val="00BD270D"/>
    <w:rsid w:val="00BD2CC8"/>
    <w:rsid w:val="00BD3F41"/>
    <w:rsid w:val="00BD4CBA"/>
    <w:rsid w:val="00BD5138"/>
    <w:rsid w:val="00BD55DF"/>
    <w:rsid w:val="00BE432A"/>
    <w:rsid w:val="00BE4DF7"/>
    <w:rsid w:val="00BE5D82"/>
    <w:rsid w:val="00BE6059"/>
    <w:rsid w:val="00BE711D"/>
    <w:rsid w:val="00BF0538"/>
    <w:rsid w:val="00BF057E"/>
    <w:rsid w:val="00BF05DF"/>
    <w:rsid w:val="00BF0679"/>
    <w:rsid w:val="00BF0701"/>
    <w:rsid w:val="00BF1CD8"/>
    <w:rsid w:val="00BF1EC5"/>
    <w:rsid w:val="00BF27A1"/>
    <w:rsid w:val="00BF2CEB"/>
    <w:rsid w:val="00BF37B8"/>
    <w:rsid w:val="00BF3F5B"/>
    <w:rsid w:val="00BF5DE7"/>
    <w:rsid w:val="00BF6F69"/>
    <w:rsid w:val="00BF6FF8"/>
    <w:rsid w:val="00C00984"/>
    <w:rsid w:val="00C02D3A"/>
    <w:rsid w:val="00C031D5"/>
    <w:rsid w:val="00C03248"/>
    <w:rsid w:val="00C03F38"/>
    <w:rsid w:val="00C04272"/>
    <w:rsid w:val="00C06E12"/>
    <w:rsid w:val="00C073E2"/>
    <w:rsid w:val="00C117CE"/>
    <w:rsid w:val="00C12C99"/>
    <w:rsid w:val="00C13A45"/>
    <w:rsid w:val="00C14E02"/>
    <w:rsid w:val="00C15187"/>
    <w:rsid w:val="00C1598B"/>
    <w:rsid w:val="00C15CAC"/>
    <w:rsid w:val="00C1613C"/>
    <w:rsid w:val="00C16A1D"/>
    <w:rsid w:val="00C2197F"/>
    <w:rsid w:val="00C22171"/>
    <w:rsid w:val="00C23FD8"/>
    <w:rsid w:val="00C25E3F"/>
    <w:rsid w:val="00C30C21"/>
    <w:rsid w:val="00C32AEF"/>
    <w:rsid w:val="00C34A93"/>
    <w:rsid w:val="00C34B18"/>
    <w:rsid w:val="00C35E3A"/>
    <w:rsid w:val="00C36A61"/>
    <w:rsid w:val="00C36F0F"/>
    <w:rsid w:val="00C37FE1"/>
    <w:rsid w:val="00C401BA"/>
    <w:rsid w:val="00C40516"/>
    <w:rsid w:val="00C41112"/>
    <w:rsid w:val="00C448A5"/>
    <w:rsid w:val="00C449C5"/>
    <w:rsid w:val="00C44AEA"/>
    <w:rsid w:val="00C45E78"/>
    <w:rsid w:val="00C469BD"/>
    <w:rsid w:val="00C47B99"/>
    <w:rsid w:val="00C47F09"/>
    <w:rsid w:val="00C50037"/>
    <w:rsid w:val="00C52012"/>
    <w:rsid w:val="00C53D85"/>
    <w:rsid w:val="00C5435E"/>
    <w:rsid w:val="00C54AEF"/>
    <w:rsid w:val="00C55EF0"/>
    <w:rsid w:val="00C566BA"/>
    <w:rsid w:val="00C57236"/>
    <w:rsid w:val="00C60E79"/>
    <w:rsid w:val="00C61584"/>
    <w:rsid w:val="00C62C00"/>
    <w:rsid w:val="00C62C3D"/>
    <w:rsid w:val="00C6369C"/>
    <w:rsid w:val="00C64DB8"/>
    <w:rsid w:val="00C65A0A"/>
    <w:rsid w:val="00C65A9D"/>
    <w:rsid w:val="00C66140"/>
    <w:rsid w:val="00C66C26"/>
    <w:rsid w:val="00C735D2"/>
    <w:rsid w:val="00C749A2"/>
    <w:rsid w:val="00C74D68"/>
    <w:rsid w:val="00C7578B"/>
    <w:rsid w:val="00C75CDF"/>
    <w:rsid w:val="00C762E2"/>
    <w:rsid w:val="00C778A1"/>
    <w:rsid w:val="00C80473"/>
    <w:rsid w:val="00C805B2"/>
    <w:rsid w:val="00C83C84"/>
    <w:rsid w:val="00C85CBF"/>
    <w:rsid w:val="00C90F0D"/>
    <w:rsid w:val="00C9169B"/>
    <w:rsid w:val="00C93709"/>
    <w:rsid w:val="00C96BCC"/>
    <w:rsid w:val="00C96EA9"/>
    <w:rsid w:val="00C975B3"/>
    <w:rsid w:val="00C978E2"/>
    <w:rsid w:val="00CA3C25"/>
    <w:rsid w:val="00CA65B0"/>
    <w:rsid w:val="00CB41BF"/>
    <w:rsid w:val="00CB4F39"/>
    <w:rsid w:val="00CB638E"/>
    <w:rsid w:val="00CB71FA"/>
    <w:rsid w:val="00CC0376"/>
    <w:rsid w:val="00CC156E"/>
    <w:rsid w:val="00CC3166"/>
    <w:rsid w:val="00CC3D63"/>
    <w:rsid w:val="00CC5FE5"/>
    <w:rsid w:val="00CC70F8"/>
    <w:rsid w:val="00CC74FB"/>
    <w:rsid w:val="00CC7EE8"/>
    <w:rsid w:val="00CD0DDC"/>
    <w:rsid w:val="00CD1A31"/>
    <w:rsid w:val="00CD43A1"/>
    <w:rsid w:val="00CD6277"/>
    <w:rsid w:val="00CD73D1"/>
    <w:rsid w:val="00CD7705"/>
    <w:rsid w:val="00CD795F"/>
    <w:rsid w:val="00CE07FC"/>
    <w:rsid w:val="00CE78D1"/>
    <w:rsid w:val="00CF3793"/>
    <w:rsid w:val="00CF4A3E"/>
    <w:rsid w:val="00CF50E3"/>
    <w:rsid w:val="00CF6C42"/>
    <w:rsid w:val="00D0090D"/>
    <w:rsid w:val="00D00FD4"/>
    <w:rsid w:val="00D027EA"/>
    <w:rsid w:val="00D02BC5"/>
    <w:rsid w:val="00D042E8"/>
    <w:rsid w:val="00D0534F"/>
    <w:rsid w:val="00D057AE"/>
    <w:rsid w:val="00D057E8"/>
    <w:rsid w:val="00D059F4"/>
    <w:rsid w:val="00D06901"/>
    <w:rsid w:val="00D06F99"/>
    <w:rsid w:val="00D11D2C"/>
    <w:rsid w:val="00D11ED0"/>
    <w:rsid w:val="00D13156"/>
    <w:rsid w:val="00D17FC2"/>
    <w:rsid w:val="00D20CD9"/>
    <w:rsid w:val="00D20FFC"/>
    <w:rsid w:val="00D23EC5"/>
    <w:rsid w:val="00D2477D"/>
    <w:rsid w:val="00D32CB6"/>
    <w:rsid w:val="00D37384"/>
    <w:rsid w:val="00D40443"/>
    <w:rsid w:val="00D4214A"/>
    <w:rsid w:val="00D43ED4"/>
    <w:rsid w:val="00D449DE"/>
    <w:rsid w:val="00D466C7"/>
    <w:rsid w:val="00D479D9"/>
    <w:rsid w:val="00D50076"/>
    <w:rsid w:val="00D500CC"/>
    <w:rsid w:val="00D50AEB"/>
    <w:rsid w:val="00D524F6"/>
    <w:rsid w:val="00D53EE3"/>
    <w:rsid w:val="00D5611F"/>
    <w:rsid w:val="00D56617"/>
    <w:rsid w:val="00D57D02"/>
    <w:rsid w:val="00D57EBC"/>
    <w:rsid w:val="00D60829"/>
    <w:rsid w:val="00D60B4E"/>
    <w:rsid w:val="00D60E4E"/>
    <w:rsid w:val="00D61AF5"/>
    <w:rsid w:val="00D61FB0"/>
    <w:rsid w:val="00D63492"/>
    <w:rsid w:val="00D638B5"/>
    <w:rsid w:val="00D6465E"/>
    <w:rsid w:val="00D65FFC"/>
    <w:rsid w:val="00D66AB0"/>
    <w:rsid w:val="00D6713F"/>
    <w:rsid w:val="00D709E4"/>
    <w:rsid w:val="00D71CBB"/>
    <w:rsid w:val="00D71E0F"/>
    <w:rsid w:val="00D71FD5"/>
    <w:rsid w:val="00D7330A"/>
    <w:rsid w:val="00D73E55"/>
    <w:rsid w:val="00D73E5D"/>
    <w:rsid w:val="00D74A06"/>
    <w:rsid w:val="00D74C29"/>
    <w:rsid w:val="00D751EE"/>
    <w:rsid w:val="00D75939"/>
    <w:rsid w:val="00D82571"/>
    <w:rsid w:val="00D829FB"/>
    <w:rsid w:val="00D8492A"/>
    <w:rsid w:val="00D86AF3"/>
    <w:rsid w:val="00D90EB9"/>
    <w:rsid w:val="00D919B3"/>
    <w:rsid w:val="00D91C8B"/>
    <w:rsid w:val="00D94988"/>
    <w:rsid w:val="00D95726"/>
    <w:rsid w:val="00D96CB2"/>
    <w:rsid w:val="00D96CC4"/>
    <w:rsid w:val="00DA1D03"/>
    <w:rsid w:val="00DA2C70"/>
    <w:rsid w:val="00DA385C"/>
    <w:rsid w:val="00DA39C2"/>
    <w:rsid w:val="00DA3CA8"/>
    <w:rsid w:val="00DA45F1"/>
    <w:rsid w:val="00DA61B8"/>
    <w:rsid w:val="00DB0F4B"/>
    <w:rsid w:val="00DB10D6"/>
    <w:rsid w:val="00DB166F"/>
    <w:rsid w:val="00DB21E5"/>
    <w:rsid w:val="00DB568C"/>
    <w:rsid w:val="00DB56D2"/>
    <w:rsid w:val="00DB5E2C"/>
    <w:rsid w:val="00DB6B4F"/>
    <w:rsid w:val="00DB6E3F"/>
    <w:rsid w:val="00DB6E58"/>
    <w:rsid w:val="00DB7DD4"/>
    <w:rsid w:val="00DC236A"/>
    <w:rsid w:val="00DC281D"/>
    <w:rsid w:val="00DC36C9"/>
    <w:rsid w:val="00DC4EEB"/>
    <w:rsid w:val="00DC6904"/>
    <w:rsid w:val="00DD02AE"/>
    <w:rsid w:val="00DD102C"/>
    <w:rsid w:val="00DD1E1A"/>
    <w:rsid w:val="00DD366E"/>
    <w:rsid w:val="00DD4C5D"/>
    <w:rsid w:val="00DD60F0"/>
    <w:rsid w:val="00DD7147"/>
    <w:rsid w:val="00DE2582"/>
    <w:rsid w:val="00DE2B3B"/>
    <w:rsid w:val="00DE3E1F"/>
    <w:rsid w:val="00DE5037"/>
    <w:rsid w:val="00DE51A1"/>
    <w:rsid w:val="00DE5EF5"/>
    <w:rsid w:val="00DF0EB7"/>
    <w:rsid w:val="00DF1664"/>
    <w:rsid w:val="00DF1F47"/>
    <w:rsid w:val="00DF4186"/>
    <w:rsid w:val="00DF42FA"/>
    <w:rsid w:val="00DF5419"/>
    <w:rsid w:val="00DF55E2"/>
    <w:rsid w:val="00DF7847"/>
    <w:rsid w:val="00DF790C"/>
    <w:rsid w:val="00DF7B16"/>
    <w:rsid w:val="00E00869"/>
    <w:rsid w:val="00E00CC7"/>
    <w:rsid w:val="00E03D28"/>
    <w:rsid w:val="00E03DF9"/>
    <w:rsid w:val="00E056E1"/>
    <w:rsid w:val="00E05EDE"/>
    <w:rsid w:val="00E06066"/>
    <w:rsid w:val="00E06AE8"/>
    <w:rsid w:val="00E14636"/>
    <w:rsid w:val="00E14A3A"/>
    <w:rsid w:val="00E15442"/>
    <w:rsid w:val="00E15F0A"/>
    <w:rsid w:val="00E17401"/>
    <w:rsid w:val="00E21E33"/>
    <w:rsid w:val="00E22A87"/>
    <w:rsid w:val="00E23706"/>
    <w:rsid w:val="00E262C7"/>
    <w:rsid w:val="00E26835"/>
    <w:rsid w:val="00E31162"/>
    <w:rsid w:val="00E31D9B"/>
    <w:rsid w:val="00E32BDF"/>
    <w:rsid w:val="00E33740"/>
    <w:rsid w:val="00E34B41"/>
    <w:rsid w:val="00E34CDF"/>
    <w:rsid w:val="00E35690"/>
    <w:rsid w:val="00E35847"/>
    <w:rsid w:val="00E36B2E"/>
    <w:rsid w:val="00E37BD6"/>
    <w:rsid w:val="00E40824"/>
    <w:rsid w:val="00E40887"/>
    <w:rsid w:val="00E40A94"/>
    <w:rsid w:val="00E42F08"/>
    <w:rsid w:val="00E4350E"/>
    <w:rsid w:val="00E4591B"/>
    <w:rsid w:val="00E46130"/>
    <w:rsid w:val="00E46AD0"/>
    <w:rsid w:val="00E46E74"/>
    <w:rsid w:val="00E50C64"/>
    <w:rsid w:val="00E542A2"/>
    <w:rsid w:val="00E5653B"/>
    <w:rsid w:val="00E56A13"/>
    <w:rsid w:val="00E56BE7"/>
    <w:rsid w:val="00E56ED1"/>
    <w:rsid w:val="00E57E56"/>
    <w:rsid w:val="00E60EA8"/>
    <w:rsid w:val="00E60F4D"/>
    <w:rsid w:val="00E65655"/>
    <w:rsid w:val="00E6640A"/>
    <w:rsid w:val="00E67251"/>
    <w:rsid w:val="00E7095A"/>
    <w:rsid w:val="00E72C16"/>
    <w:rsid w:val="00E73B72"/>
    <w:rsid w:val="00E75315"/>
    <w:rsid w:val="00E7539A"/>
    <w:rsid w:val="00E765D7"/>
    <w:rsid w:val="00E768BA"/>
    <w:rsid w:val="00E76DD9"/>
    <w:rsid w:val="00E76F21"/>
    <w:rsid w:val="00E77245"/>
    <w:rsid w:val="00E77933"/>
    <w:rsid w:val="00E77D97"/>
    <w:rsid w:val="00E80505"/>
    <w:rsid w:val="00E80C87"/>
    <w:rsid w:val="00E80E8D"/>
    <w:rsid w:val="00E8106C"/>
    <w:rsid w:val="00E810DE"/>
    <w:rsid w:val="00E81C9C"/>
    <w:rsid w:val="00E8254E"/>
    <w:rsid w:val="00E82893"/>
    <w:rsid w:val="00E82BE0"/>
    <w:rsid w:val="00E852D2"/>
    <w:rsid w:val="00E86224"/>
    <w:rsid w:val="00E92073"/>
    <w:rsid w:val="00E93E80"/>
    <w:rsid w:val="00E94656"/>
    <w:rsid w:val="00E965BD"/>
    <w:rsid w:val="00EA2576"/>
    <w:rsid w:val="00EA35D9"/>
    <w:rsid w:val="00EA3C1C"/>
    <w:rsid w:val="00EA50A5"/>
    <w:rsid w:val="00EA53B5"/>
    <w:rsid w:val="00EA6697"/>
    <w:rsid w:val="00EA6E64"/>
    <w:rsid w:val="00EB1979"/>
    <w:rsid w:val="00EB21CB"/>
    <w:rsid w:val="00EB3108"/>
    <w:rsid w:val="00EB577E"/>
    <w:rsid w:val="00EB77F8"/>
    <w:rsid w:val="00EB7992"/>
    <w:rsid w:val="00EC00DE"/>
    <w:rsid w:val="00EC1B02"/>
    <w:rsid w:val="00EC29B5"/>
    <w:rsid w:val="00EC4451"/>
    <w:rsid w:val="00EC75EA"/>
    <w:rsid w:val="00ED0040"/>
    <w:rsid w:val="00ED00ED"/>
    <w:rsid w:val="00ED071B"/>
    <w:rsid w:val="00ED0BD8"/>
    <w:rsid w:val="00ED4315"/>
    <w:rsid w:val="00ED52B2"/>
    <w:rsid w:val="00ED54DB"/>
    <w:rsid w:val="00ED624D"/>
    <w:rsid w:val="00ED651C"/>
    <w:rsid w:val="00ED6D55"/>
    <w:rsid w:val="00EE0A3A"/>
    <w:rsid w:val="00EE0C95"/>
    <w:rsid w:val="00EE134C"/>
    <w:rsid w:val="00EE1A2B"/>
    <w:rsid w:val="00EE1E6A"/>
    <w:rsid w:val="00EE1E81"/>
    <w:rsid w:val="00EE24DF"/>
    <w:rsid w:val="00EE2B37"/>
    <w:rsid w:val="00EE365E"/>
    <w:rsid w:val="00EE3849"/>
    <w:rsid w:val="00EE4452"/>
    <w:rsid w:val="00EE6179"/>
    <w:rsid w:val="00EE6380"/>
    <w:rsid w:val="00EE6BB3"/>
    <w:rsid w:val="00EF005C"/>
    <w:rsid w:val="00EF361D"/>
    <w:rsid w:val="00EF57C6"/>
    <w:rsid w:val="00EF5B45"/>
    <w:rsid w:val="00EF625B"/>
    <w:rsid w:val="00EF7BED"/>
    <w:rsid w:val="00F004CF"/>
    <w:rsid w:val="00F00A6D"/>
    <w:rsid w:val="00F0244D"/>
    <w:rsid w:val="00F037DB"/>
    <w:rsid w:val="00F03C70"/>
    <w:rsid w:val="00F040E3"/>
    <w:rsid w:val="00F0521B"/>
    <w:rsid w:val="00F05294"/>
    <w:rsid w:val="00F06307"/>
    <w:rsid w:val="00F12AE2"/>
    <w:rsid w:val="00F12F97"/>
    <w:rsid w:val="00F15E90"/>
    <w:rsid w:val="00F16219"/>
    <w:rsid w:val="00F205F4"/>
    <w:rsid w:val="00F214A7"/>
    <w:rsid w:val="00F2176C"/>
    <w:rsid w:val="00F21A59"/>
    <w:rsid w:val="00F21BFA"/>
    <w:rsid w:val="00F235B3"/>
    <w:rsid w:val="00F2586A"/>
    <w:rsid w:val="00F25D00"/>
    <w:rsid w:val="00F26A17"/>
    <w:rsid w:val="00F31192"/>
    <w:rsid w:val="00F31576"/>
    <w:rsid w:val="00F31729"/>
    <w:rsid w:val="00F34FD5"/>
    <w:rsid w:val="00F358F0"/>
    <w:rsid w:val="00F36CD9"/>
    <w:rsid w:val="00F37B3F"/>
    <w:rsid w:val="00F409BD"/>
    <w:rsid w:val="00F40DE6"/>
    <w:rsid w:val="00F42D8E"/>
    <w:rsid w:val="00F43B52"/>
    <w:rsid w:val="00F43EDC"/>
    <w:rsid w:val="00F45EF8"/>
    <w:rsid w:val="00F46C37"/>
    <w:rsid w:val="00F46E48"/>
    <w:rsid w:val="00F47655"/>
    <w:rsid w:val="00F50DF6"/>
    <w:rsid w:val="00F524A9"/>
    <w:rsid w:val="00F52F2B"/>
    <w:rsid w:val="00F558A6"/>
    <w:rsid w:val="00F5661A"/>
    <w:rsid w:val="00F56C12"/>
    <w:rsid w:val="00F64794"/>
    <w:rsid w:val="00F67F99"/>
    <w:rsid w:val="00F7162E"/>
    <w:rsid w:val="00F721C1"/>
    <w:rsid w:val="00F75B7E"/>
    <w:rsid w:val="00F75C0B"/>
    <w:rsid w:val="00F75D44"/>
    <w:rsid w:val="00F77B72"/>
    <w:rsid w:val="00F77F2D"/>
    <w:rsid w:val="00F800B5"/>
    <w:rsid w:val="00F80C48"/>
    <w:rsid w:val="00F81054"/>
    <w:rsid w:val="00F81FD1"/>
    <w:rsid w:val="00F8208A"/>
    <w:rsid w:val="00F846EC"/>
    <w:rsid w:val="00F86972"/>
    <w:rsid w:val="00F8749D"/>
    <w:rsid w:val="00F90796"/>
    <w:rsid w:val="00F907C1"/>
    <w:rsid w:val="00F92DED"/>
    <w:rsid w:val="00F93942"/>
    <w:rsid w:val="00F93A46"/>
    <w:rsid w:val="00F943C7"/>
    <w:rsid w:val="00F949EA"/>
    <w:rsid w:val="00F95124"/>
    <w:rsid w:val="00F964BA"/>
    <w:rsid w:val="00FA1F5C"/>
    <w:rsid w:val="00FA211B"/>
    <w:rsid w:val="00FA2A77"/>
    <w:rsid w:val="00FA405D"/>
    <w:rsid w:val="00FA678C"/>
    <w:rsid w:val="00FA759E"/>
    <w:rsid w:val="00FB0D69"/>
    <w:rsid w:val="00FB3558"/>
    <w:rsid w:val="00FB4E8D"/>
    <w:rsid w:val="00FB7381"/>
    <w:rsid w:val="00FB7BF9"/>
    <w:rsid w:val="00FC0282"/>
    <w:rsid w:val="00FC0F1F"/>
    <w:rsid w:val="00FC14EE"/>
    <w:rsid w:val="00FC2B48"/>
    <w:rsid w:val="00FC3201"/>
    <w:rsid w:val="00FC345C"/>
    <w:rsid w:val="00FC423A"/>
    <w:rsid w:val="00FC48E9"/>
    <w:rsid w:val="00FC4AD9"/>
    <w:rsid w:val="00FC6BF2"/>
    <w:rsid w:val="00FC7AB4"/>
    <w:rsid w:val="00FD0670"/>
    <w:rsid w:val="00FD0AFC"/>
    <w:rsid w:val="00FD14BF"/>
    <w:rsid w:val="00FD1C09"/>
    <w:rsid w:val="00FD2D7A"/>
    <w:rsid w:val="00FD3F70"/>
    <w:rsid w:val="00FD411B"/>
    <w:rsid w:val="00FD5A2F"/>
    <w:rsid w:val="00FD5C26"/>
    <w:rsid w:val="00FE23AC"/>
    <w:rsid w:val="00FE3808"/>
    <w:rsid w:val="00FE5A38"/>
    <w:rsid w:val="00FE739D"/>
    <w:rsid w:val="00FF0750"/>
    <w:rsid w:val="00FF18C6"/>
    <w:rsid w:val="00FF18E6"/>
    <w:rsid w:val="00FF2A98"/>
    <w:rsid w:val="00FF3147"/>
    <w:rsid w:val="00FF33BA"/>
    <w:rsid w:val="00FF395D"/>
    <w:rsid w:val="00FF5D14"/>
    <w:rsid w:val="00FF6128"/>
    <w:rsid w:val="00FF6A3F"/>
    <w:rsid w:val="00FF7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47602"/>
  <w15:chartTrackingRefBased/>
  <w15:docId w15:val="{28585FC6-B099-482E-8943-1CC4C570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EA8"/>
    <w:pPr>
      <w:jc w:val="both"/>
    </w:pPr>
  </w:style>
  <w:style w:type="paragraph" w:styleId="Heading1">
    <w:name w:val="heading 1"/>
    <w:basedOn w:val="Normal"/>
    <w:next w:val="Normal"/>
    <w:link w:val="Heading1Char"/>
    <w:uiPriority w:val="9"/>
    <w:qFormat/>
    <w:rsid w:val="00974211"/>
    <w:pPr>
      <w:numPr>
        <w:numId w:val="5"/>
      </w:numPr>
      <w:outlineLvl w:val="0"/>
    </w:pPr>
    <w:rPr>
      <w:b/>
      <w:sz w:val="28"/>
      <w:szCs w:val="28"/>
    </w:rPr>
  </w:style>
  <w:style w:type="paragraph" w:styleId="Heading2">
    <w:name w:val="heading 2"/>
    <w:basedOn w:val="Normal"/>
    <w:next w:val="Normal"/>
    <w:link w:val="Heading2Char"/>
    <w:uiPriority w:val="9"/>
    <w:unhideWhenUsed/>
    <w:qFormat/>
    <w:rsid w:val="00974211"/>
    <w:pPr>
      <w:numPr>
        <w:ilvl w:val="1"/>
        <w:numId w:val="5"/>
      </w:numPr>
      <w:outlineLvl w:val="1"/>
    </w:pPr>
    <w:rPr>
      <w:b/>
    </w:rPr>
  </w:style>
  <w:style w:type="paragraph" w:styleId="Heading3">
    <w:name w:val="heading 3"/>
    <w:basedOn w:val="Normal"/>
    <w:next w:val="Normal"/>
    <w:link w:val="Heading3Char"/>
    <w:uiPriority w:val="9"/>
    <w:semiHidden/>
    <w:unhideWhenUsed/>
    <w:qFormat/>
    <w:rsid w:val="0097421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21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21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21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21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21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21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211"/>
    <w:rPr>
      <w:b/>
    </w:rPr>
  </w:style>
  <w:style w:type="character" w:customStyle="1" w:styleId="Heading1Char">
    <w:name w:val="Heading 1 Char"/>
    <w:basedOn w:val="DefaultParagraphFont"/>
    <w:link w:val="Heading1"/>
    <w:uiPriority w:val="9"/>
    <w:rsid w:val="00974211"/>
    <w:rPr>
      <w:b/>
      <w:sz w:val="28"/>
      <w:szCs w:val="28"/>
    </w:rPr>
  </w:style>
  <w:style w:type="paragraph" w:styleId="TOCHeading">
    <w:name w:val="TOC Heading"/>
    <w:basedOn w:val="Heading1"/>
    <w:next w:val="Normal"/>
    <w:uiPriority w:val="39"/>
    <w:unhideWhenUsed/>
    <w:qFormat/>
    <w:rsid w:val="00FA1F5C"/>
    <w:pPr>
      <w:keepNext/>
      <w:keepLines/>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F5C"/>
    <w:pPr>
      <w:spacing w:after="100"/>
    </w:pPr>
  </w:style>
  <w:style w:type="paragraph" w:styleId="TOC2">
    <w:name w:val="toc 2"/>
    <w:basedOn w:val="Normal"/>
    <w:next w:val="Normal"/>
    <w:autoRedefine/>
    <w:uiPriority w:val="39"/>
    <w:unhideWhenUsed/>
    <w:rsid w:val="00FA1F5C"/>
    <w:pPr>
      <w:spacing w:after="100"/>
      <w:ind w:left="220"/>
    </w:pPr>
  </w:style>
  <w:style w:type="character" w:styleId="Hyperlink">
    <w:name w:val="Hyperlink"/>
    <w:basedOn w:val="DefaultParagraphFont"/>
    <w:uiPriority w:val="99"/>
    <w:unhideWhenUsed/>
    <w:rsid w:val="00FA1F5C"/>
    <w:rPr>
      <w:color w:val="0563C1" w:themeColor="hyperlink"/>
      <w:u w:val="single"/>
    </w:rPr>
  </w:style>
  <w:style w:type="paragraph" w:styleId="Title">
    <w:name w:val="Title"/>
    <w:basedOn w:val="Normal"/>
    <w:next w:val="Normal"/>
    <w:link w:val="TitleChar"/>
    <w:uiPriority w:val="10"/>
    <w:qFormat/>
    <w:rsid w:val="00E80C87"/>
    <w:pPr>
      <w:spacing w:before="2520" w:after="2520"/>
      <w:jc w:val="center"/>
    </w:pPr>
    <w:rPr>
      <w:b/>
      <w:sz w:val="36"/>
      <w:szCs w:val="36"/>
    </w:rPr>
  </w:style>
  <w:style w:type="character" w:customStyle="1" w:styleId="TitleChar">
    <w:name w:val="Title Char"/>
    <w:basedOn w:val="DefaultParagraphFont"/>
    <w:link w:val="Title"/>
    <w:uiPriority w:val="10"/>
    <w:rsid w:val="00E80C87"/>
    <w:rPr>
      <w:b/>
      <w:sz w:val="36"/>
      <w:szCs w:val="36"/>
    </w:rPr>
  </w:style>
  <w:style w:type="paragraph" w:styleId="Subtitle">
    <w:name w:val="Subtitle"/>
    <w:basedOn w:val="Normal"/>
    <w:next w:val="Normal"/>
    <w:link w:val="SubtitleChar"/>
    <w:uiPriority w:val="11"/>
    <w:qFormat/>
    <w:rsid w:val="00E80C87"/>
    <w:pPr>
      <w:spacing w:before="2520" w:after="2520"/>
      <w:jc w:val="center"/>
    </w:pPr>
    <w:rPr>
      <w:rFonts w:asciiTheme="majorHAnsi" w:hAnsiTheme="majorHAnsi" w:cstheme="majorHAnsi"/>
      <w:sz w:val="28"/>
      <w:szCs w:val="28"/>
    </w:rPr>
  </w:style>
  <w:style w:type="character" w:customStyle="1" w:styleId="SubtitleChar">
    <w:name w:val="Subtitle Char"/>
    <w:basedOn w:val="DefaultParagraphFont"/>
    <w:link w:val="Subtitle"/>
    <w:uiPriority w:val="11"/>
    <w:rsid w:val="00E80C87"/>
    <w:rPr>
      <w:rFonts w:asciiTheme="majorHAnsi" w:hAnsiTheme="majorHAnsi" w:cstheme="majorHAnsi"/>
      <w:sz w:val="28"/>
      <w:szCs w:val="28"/>
    </w:rPr>
  </w:style>
  <w:style w:type="character" w:styleId="FollowedHyperlink">
    <w:name w:val="FollowedHyperlink"/>
    <w:basedOn w:val="DefaultParagraphFont"/>
    <w:uiPriority w:val="99"/>
    <w:semiHidden/>
    <w:unhideWhenUsed/>
    <w:rsid w:val="006B336A"/>
    <w:rPr>
      <w:color w:val="954F72" w:themeColor="followedHyperlink"/>
      <w:u w:val="single"/>
    </w:rPr>
  </w:style>
  <w:style w:type="paragraph" w:styleId="Caption">
    <w:name w:val="caption"/>
    <w:basedOn w:val="Normal"/>
    <w:next w:val="Normal"/>
    <w:uiPriority w:val="35"/>
    <w:unhideWhenUsed/>
    <w:qFormat/>
    <w:rsid w:val="002F468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39CD"/>
    <w:rPr>
      <w:color w:val="808080"/>
      <w:shd w:val="clear" w:color="auto" w:fill="E6E6E6"/>
    </w:rPr>
  </w:style>
  <w:style w:type="paragraph" w:styleId="ListParagraph">
    <w:name w:val="List Paragraph"/>
    <w:basedOn w:val="Normal"/>
    <w:uiPriority w:val="34"/>
    <w:qFormat/>
    <w:rsid w:val="00AD6C4E"/>
    <w:pPr>
      <w:ind w:left="720"/>
      <w:contextualSpacing/>
    </w:pPr>
  </w:style>
  <w:style w:type="character" w:styleId="Emphasis">
    <w:name w:val="Emphasis"/>
    <w:basedOn w:val="DefaultParagraphFont"/>
    <w:uiPriority w:val="20"/>
    <w:qFormat/>
    <w:rsid w:val="002F6A99"/>
    <w:rPr>
      <w:i/>
      <w:iCs/>
    </w:rPr>
  </w:style>
  <w:style w:type="character" w:styleId="IntenseEmphasis">
    <w:name w:val="Intense Emphasis"/>
    <w:basedOn w:val="DefaultParagraphFont"/>
    <w:uiPriority w:val="21"/>
    <w:qFormat/>
    <w:rsid w:val="002F6A99"/>
    <w:rPr>
      <w:i/>
      <w:iCs/>
      <w:color w:val="4472C4" w:themeColor="accent1"/>
    </w:rPr>
  </w:style>
  <w:style w:type="character" w:styleId="Strong">
    <w:name w:val="Strong"/>
    <w:basedOn w:val="DefaultParagraphFont"/>
    <w:uiPriority w:val="22"/>
    <w:qFormat/>
    <w:rsid w:val="002F6A99"/>
    <w:rPr>
      <w:b/>
      <w:bCs/>
    </w:rPr>
  </w:style>
  <w:style w:type="paragraph" w:styleId="Header">
    <w:name w:val="header"/>
    <w:basedOn w:val="Normal"/>
    <w:link w:val="HeaderChar"/>
    <w:uiPriority w:val="99"/>
    <w:unhideWhenUsed/>
    <w:rsid w:val="00711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53F"/>
  </w:style>
  <w:style w:type="paragraph" w:styleId="Footer">
    <w:name w:val="footer"/>
    <w:basedOn w:val="Normal"/>
    <w:link w:val="FooterChar"/>
    <w:uiPriority w:val="99"/>
    <w:unhideWhenUsed/>
    <w:rsid w:val="00711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53F"/>
  </w:style>
  <w:style w:type="character" w:customStyle="1" w:styleId="Heading3Char">
    <w:name w:val="Heading 3 Char"/>
    <w:basedOn w:val="DefaultParagraphFont"/>
    <w:link w:val="Heading3"/>
    <w:uiPriority w:val="9"/>
    <w:semiHidden/>
    <w:rsid w:val="009742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42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42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42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42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4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421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45E98"/>
    <w:rPr>
      <w:color w:val="808080"/>
    </w:rPr>
  </w:style>
  <w:style w:type="paragraph" w:styleId="FootnoteText">
    <w:name w:val="footnote text"/>
    <w:basedOn w:val="Normal"/>
    <w:link w:val="FootnoteTextChar"/>
    <w:uiPriority w:val="99"/>
    <w:semiHidden/>
    <w:unhideWhenUsed/>
    <w:rsid w:val="00C221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171"/>
    <w:rPr>
      <w:sz w:val="20"/>
      <w:szCs w:val="20"/>
    </w:rPr>
  </w:style>
  <w:style w:type="character" w:styleId="FootnoteReference">
    <w:name w:val="footnote reference"/>
    <w:basedOn w:val="DefaultParagraphFont"/>
    <w:uiPriority w:val="99"/>
    <w:semiHidden/>
    <w:unhideWhenUsed/>
    <w:rsid w:val="00C22171"/>
    <w:rPr>
      <w:vertAlign w:val="superscript"/>
    </w:rPr>
  </w:style>
  <w:style w:type="table" w:styleId="TableGrid">
    <w:name w:val="Table Grid"/>
    <w:basedOn w:val="TableNormal"/>
    <w:uiPriority w:val="39"/>
    <w:rsid w:val="009A7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939985">
      <w:bodyDiv w:val="1"/>
      <w:marLeft w:val="0"/>
      <w:marRight w:val="0"/>
      <w:marTop w:val="0"/>
      <w:marBottom w:val="0"/>
      <w:divBdr>
        <w:top w:val="none" w:sz="0" w:space="0" w:color="auto"/>
        <w:left w:val="none" w:sz="0" w:space="0" w:color="auto"/>
        <w:bottom w:val="none" w:sz="0" w:space="0" w:color="auto"/>
        <w:right w:val="none" w:sz="0" w:space="0" w:color="auto"/>
      </w:divBdr>
    </w:div>
    <w:div w:id="1129471965">
      <w:bodyDiv w:val="1"/>
      <w:marLeft w:val="0"/>
      <w:marRight w:val="0"/>
      <w:marTop w:val="0"/>
      <w:marBottom w:val="0"/>
      <w:divBdr>
        <w:top w:val="none" w:sz="0" w:space="0" w:color="auto"/>
        <w:left w:val="none" w:sz="0" w:space="0" w:color="auto"/>
        <w:bottom w:val="none" w:sz="0" w:space="0" w:color="auto"/>
        <w:right w:val="none" w:sz="0" w:space="0" w:color="auto"/>
      </w:divBdr>
      <w:divsChild>
        <w:div w:id="1168596276">
          <w:marLeft w:val="0"/>
          <w:marRight w:val="0"/>
          <w:marTop w:val="0"/>
          <w:marBottom w:val="0"/>
          <w:divBdr>
            <w:top w:val="none" w:sz="0" w:space="0" w:color="auto"/>
            <w:left w:val="none" w:sz="0" w:space="0" w:color="auto"/>
            <w:bottom w:val="none" w:sz="0" w:space="0" w:color="auto"/>
            <w:right w:val="none" w:sz="0" w:space="0" w:color="auto"/>
          </w:divBdr>
        </w:div>
        <w:div w:id="769471328">
          <w:marLeft w:val="0"/>
          <w:marRight w:val="0"/>
          <w:marTop w:val="0"/>
          <w:marBottom w:val="0"/>
          <w:divBdr>
            <w:top w:val="none" w:sz="0" w:space="0" w:color="auto"/>
            <w:left w:val="none" w:sz="0" w:space="0" w:color="auto"/>
            <w:bottom w:val="none" w:sz="0" w:space="0" w:color="auto"/>
            <w:right w:val="none" w:sz="0" w:space="0" w:color="auto"/>
          </w:divBdr>
        </w:div>
        <w:div w:id="2069914755">
          <w:marLeft w:val="0"/>
          <w:marRight w:val="0"/>
          <w:marTop w:val="0"/>
          <w:marBottom w:val="0"/>
          <w:divBdr>
            <w:top w:val="none" w:sz="0" w:space="0" w:color="auto"/>
            <w:left w:val="none" w:sz="0" w:space="0" w:color="auto"/>
            <w:bottom w:val="none" w:sz="0" w:space="0" w:color="auto"/>
            <w:right w:val="none" w:sz="0" w:space="0" w:color="auto"/>
          </w:divBdr>
        </w:div>
        <w:div w:id="388891214">
          <w:marLeft w:val="0"/>
          <w:marRight w:val="0"/>
          <w:marTop w:val="0"/>
          <w:marBottom w:val="0"/>
          <w:divBdr>
            <w:top w:val="none" w:sz="0" w:space="0" w:color="auto"/>
            <w:left w:val="none" w:sz="0" w:space="0" w:color="auto"/>
            <w:bottom w:val="none" w:sz="0" w:space="0" w:color="auto"/>
            <w:right w:val="none" w:sz="0" w:space="0" w:color="auto"/>
          </w:divBdr>
        </w:div>
        <w:div w:id="101728355">
          <w:marLeft w:val="0"/>
          <w:marRight w:val="0"/>
          <w:marTop w:val="0"/>
          <w:marBottom w:val="0"/>
          <w:divBdr>
            <w:top w:val="none" w:sz="0" w:space="0" w:color="auto"/>
            <w:left w:val="none" w:sz="0" w:space="0" w:color="auto"/>
            <w:bottom w:val="none" w:sz="0" w:space="0" w:color="auto"/>
            <w:right w:val="none" w:sz="0" w:space="0" w:color="auto"/>
          </w:divBdr>
        </w:div>
      </w:divsChild>
    </w:div>
    <w:div w:id="1388987292">
      <w:bodyDiv w:val="1"/>
      <w:marLeft w:val="0"/>
      <w:marRight w:val="0"/>
      <w:marTop w:val="0"/>
      <w:marBottom w:val="0"/>
      <w:divBdr>
        <w:top w:val="none" w:sz="0" w:space="0" w:color="auto"/>
        <w:left w:val="none" w:sz="0" w:space="0" w:color="auto"/>
        <w:bottom w:val="none" w:sz="0" w:space="0" w:color="auto"/>
        <w:right w:val="none" w:sz="0" w:space="0" w:color="auto"/>
      </w:divBdr>
    </w:div>
    <w:div w:id="1536230597">
      <w:bodyDiv w:val="1"/>
      <w:marLeft w:val="0"/>
      <w:marRight w:val="0"/>
      <w:marTop w:val="0"/>
      <w:marBottom w:val="0"/>
      <w:divBdr>
        <w:top w:val="none" w:sz="0" w:space="0" w:color="auto"/>
        <w:left w:val="none" w:sz="0" w:space="0" w:color="auto"/>
        <w:bottom w:val="none" w:sz="0" w:space="0" w:color="auto"/>
        <w:right w:val="none" w:sz="0" w:space="0" w:color="auto"/>
      </w:divBdr>
      <w:divsChild>
        <w:div w:id="1360476308">
          <w:marLeft w:val="0"/>
          <w:marRight w:val="0"/>
          <w:marTop w:val="0"/>
          <w:marBottom w:val="0"/>
          <w:divBdr>
            <w:top w:val="none" w:sz="0" w:space="0" w:color="auto"/>
            <w:left w:val="none" w:sz="0" w:space="0" w:color="auto"/>
            <w:bottom w:val="none" w:sz="0" w:space="0" w:color="auto"/>
            <w:right w:val="none" w:sz="0" w:space="0" w:color="auto"/>
          </w:divBdr>
        </w:div>
        <w:div w:id="739595820">
          <w:marLeft w:val="0"/>
          <w:marRight w:val="0"/>
          <w:marTop w:val="0"/>
          <w:marBottom w:val="0"/>
          <w:divBdr>
            <w:top w:val="none" w:sz="0" w:space="0" w:color="auto"/>
            <w:left w:val="none" w:sz="0" w:space="0" w:color="auto"/>
            <w:bottom w:val="none" w:sz="0" w:space="0" w:color="auto"/>
            <w:right w:val="none" w:sz="0" w:space="0" w:color="auto"/>
          </w:divBdr>
        </w:div>
        <w:div w:id="1780833129">
          <w:marLeft w:val="0"/>
          <w:marRight w:val="0"/>
          <w:marTop w:val="0"/>
          <w:marBottom w:val="0"/>
          <w:divBdr>
            <w:top w:val="none" w:sz="0" w:space="0" w:color="auto"/>
            <w:left w:val="none" w:sz="0" w:space="0" w:color="auto"/>
            <w:bottom w:val="none" w:sz="0" w:space="0" w:color="auto"/>
            <w:right w:val="none" w:sz="0" w:space="0" w:color="auto"/>
          </w:divBdr>
        </w:div>
        <w:div w:id="1619724745">
          <w:marLeft w:val="0"/>
          <w:marRight w:val="0"/>
          <w:marTop w:val="0"/>
          <w:marBottom w:val="0"/>
          <w:divBdr>
            <w:top w:val="none" w:sz="0" w:space="0" w:color="auto"/>
            <w:left w:val="none" w:sz="0" w:space="0" w:color="auto"/>
            <w:bottom w:val="none" w:sz="0" w:space="0" w:color="auto"/>
            <w:right w:val="none" w:sz="0" w:space="0" w:color="auto"/>
          </w:divBdr>
        </w:div>
        <w:div w:id="1573850989">
          <w:marLeft w:val="0"/>
          <w:marRight w:val="0"/>
          <w:marTop w:val="0"/>
          <w:marBottom w:val="0"/>
          <w:divBdr>
            <w:top w:val="none" w:sz="0" w:space="0" w:color="auto"/>
            <w:left w:val="none" w:sz="0" w:space="0" w:color="auto"/>
            <w:bottom w:val="none" w:sz="0" w:space="0" w:color="auto"/>
            <w:right w:val="none" w:sz="0" w:space="0" w:color="auto"/>
          </w:divBdr>
        </w:div>
        <w:div w:id="1105736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3.bin"/><Relationship Id="rId21" Type="http://schemas.openxmlformats.org/officeDocument/2006/relationships/image" Target="media/image7.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gif"/><Relationship Id="rId50" Type="http://schemas.openxmlformats.org/officeDocument/2006/relationships/image" Target="media/image25.emf"/><Relationship Id="rId55" Type="http://schemas.openxmlformats.org/officeDocument/2006/relationships/image" Target="media/image2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oleObject" Target="embeddings/oleObject19.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oleObject" Target="embeddings/oleObject20.bin"/><Relationship Id="rId8" Type="http://schemas.openxmlformats.org/officeDocument/2006/relationships/hyperlink" Target="mailto:ecowie202@caledonian.ac.uk"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glossaryDocument" Target="glossary/document.xml"/><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oleObject" Target="embeddings/oleObject17.bin"/><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62"/>
    <w:rsid w:val="00DB6BD0"/>
    <w:rsid w:val="00F07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6B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AFD62-FC76-4902-98F3-E0868EBD2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22</Pages>
  <Words>2658</Words>
  <Characters>15156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Cowie, Eugen</dc:creator>
  <cp:keywords/>
  <dc:description/>
  <cp:lastModifiedBy>Cowie, Eugen</cp:lastModifiedBy>
  <cp:revision>1714</cp:revision>
  <cp:lastPrinted>2017-12-22T16:18:00Z</cp:lastPrinted>
  <dcterms:created xsi:type="dcterms:W3CDTF">2017-10-29T11:56:00Z</dcterms:created>
  <dcterms:modified xsi:type="dcterms:W3CDTF">2018-05-16T14:08:00Z</dcterms:modified>
</cp:coreProperties>
</file>