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4F" w:rsidRDefault="0088214F" w:rsidP="0088214F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9780" cy="394335"/>
            <wp:effectExtent l="0" t="0" r="7620" b="0"/>
            <wp:docPr id="7" name="Imagem 7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4F" w:rsidRDefault="0088214F" w:rsidP="0088214F">
      <w:pPr>
        <w:pStyle w:val="Ttulo1"/>
        <w:jc w:val="both"/>
        <w:rPr>
          <w:color w:val="000000"/>
        </w:rPr>
      </w:pPr>
      <w:r>
        <w:rPr>
          <w:color w:val="000000"/>
        </w:rPr>
        <w:t>Switches</w:t>
      </w:r>
    </w:p>
    <w:tbl>
      <w:tblPr>
        <w:tblW w:w="90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4"/>
      </w:tblGrid>
      <w:tr w:rsidR="0088214F" w:rsidRPr="0088214F" w:rsidTr="0088214F">
        <w:trPr>
          <w:trHeight w:val="1045"/>
          <w:tblCellSpacing w:w="15" w:type="dxa"/>
        </w:trPr>
        <w:tc>
          <w:tcPr>
            <w:tcW w:w="8943" w:type="dxa"/>
            <w:vAlign w:val="center"/>
            <w:hideMark/>
          </w:tcPr>
          <w:p w:rsidR="0088214F" w:rsidRPr="0088214F" w:rsidRDefault="0088214F" w:rsidP="0088214F">
            <w:pPr>
              <w:pStyle w:val="Ttulo3"/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jc w:val="center"/>
              <w:rPr>
                <w:lang w:val="en-US"/>
              </w:rPr>
            </w:pPr>
            <w:r w:rsidRPr="0088214F">
              <w:rPr>
                <w:lang w:val="en-US"/>
              </w:rPr>
              <w:t>Electrical components that can "make" or "break" an electrical circuit, interrupting the current or diverting it from one conductor to another. Bellow some exa</w:t>
            </w:r>
            <w:r>
              <w:rPr>
                <w:lang w:val="en-US"/>
              </w:rPr>
              <w:t>m</w:t>
            </w:r>
            <w:r w:rsidRPr="0088214F">
              <w:rPr>
                <w:lang w:val="en-US"/>
              </w:rPr>
              <w:t>ples:</w:t>
            </w:r>
          </w:p>
        </w:tc>
      </w:tr>
    </w:tbl>
    <w:tbl>
      <w:tblPr>
        <w:tblpPr w:leftFromText="141" w:rightFromText="141" w:vertAnchor="text" w:horzAnchor="margin" w:tblpY="334"/>
        <w:tblW w:w="90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979"/>
      </w:tblGrid>
      <w:tr w:rsidR="0088214F" w:rsidRPr="0088214F" w:rsidTr="0088214F">
        <w:trPr>
          <w:trHeight w:val="2777"/>
          <w:tblCellSpacing w:w="15" w:type="dxa"/>
        </w:trPr>
        <w:tc>
          <w:tcPr>
            <w:tcW w:w="2990" w:type="dxa"/>
            <w:vAlign w:val="center"/>
            <w:hideMark/>
          </w:tcPr>
          <w:p w:rsidR="0088214F" w:rsidRDefault="0088214F" w:rsidP="0088214F">
            <w:r w:rsidRPr="0088214F">
              <w:rPr>
                <w:lang w:val="en-US"/>
              </w:rPr>
              <w:t> </w:t>
            </w:r>
            <w:r>
              <w:rPr>
                <w:noProof/>
                <w:lang w:eastAsia="pt-BR"/>
              </w:rPr>
              <w:drawing>
                <wp:inline distT="0" distB="0" distL="0" distR="0" wp14:anchorId="3221E7E4" wp14:editId="59C9D5BE">
                  <wp:extent cx="1702435" cy="1702435"/>
                  <wp:effectExtent l="0" t="0" r="0" b="0"/>
                  <wp:docPr id="6" name="Imagem 6" descr="https://github.com/ecraft2learn/OER/blob/master/switch/toggle%20switch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switch/toggle%20switch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35" cy="170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4" w:type="dxa"/>
            <w:vAlign w:val="center"/>
            <w:hideMark/>
          </w:tcPr>
          <w:p w:rsidR="0088214F" w:rsidRPr="0088214F" w:rsidRDefault="0088214F" w:rsidP="0088214F">
            <w:pPr>
              <w:pStyle w:val="Ttulo3"/>
              <w:jc w:val="both"/>
              <w:rPr>
                <w:lang w:val="en-US"/>
              </w:rPr>
            </w:pPr>
            <w:r w:rsidRPr="0088214F">
              <w:rPr>
                <w:lang w:val="en-US"/>
              </w:rPr>
              <w:t>Toggle switch</w:t>
            </w:r>
          </w:p>
          <w:p w:rsidR="0088214F" w:rsidRPr="0088214F" w:rsidRDefault="0088214F" w:rsidP="0088214F">
            <w:pPr>
              <w:pStyle w:val="NormalWeb"/>
              <w:jc w:val="both"/>
              <w:rPr>
                <w:lang w:val="en-US"/>
              </w:rPr>
            </w:pPr>
            <w:r w:rsidRPr="0088214F">
              <w:rPr>
                <w:lang w:val="en-US"/>
              </w:rPr>
              <w:t>A very common use of this type of switch is to switch lights or other electrical equipment "on" or "off". Everything (but really, everything</w:t>
            </w:r>
            <w:r>
              <w:rPr>
                <w:lang w:val="en-US"/>
              </w:rPr>
              <w:t>!</w:t>
            </w:r>
            <w:r w:rsidRPr="0088214F">
              <w:rPr>
                <w:lang w:val="en-US"/>
              </w:rPr>
              <w:t>) you wan</w:t>
            </w:r>
            <w:r>
              <w:rPr>
                <w:lang w:val="en-US"/>
              </w:rPr>
              <w:t>t to</w:t>
            </w:r>
            <w:r w:rsidRPr="0088214F">
              <w:rPr>
                <w:lang w:val="en-US"/>
              </w:rPr>
              <w:t xml:space="preserve"> know about it, you can check out in this </w:t>
            </w:r>
            <w:hyperlink r:id="rId6" w:tgtFrame="_blank" w:history="1">
              <w:r w:rsidRPr="0088214F">
                <w:rPr>
                  <w:rStyle w:val="Hyperlink"/>
                  <w:lang w:val="en-US"/>
                </w:rPr>
                <w:t>video</w:t>
              </w:r>
            </w:hyperlink>
            <w:r w:rsidRPr="0088214F">
              <w:rPr>
                <w:lang w:val="en-US"/>
              </w:rPr>
              <w:t>.</w:t>
            </w:r>
          </w:p>
        </w:tc>
      </w:tr>
      <w:tr w:rsidR="0088214F" w:rsidRPr="0088214F" w:rsidTr="0088214F">
        <w:trPr>
          <w:trHeight w:val="2988"/>
          <w:tblCellSpacing w:w="15" w:type="dxa"/>
        </w:trPr>
        <w:tc>
          <w:tcPr>
            <w:tcW w:w="2990" w:type="dxa"/>
            <w:vAlign w:val="center"/>
            <w:hideMark/>
          </w:tcPr>
          <w:p w:rsidR="0088214F" w:rsidRDefault="0088214F" w:rsidP="0088214F">
            <w:pPr>
              <w:jc w:val="both"/>
            </w:pPr>
            <w:r w:rsidRPr="0088214F">
              <w:rPr>
                <w:lang w:val="en-US"/>
              </w:rPr>
              <w:t> </w:t>
            </w:r>
            <w:r>
              <w:rPr>
                <w:noProof/>
                <w:lang w:eastAsia="pt-BR"/>
              </w:rPr>
              <w:drawing>
                <wp:inline distT="0" distB="0" distL="0" distR="0" wp14:anchorId="2F19B18B" wp14:editId="07BCDAF8">
                  <wp:extent cx="1844675" cy="1844675"/>
                  <wp:effectExtent l="0" t="0" r="3175" b="3175"/>
                  <wp:docPr id="5" name="Imagem 5" descr="https://github.com/ecraft2learn/OER/blob/master/switch/pushbuttom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ithub.com/ecraft2learn/OER/blob/master/switch/pushbuttom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184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4" w:type="dxa"/>
            <w:vAlign w:val="center"/>
            <w:hideMark/>
          </w:tcPr>
          <w:p w:rsidR="0088214F" w:rsidRPr="0088214F" w:rsidRDefault="0088214F" w:rsidP="0088214F">
            <w:pPr>
              <w:pStyle w:val="Ttulo3"/>
              <w:jc w:val="both"/>
              <w:rPr>
                <w:lang w:val="en-US"/>
              </w:rPr>
            </w:pPr>
            <w:r w:rsidRPr="0088214F">
              <w:rPr>
                <w:lang w:val="en-US"/>
              </w:rPr>
              <w:t>Pushbutton (input)</w:t>
            </w:r>
          </w:p>
          <w:p w:rsidR="0088214F" w:rsidRPr="0088214F" w:rsidRDefault="0088214F" w:rsidP="0088214F">
            <w:pPr>
              <w:pStyle w:val="NormalWeb"/>
              <w:jc w:val="both"/>
              <w:rPr>
                <w:lang w:val="en-US"/>
              </w:rPr>
            </w:pPr>
            <w:r w:rsidRPr="0088214F">
              <w:rPr>
                <w:lang w:val="en-US"/>
              </w:rPr>
              <w:t>A switch mechanism used for controlling your circuit. For instance, in a circuit, you can make a LED turn on/off by pressing a button. </w:t>
            </w:r>
            <w:hyperlink r:id="rId8" w:tgtFrame="_blank" w:history="1">
              <w:r w:rsidRPr="0088214F">
                <w:rPr>
                  <w:rStyle w:val="Hyperlink"/>
                  <w:lang w:val="en-US"/>
                </w:rPr>
                <w:t>Here</w:t>
              </w:r>
            </w:hyperlink>
            <w:r w:rsidRPr="0088214F">
              <w:rPr>
                <w:lang w:val="en-US"/>
              </w:rPr>
              <w:t xml:space="preserve"> you can learn how a </w:t>
            </w:r>
            <w:r w:rsidRPr="0088214F">
              <w:rPr>
                <w:lang w:val="en-US"/>
              </w:rPr>
              <w:t>pushbutton</w:t>
            </w:r>
            <w:bookmarkStart w:id="0" w:name="_GoBack"/>
            <w:bookmarkEnd w:id="0"/>
            <w:r w:rsidRPr="0088214F">
              <w:rPr>
                <w:lang w:val="en-US"/>
              </w:rPr>
              <w:t xml:space="preserve"> works in a circuit simulator. </w:t>
            </w:r>
          </w:p>
        </w:tc>
      </w:tr>
    </w:tbl>
    <w:p w:rsidR="0088214F" w:rsidRPr="0088214F" w:rsidRDefault="0088214F" w:rsidP="0088214F">
      <w:pPr>
        <w:pStyle w:val="Ttulo3"/>
        <w:rPr>
          <w:color w:val="000000"/>
          <w:lang w:val="en-US"/>
        </w:rPr>
      </w:pPr>
    </w:p>
    <w:p w:rsidR="0088214F" w:rsidRDefault="0088214F" w:rsidP="0088214F">
      <w:pPr>
        <w:pStyle w:val="NormalWeb"/>
        <w:rPr>
          <w:color w:val="000000"/>
        </w:rPr>
      </w:pPr>
    </w:p>
    <w:p w:rsidR="0088214F" w:rsidRDefault="0088214F" w:rsidP="0088214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37535" cy="630555"/>
            <wp:effectExtent l="0" t="0" r="5715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229995" cy="441325"/>
            <wp:effectExtent l="0" t="0" r="8255" b="0"/>
            <wp:docPr id="3" name="Imagem 3" descr="Licença Creative Comm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cença Creative Common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4" w:rsidRPr="001E0A24" w:rsidRDefault="001E0A24" w:rsidP="001E0A24">
      <w:pPr>
        <w:rPr>
          <w:rFonts w:cstheme="minorHAnsi"/>
          <w:sz w:val="24"/>
          <w:szCs w:val="24"/>
          <w:lang w:val="en-US"/>
        </w:rPr>
      </w:pPr>
    </w:p>
    <w:sectPr w:rsidR="001E0A24" w:rsidRPr="001E0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4E"/>
    <w:rsid w:val="001E0A24"/>
    <w:rsid w:val="00777BD4"/>
    <w:rsid w:val="0088214F"/>
    <w:rsid w:val="008A714E"/>
    <w:rsid w:val="00C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DD2DA-E3C9-4756-9FCC-EDF7BC7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82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A7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A714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1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821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8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dZCRZVEt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NIPx_bJ8V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0" Type="http://schemas.openxmlformats.org/officeDocument/2006/relationships/hyperlink" Target="http://creativecommons.org/licenses/by-nc/4.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2018-01-12T15:25:00Z</dcterms:created>
  <dcterms:modified xsi:type="dcterms:W3CDTF">2018-02-02T18:27:00Z</dcterms:modified>
</cp:coreProperties>
</file>