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37" w:rsidRPr="00E1684F" w:rsidRDefault="009A1337" w:rsidP="009A1337">
      <w:pPr>
        <w:rPr>
          <w:rFonts w:ascii="Tahoma" w:hAnsi="Tahoma" w:cs="Tahoma"/>
          <w:b/>
          <w:bCs/>
          <w:color w:val="000000"/>
          <w:sz w:val="26"/>
          <w:szCs w:val="26"/>
        </w:rPr>
      </w:pPr>
      <w:r w:rsidRPr="00E1684F">
        <w:rPr>
          <w:rFonts w:ascii="Tahoma" w:hAnsi="Tahoma" w:cs="Tahoma"/>
          <w:b/>
          <w:bCs/>
          <w:color w:val="000000"/>
          <w:sz w:val="26"/>
          <w:szCs w:val="26"/>
        </w:rPr>
        <w:t>normal-fungal-serious-1280-120-epochs-all-varianceScaling-no-originals</w:t>
      </w:r>
    </w:p>
    <w:p w:rsidR="004549EC" w:rsidRDefault="004549EC" w:rsidP="004549EC">
      <w:pPr>
        <w:rPr>
          <w:rFonts w:ascii="Tahoma" w:hAnsi="Tahoma" w:cs="Tahoma"/>
          <w:color w:val="000000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000000"/>
          <w:sz w:val="26"/>
          <w:szCs w:val="26"/>
        </w:rPr>
        <w:t>true positives = 95</w:t>
      </w:r>
      <w:r>
        <w:rPr>
          <w:rFonts w:ascii="Tahoma" w:hAnsi="Tahoma" w:cs="Tahoma"/>
          <w:color w:val="000000"/>
          <w:sz w:val="26"/>
          <w:szCs w:val="26"/>
        </w:rPr>
        <w:br/>
        <w:t>true negatives = 532</w:t>
      </w:r>
      <w:r>
        <w:rPr>
          <w:rFonts w:ascii="Tahoma" w:hAnsi="Tahoma" w:cs="Tahoma"/>
          <w:color w:val="000000"/>
          <w:sz w:val="26"/>
          <w:szCs w:val="26"/>
        </w:rPr>
        <w:br/>
        <w:t>false positives = 34</w:t>
      </w:r>
      <w:r>
        <w:rPr>
          <w:rFonts w:ascii="Tahoma" w:hAnsi="Tahoma" w:cs="Tahoma"/>
          <w:color w:val="000000"/>
          <w:sz w:val="26"/>
          <w:szCs w:val="26"/>
        </w:rPr>
        <w:br/>
        <w:t>false negatives = 31</w:t>
      </w:r>
      <w:r>
        <w:rPr>
          <w:rFonts w:ascii="Tahoma" w:hAnsi="Tahoma" w:cs="Tahoma"/>
          <w:color w:val="000000"/>
          <w:sz w:val="26"/>
          <w:szCs w:val="26"/>
        </w:rPr>
        <w:br/>
        <w:t>not confident of any answer = 40</w:t>
      </w:r>
      <w:r>
        <w:rPr>
          <w:rFonts w:ascii="Tahoma" w:hAnsi="Tahoma" w:cs="Tahoma"/>
          <w:color w:val="000000"/>
          <w:sz w:val="26"/>
          <w:szCs w:val="26"/>
        </w:rPr>
        <w:br/>
        <w:t>total = 732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ahoma" w:hAnsi="Tahoma" w:cs="Tahoma"/>
          <w:color w:val="000000"/>
          <w:sz w:val="26"/>
          <w:szCs w:val="26"/>
        </w:rPr>
        <w:br/>
        <w:t>sensitivity = 0.754</w:t>
      </w:r>
      <w:r>
        <w:rPr>
          <w:rFonts w:ascii="Tahoma" w:hAnsi="Tahoma" w:cs="Tahoma"/>
          <w:color w:val="000000"/>
          <w:sz w:val="26"/>
          <w:szCs w:val="26"/>
        </w:rPr>
        <w:br/>
        <w:t>specificity = 0.9399</w:t>
      </w:r>
      <w:r>
        <w:rPr>
          <w:rFonts w:ascii="Tahoma" w:hAnsi="Tahoma" w:cs="Tahoma"/>
          <w:color w:val="000000"/>
          <w:sz w:val="26"/>
          <w:szCs w:val="26"/>
        </w:rPr>
        <w:br/>
        <w:t>precision = 0.7364</w:t>
      </w:r>
      <w:r>
        <w:rPr>
          <w:rFonts w:ascii="Tahoma" w:hAnsi="Tahoma" w:cs="Tahoma"/>
          <w:color w:val="000000"/>
          <w:sz w:val="26"/>
          <w:szCs w:val="26"/>
        </w:rPr>
        <w:br/>
        <w:t>recall = 0.754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6" name="Picture 26" descr="http://localhost:8080/ai/onyx/images/korean/melanonychia/semisuper_2322_453_34_1071_653_dst9003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ai/onyx/images/korean/melanonychia/semisuper_2322_453_34_1071_653_dst90037f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GP#607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54%; non-serious = 1%; check with a GP = 45%;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GP#477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55%; check with a GP = 45%;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GP#82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59%; non-serious = 1%; check with a GP = 40%;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GP#152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52%; non-serious = 8%; check with a GP = 40%;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25" name="Picture 25" descr="http://localhost:8080/ai/onyx/images/korean/melanonychia/semisuper_2333_18_444_344_706_slide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8080/ai/onyx/images/korean/melanonychia/semisuper_2333_18_444_344_706_slide_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GP#612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58%; non-serious = 3%; check with a GP = 39%;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62%; check with a GP = 38%;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38%) 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GP#257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6%; non-serious = 58%; check with a GP = 36%;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GP#317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69%; check with a GP = 30%;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30%) 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GP#252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79%; non-serious = 0%; check with a GP = 21%;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21%) 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GP#492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80%; check with a GP = 19%;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80%.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19%.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GP#397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83%; check with a GP = 17%;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83%.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br/>
        <w:t> check with a GP#272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2%; non-serious = 82%; check with a GP = 17%;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82%.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84%; check with a GP = 16%;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16%.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4" name="Picture 24" descr="http://localhost:8080/ai/onyx/images/korean/melanonychia/semisuper_2255_542_194_851_503_LongitudinalMelanonychiaE2_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8080/ai/onyx/images/korean/melanonychia/semisuper_2255_542_194_851_503_LongitudinalMelanonychiaE2_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GP#582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74%; non-serious = 12%; check with a GP = 14%;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74%.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2%; non-serious = 85%; check with a GP = 12%;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12%.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GP#147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19%; non-serious = 69%; check with a GP = 12%;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69%.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19%.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GP#102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89%; non-serious = 0%; check with a GP = 11%;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GP#412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lastRenderedPageBreak/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89%; check with a GP = 10%;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3" name="Picture 23" descr="http://localhost:8080/ai/onyx/images/korean/melanonychia/semisuper_2199_519_197_700_386_10287-DSC02388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8080/ai/onyx/images/korean/melanonychia/semisuper_2199_519_197_700_386_10287-DSC02388%20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GP#562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86%; non-serious = 5%; check with a GP = 10%;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86%.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GP#522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91%; check with a GP = 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91%.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9%.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GP#342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91%; check with a GP = 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91%.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9%.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92%; check with a GP = 8%;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92%.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8%.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2" name="Picture 22" descr="http://localhost:8080/ai/onyx/images/korean/melanonychia/semisuper_614_631_292_846_507_fig_18j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:8080/ai/onyx/images/korean/melanonychia/semisuper_614_631_292_846_507_fig_18j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GP#647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93%; non-serious = 1%; check with a GP = 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93%.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21" name="Picture 21" descr="http://localhost:8080/ai/onyx/images/korean/melanonychia/semisuper_2303_631_292_846_507_fig_18j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8080/ai/onyx/images/korean/melanonychia/semisuper_2303_631_292_846_507_fig_18j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GP#602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93%; non-serious = 1%; check with a GP = 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93%.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GP#112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13%; non-serious = 81%; check with a GP = 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81%.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GP#77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94%; non-serious = 0%; check with a GP = 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6%.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GP#42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95%; check with a GP = 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5%.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20" name="Picture 20" descr="http://localhost:8080/ai/onyx/images/korean/melanonychia/semisuper_2297_268_321_1008_1061_MisNai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:8080/ai/onyx/images/korean/melanonychia/semisuper_2297_268_321_1008_1061_MisNail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GP#597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95%; check with a GP = 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GP#262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96%; check with a GP = 3%;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The nail's condition is non-serious with confidence score of 96%.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9" name="Picture 19" descr="http://localhost:8080/ai/onyx/images/korean/melanonychia/semisuper_2193_55_212_253_410_m_usat2_c191f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8080/ai/onyx/images/korean/melanonychia/semisuper_2193_55_212_253_410_m_usat2_c191f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GP#557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96%; non-serious = 1%; check with a GP = 3%;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96%.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GP#357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4%; non-serious = 94%;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8" name="Picture 18" descr="http://localhost:8080/ai/onyx/images/korean/melanonychia/semisuper_768_159_346_462_649_952186.fig.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calhost:8080/ai/onyx/images/korean/melanonychia/semisuper_768_159_346_462_649_952186.fig.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GP#652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97%;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97%.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2%.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GP#12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98%; non-serious = 0%;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98%.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2%.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45%; non-serious = 53%;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17" name="Picture 17" descr="http://localhost:8080/ai/onyx/images/korean/melanonychia/semisuper_jpn_257_266_137_586_458_DSCF6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calhost:8080/ai/onyx/images/korean/melanonychia/semisuper_jpn_257_266_137_586_458_DSCF62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GP#662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99%; non-serious = 0%;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6" name="Picture 16" descr="http://localhost:8080/ai/onyx/images/korean/melanonychia/semisuper_260_279_208_508_437_a08a9e39aaaed119c9b35eb3e3a48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calhost:8080/ai/onyx/images/korean/melanonychia/semisuper_260_279_208_508_437_a08a9e39aaaed119c9b35eb3e3a4869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GP#632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96%; non-serious = 3%;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96%.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5" name="Picture 15" descr="http://localhost:8080/ai/onyx/images/korean/melanonychia/semisuper_2235_281_651_1068_1439_0241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calhost:8080/ai/onyx/images/korean/melanonychia/semisuper_2235_281_651_1068_1439_02419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GP#572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100%; non-serious = 0%;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100%.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check with a GP#207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99%;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4" name="Picture 14" descr="http://localhost:8080/ai/onyx/images/korean/onychomycosis/semisuper_715_418_701_633_915_029779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ocalhost:8080/ai/onyx/images/korean/onychomycosis/semisuper_715_418_701_633_915_029779H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non-serious#1404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13%; non-serious = 42%; check with a GP = 45%;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br/>
        <w:t> non-serious#619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37%; check with a GP = 62%;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62%)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non-serious#169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47%; non-serious = 36%; check with a GP = 17%;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non-serious#539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21%; non-serious = 30%; check with a GP = 49%;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non-serious#384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73%; non-serious = 23%; check with a GP = 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73%.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23%.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non-serious#139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39%; non-serious = 21%; check with a GP = 40%;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non-serious#39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18%; check with a GP = 81%;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81%)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3" name="Picture 13" descr="http://localhost:8080/ai/onyx/images/korean/onychomycosis/semisuper_2110_11_644_224_865_pt0906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calhost:8080/ai/onyx/images/korean/onychomycosis/semisuper_2110_11_644_224_865_pt0906ce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non-serious#1264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78%; non-serious = 17%; check with a GP = 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The nail's condition is normal with confidence score of 78%.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17%.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non-serious#694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84%; non-serious = 14%;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84%.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14%.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non-serious#244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31%; non-serious = 12%; check with a GP = 57%;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2" name="Picture 12" descr="http://localhost:8080/ai/onyx/images/korean/onychomycosis/semisuper_jpn_449_326_666_860_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localhost:8080/ai/onyx/images/korean/onychomycosis/semisuper_jpn_449_326_666_860_120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non-serious#1504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88%; non-serious = 11%;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normal with confidence score of 88%.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non-serious with confidence score of 11%.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non-serious#699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65%; non-serious = 11%; check with a GP = 24%;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Perhaps a GP should be consulted (confidence score is 24%) 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non-serious#509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6%; check with a GP = 94%;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94%)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non-serious#274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0%; non-serious = 1%; check with a GP = 99%;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99%)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11" name="Picture 11" descr="http://localhost:8080/ai/onyx/images/korean/onychomycosis/semisuper_271_20_44_212_235_CIA-75525-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ocalhost:8080/ai/onyx/images/korean/onychomycosis/semisuper_271_20_44_212_235_CIA-75525-F0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non-serious#1304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20%; non-serious = 0%; check with a GP = 79%;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79%)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normal#226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47%; non-serious = 52%;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10" name="Picture 10" descr="http://localhost:8080/ai/onyx/images/korean/normalnail/semisuper_1069_459_237_898_676_026172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calhost:8080/ai/onyx/images/korean/normalnail/semisuper_1069_459_237_898_676_026172H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normal#1011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45%; non-serious = 1%; check with a GP = 54%;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normal#681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42%; non-serious = 58%;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9" name="Picture 9" descr="http://localhost:8080/ai/onyx/images/korean/normalnail/semisuper_594_772_378_1332_939_025654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ocalhost:8080/ai/onyx/images/korean/normalnail/semisuper_594_772_378_1332_939_025654H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normal#1211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40%; non-serious = 1%; check with a GP = 60%;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60%)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normal#216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 xml:space="preserve">normal = 39%; non-serious = 57%; check with a GP 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= 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normal#71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38%; non-serious = 62%;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62%.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38%.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8" name="Picture 8" descr="http://localhost:8080/ai/onyx/images/korean/normalnail/semisuper_140_530_1216_1378_2064_img_3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localhost:8080/ai/onyx/images/korean/normalnail/semisuper_140_530_1216_1378_2064_img_395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normal#1051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37%; non-serious = 60%;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60%.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37%.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normal#606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36%; non-serious = 0%; check with a GP = 64%;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64%)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normal#176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34%; non-serious = 65%;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65%.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34%.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normal#851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28%; non-serious = 71%; check with a GP 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71%.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28%.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7" name="Picture 7" descr="http://localhost:8080/ai/onyx/images/korean/normalnail/semisuper_1848_404_895_731_1221_F1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ocalhost:8080/ai/onyx/images/korean/normalnail/semisuper_1848_404_895_731_1221_F1.larg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normal#1081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 xml:space="preserve">normal = 27%; non-serious = 72%; check with a GP 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= 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72%.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27%.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normal#766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23%; non-serious = 0%; check with a GP = 77%;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6" name="Picture 6" descr="http://localhost:8080/ai/onyx/images/korean/normalnail/semisuper_162_132_353_393_613_8718367adab44aed89a0e385b31c8701a08bfb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ocalhost:8080/ai/onyx/images/korean/normalnail/semisuper_162_132_353_393_613_8718367adab44aed89a0e385b31c8701a08bfbe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normal#1066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22%; non-serious = 53%; check with a GP = 25%;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normal#921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22%; non-serious = 1%; check with a GP = 77%;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77%)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normal#231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21%; non-serious = 79%;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79%.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21%.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normal#236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15%; non-serious = 85%;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85%.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15%.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5" name="Picture 5" descr="http://localhost:8080/ai/onyx/images/korean/normalnail/semisuper_2430_15_196_270_452_56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ocalhost:8080/ai/onyx/images/korean/normalnail/semisuper_2430_15_196_270_452_567_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normal#1146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 xml:space="preserve">normal = 12%; non-serious = 1%; check with a GP = 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lastRenderedPageBreak/>
        <w:t>87%;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4" name="Picture 4" descr="http://localhost:8080/ai/onyx/images/korean/normalnail/semisuper_1216_15_196_270_452_56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localhost:8080/ai/onyx/images/korean/normalnail/semisuper_1216_15_196_270_452_567_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normal#1031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12%; non-serious = 1%; check with a GP = 87%;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87%)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normal#276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10%; non-serious = 88%; check with a GP = 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88%.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9%; non-serious = 19%; check with a GP = 72%;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72%)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normal#721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5%; non-serious = 4%; check with a GP = 91%;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91%)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drawing>
          <wp:inline distT="0" distB="0" distL="0" distR="0">
            <wp:extent cx="952500" cy="952500"/>
            <wp:effectExtent l="0" t="0" r="0" b="0"/>
            <wp:docPr id="3" name="Picture 3" descr="http://localhost:8080/ai/onyx/images/korean/normalnail/semisuper_1170_2663_1559_3233_2146_nail-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ocalhost:8080/ai/onyx/images/korean/normalnail/semisuper_1170_2663_1559_3233_2146_nail-pic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normal#1026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3%; non-serious = 17%; check with a GP = 80%;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80%)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2" name="Picture 2" descr="http://localhost:8080/ai/onyx/images/korean/normalnail/semisuper_294_723_385_1235_897_029770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localhost:8080/ai/onyx/images/korean/normalnail/semisuper_294_723_385_1235_897_029770HB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normal#1161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3%; non-serious = 97%;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97%.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3%.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normal#331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2%; non-serious = 46%; check with a GP = 52%;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Not very sure whether the nail is OK or not. Sorry.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2%; non-serious = 14%; check with a GP = 84%;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84%)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normal#66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2%; non-serious = 2%; check with a GP = 96%;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96%)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normal#461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1%; check with a GP = 98%;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It is most likely that the nail indicates something that warrants a second opinion and you should seek medical advice. (Confidence score is 98%)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normal#381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89%; check with a GP = 10%;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89%.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confidence score for consulting a GP is 10%.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noProof/>
          <w:color w:val="FF0000"/>
          <w:sz w:val="26"/>
          <w:szCs w:val="26"/>
        </w:rPr>
        <w:lastRenderedPageBreak/>
        <w:drawing>
          <wp:inline distT="0" distB="0" distL="0" distR="0">
            <wp:extent cx="952500" cy="952500"/>
            <wp:effectExtent l="0" t="0" r="0" b="0"/>
            <wp:docPr id="1" name="Picture 1" descr="http://localhost:8080/ai/onyx/images/korean/normalnail/semisuper_483_1233_594_1618_978_036241H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localhost:8080/ai/onyx/images/korean/normalnail/semisuper_483_1233_594_1618_978_036241HB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normal#1191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99%;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0486A" w:rsidRPr="0030486A" w:rsidRDefault="0030486A" w:rsidP="0030486A">
      <w:pPr>
        <w:spacing w:after="9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 normal#701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</w:r>
      <w:r w:rsidRPr="0030486A">
        <w:rPr>
          <w:rFonts w:ascii="Tahoma" w:eastAsia="Times New Roman" w:hAnsi="Tahoma" w:cs="Tahoma"/>
          <w:b/>
          <w:bCs/>
          <w:color w:val="FF0000"/>
          <w:sz w:val="26"/>
          <w:szCs w:val="26"/>
        </w:rPr>
        <w:t>Analysis by this app: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t>normal = 1%; non-serious = 99%; check with a GP = 0%; 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The nail's condition is non-serious with confidence score of 99%.</w:t>
      </w:r>
      <w:r w:rsidRPr="0030486A">
        <w:rPr>
          <w:rFonts w:ascii="Tahoma" w:eastAsia="Times New Roman" w:hAnsi="Tahoma" w:cs="Tahoma"/>
          <w:color w:val="FF0000"/>
          <w:sz w:val="26"/>
          <w:szCs w:val="26"/>
        </w:rPr>
        <w:br/>
        <w:t>Otherwise it is normal with confidence score of 1%.</w:t>
      </w:r>
      <w:r w:rsidRPr="0030486A">
        <w:rPr>
          <w:rFonts w:ascii="Tahoma" w:eastAsia="Times New Roman" w:hAnsi="Tahoma" w:cs="Tahoma"/>
          <w:color w:val="000000"/>
          <w:sz w:val="26"/>
          <w:szCs w:val="26"/>
        </w:rPr>
        <w:t> ×</w:t>
      </w:r>
    </w:p>
    <w:p w:rsidR="003A036C" w:rsidRDefault="009A1337"/>
    <w:sectPr w:rsidR="003A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6A"/>
    <w:rsid w:val="00007ABA"/>
    <w:rsid w:val="001837F2"/>
    <w:rsid w:val="0030486A"/>
    <w:rsid w:val="004549EC"/>
    <w:rsid w:val="008C5C9E"/>
    <w:rsid w:val="009A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2330"/>
  <w15:chartTrackingRefBased/>
  <w15:docId w15:val="{005A8904-6C7C-406A-A091-84726720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7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90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3746960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4873475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8317994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3522123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9879178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014474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3516037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1084612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1970969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9469394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2595674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4159051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847594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9910054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6159056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5756727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10718623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8139900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7535502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2740763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5420693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9820287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1770308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74937573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7560522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2028598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676118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620030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7351723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8951975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796289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5590011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4482642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3359289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0335684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8981719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1846892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3104165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984307366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122106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3488492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0837208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2383950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2599271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1593187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7056421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4459799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4104919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4582572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68290039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1432666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82905918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61159794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1001762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366991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8838975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1464548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6009562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5832422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28570479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1710517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46612102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0855059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8715396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2928321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5860680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202690289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7983669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8969213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9258698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3399448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98397321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38668456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3097580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037894895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7317399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533181157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491721554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814295321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183279033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1270892048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  <w:div w:id="55780562">
          <w:marLeft w:val="90"/>
          <w:marRight w:val="90"/>
          <w:marTop w:val="90"/>
          <w:marBottom w:val="90"/>
          <w:divBdr>
            <w:top w:val="single" w:sz="6" w:space="0" w:color="F48B8B"/>
            <w:left w:val="single" w:sz="6" w:space="0" w:color="F48B8B"/>
            <w:bottom w:val="single" w:sz="6" w:space="0" w:color="F48B8B"/>
            <w:right w:val="single" w:sz="6" w:space="0" w:color="F48B8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3</cp:revision>
  <dcterms:created xsi:type="dcterms:W3CDTF">2019-06-28T15:55:00Z</dcterms:created>
  <dcterms:modified xsi:type="dcterms:W3CDTF">2019-06-28T16:51:00Z</dcterms:modified>
</cp:coreProperties>
</file>