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2916"/>
        <w:gridCol w:w="4360"/>
      </w:tblGrid>
      <w:tr w:rsidR="00617DCC" w:rsidTr="008B111E">
        <w:tc>
          <w:tcPr>
            <w:tcW w:w="2418" w:type="dxa"/>
            <w:shd w:val="clear" w:color="auto" w:fill="auto"/>
            <w:vAlign w:val="center"/>
          </w:tcPr>
          <w:p w:rsidR="00617DCC" w:rsidRDefault="004326D4" w:rsidP="008B111E">
            <w:r>
              <w:rPr>
                <w:noProof/>
                <w:lang w:eastAsia="en-GB"/>
              </w:rPr>
              <w:drawing>
                <wp:inline distT="0" distB="0" distL="0" distR="0">
                  <wp:extent cx="1714500" cy="666750"/>
                  <wp:effectExtent l="0" t="0" r="0" b="0"/>
                  <wp:docPr id="1" name="Picture 1" descr="Taunton Festival Of The Arts MAS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unton Festival Of The Arts MASTER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666750"/>
                          </a:xfrm>
                          <a:prstGeom prst="rect">
                            <a:avLst/>
                          </a:prstGeom>
                          <a:noFill/>
                          <a:ln>
                            <a:noFill/>
                          </a:ln>
                        </pic:spPr>
                      </pic:pic>
                    </a:graphicData>
                  </a:graphic>
                </wp:inline>
              </w:drawing>
            </w:r>
          </w:p>
        </w:tc>
        <w:tc>
          <w:tcPr>
            <w:tcW w:w="4858" w:type="dxa"/>
            <w:shd w:val="clear" w:color="auto" w:fill="auto"/>
            <w:vAlign w:val="center"/>
          </w:tcPr>
          <w:p w:rsidR="00831A22" w:rsidRDefault="00617DCC" w:rsidP="00831A22">
            <w:pPr>
              <w:jc w:val="center"/>
              <w:rPr>
                <w:b/>
                <w:sz w:val="24"/>
                <w:szCs w:val="24"/>
              </w:rPr>
            </w:pPr>
            <w:r w:rsidRPr="00D826E5">
              <w:rPr>
                <w:b/>
                <w:sz w:val="24"/>
                <w:szCs w:val="24"/>
              </w:rPr>
              <w:t xml:space="preserve">Taunton </w:t>
            </w:r>
            <w:r w:rsidR="00831A22">
              <w:rPr>
                <w:b/>
                <w:sz w:val="24"/>
                <w:szCs w:val="24"/>
              </w:rPr>
              <w:t>Festival of the Arts</w:t>
            </w:r>
          </w:p>
          <w:p w:rsidR="00617DCC" w:rsidRDefault="000B4490" w:rsidP="00831A22">
            <w:pPr>
              <w:jc w:val="center"/>
            </w:pPr>
            <w:r w:rsidRPr="000528FC">
              <w:rPr>
                <w:b/>
                <w:color w:val="000000"/>
              </w:rPr>
              <w:t>Sunday 15</w:t>
            </w:r>
            <w:r w:rsidRPr="000528FC">
              <w:rPr>
                <w:b/>
                <w:color w:val="000000"/>
                <w:vertAlign w:val="superscript"/>
              </w:rPr>
              <w:t>th</w:t>
            </w:r>
            <w:r w:rsidRPr="000528FC">
              <w:rPr>
                <w:b/>
                <w:color w:val="000000"/>
              </w:rPr>
              <w:t xml:space="preserve"> November 2015</w:t>
            </w:r>
            <w:r>
              <w:t xml:space="preserve"> </w:t>
            </w:r>
            <w:r w:rsidR="00617DCC" w:rsidRPr="0087057B">
              <w:t>www.</w:t>
            </w:r>
            <w:r w:rsidR="00831A22">
              <w:t xml:space="preserve">tauntonfestival.org.uk </w:t>
            </w:r>
          </w:p>
        </w:tc>
      </w:tr>
    </w:tbl>
    <w:p w:rsidR="00617DCC" w:rsidRDefault="00617DCC" w:rsidP="00617DCC"/>
    <w:p w:rsidR="00617DCC" w:rsidRPr="00D477D0" w:rsidRDefault="000B4490" w:rsidP="00617DCC">
      <w:pPr>
        <w:jc w:val="center"/>
        <w:rPr>
          <w:b/>
          <w:sz w:val="24"/>
          <w:szCs w:val="24"/>
        </w:rPr>
      </w:pPr>
      <w:r w:rsidRPr="000528FC">
        <w:rPr>
          <w:b/>
          <w:color w:val="000000"/>
          <w:sz w:val="24"/>
          <w:szCs w:val="24"/>
        </w:rPr>
        <w:t>10</w:t>
      </w:r>
      <w:r w:rsidRPr="000528FC">
        <w:rPr>
          <w:b/>
          <w:color w:val="000000"/>
          <w:sz w:val="24"/>
          <w:szCs w:val="24"/>
          <w:vertAlign w:val="superscript"/>
        </w:rPr>
        <w:t>th</w:t>
      </w:r>
      <w:r w:rsidR="009672C9" w:rsidRPr="000528FC">
        <w:rPr>
          <w:b/>
          <w:color w:val="000000"/>
          <w:sz w:val="24"/>
          <w:szCs w:val="24"/>
        </w:rPr>
        <w:t xml:space="preserve"> </w:t>
      </w:r>
      <w:r w:rsidR="00617DCC" w:rsidRPr="000528FC">
        <w:rPr>
          <w:b/>
          <w:color w:val="000000"/>
          <w:sz w:val="24"/>
          <w:szCs w:val="24"/>
        </w:rPr>
        <w:t>T</w:t>
      </w:r>
      <w:r w:rsidR="00617DCC" w:rsidRPr="00D477D0">
        <w:rPr>
          <w:b/>
          <w:sz w:val="24"/>
          <w:szCs w:val="24"/>
        </w:rPr>
        <w:t>aunton Yo</w:t>
      </w:r>
      <w:r w:rsidR="00617DCC">
        <w:rPr>
          <w:b/>
          <w:sz w:val="24"/>
          <w:szCs w:val="24"/>
        </w:rPr>
        <w:t>u</w:t>
      </w:r>
      <w:r w:rsidR="00617DCC" w:rsidRPr="00D477D0">
        <w:rPr>
          <w:b/>
          <w:sz w:val="24"/>
          <w:szCs w:val="24"/>
        </w:rPr>
        <w:t>ng Musician of the Year Competition</w:t>
      </w:r>
    </w:p>
    <w:p w:rsidR="00617DCC" w:rsidRDefault="00617DCC" w:rsidP="00617DCC"/>
    <w:p w:rsidR="00617DCC" w:rsidRDefault="004326D4" w:rsidP="00617DCC">
      <w:pPr>
        <w:jc w:val="center"/>
      </w:pPr>
      <w:r>
        <w:rPr>
          <w:noProof/>
          <w:lang w:eastAsia="en-GB"/>
        </w:rPr>
        <w:drawing>
          <wp:inline distT="0" distB="0" distL="0" distR="0">
            <wp:extent cx="1590675" cy="1762125"/>
            <wp:effectExtent l="0" t="0" r="0" b="0"/>
            <wp:docPr id="2" name="Picture 2" descr="MC900054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9000548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90675" cy="1762125"/>
                    </a:xfrm>
                    <a:prstGeom prst="rect">
                      <a:avLst/>
                    </a:prstGeom>
                    <a:noFill/>
                    <a:ln>
                      <a:noFill/>
                    </a:ln>
                  </pic:spPr>
                </pic:pic>
              </a:graphicData>
            </a:graphic>
          </wp:inline>
        </w:drawing>
      </w:r>
    </w:p>
    <w:p w:rsidR="00617DCC" w:rsidRDefault="00617DCC" w:rsidP="00617DCC">
      <w:pPr>
        <w:jc w:val="center"/>
      </w:pPr>
    </w:p>
    <w:p w:rsidR="00617DCC" w:rsidRDefault="00617DCC" w:rsidP="00617DCC">
      <w:pPr>
        <w:jc w:val="center"/>
      </w:pPr>
    </w:p>
    <w:p w:rsidR="00617DCC" w:rsidRPr="00EB1E21" w:rsidRDefault="00617DCC" w:rsidP="00617DCC">
      <w:pPr>
        <w:keepNext/>
        <w:framePr w:dropCap="drop" w:lines="2" w:wrap="around" w:vAnchor="text" w:hAnchor="text"/>
        <w:spacing w:line="520" w:lineRule="exact"/>
        <w:jc w:val="center"/>
        <w:textAlignment w:val="baseline"/>
        <w:rPr>
          <w:position w:val="-6"/>
          <w:sz w:val="58"/>
        </w:rPr>
      </w:pPr>
      <w:r w:rsidRPr="00EB1E21">
        <w:rPr>
          <w:position w:val="-6"/>
          <w:sz w:val="58"/>
        </w:rPr>
        <w:t>T</w:t>
      </w:r>
    </w:p>
    <w:p w:rsidR="00617DCC" w:rsidRDefault="00617DCC" w:rsidP="00617DCC">
      <w:r>
        <w:t>he Trustees of the Festival have established a fund, designed to provide prizes for young musicians who demonstrate outstanding musical ability.  The Taunton Young Musician of th</w:t>
      </w:r>
      <w:r w:rsidR="00450754">
        <w:t xml:space="preserve">e Year Competition, now in its </w:t>
      </w:r>
      <w:r w:rsidR="000B4490">
        <w:t>10th</w:t>
      </w:r>
      <w:r>
        <w:t xml:space="preserve"> year, aims to assist and encourage musical excellence amongst students living in </w:t>
      </w:r>
      <w:r w:rsidR="006F0F3B">
        <w:t>Somerset or within a 50 mile radius.</w:t>
      </w:r>
      <w:r>
        <w:t xml:space="preserve">  </w:t>
      </w:r>
    </w:p>
    <w:p w:rsidR="00617DCC" w:rsidRDefault="00617DCC" w:rsidP="00617DCC"/>
    <w:p w:rsidR="00617DCC" w:rsidRDefault="00617DCC" w:rsidP="00617DCC"/>
    <w:p w:rsidR="00617DCC" w:rsidRPr="00B72301" w:rsidRDefault="00617DCC" w:rsidP="00617DCC">
      <w:pPr>
        <w:jc w:val="center"/>
        <w:rPr>
          <w:b/>
        </w:rPr>
      </w:pPr>
      <w:r w:rsidRPr="00B72301">
        <w:rPr>
          <w:b/>
        </w:rPr>
        <w:t>The competition is generously supported by:</w:t>
      </w:r>
    </w:p>
    <w:p w:rsidR="00617DCC" w:rsidRPr="00C6478D" w:rsidRDefault="00617DCC" w:rsidP="00617DCC">
      <w:pPr>
        <w:jc w:val="center"/>
        <w:rPr>
          <w:i/>
        </w:rPr>
      </w:pPr>
      <w:smartTag w:uri="urn:schemas-microsoft-com:office:smarttags" w:element="City">
        <w:r w:rsidRPr="00C6478D">
          <w:rPr>
            <w:i/>
          </w:rPr>
          <w:t>Taunton</w:t>
        </w:r>
      </w:smartTag>
      <w:r w:rsidRPr="00C6478D">
        <w:rPr>
          <w:i/>
        </w:rPr>
        <w:t xml:space="preserve"> Deane Borough Council; </w:t>
      </w:r>
      <w:smartTag w:uri="urn:schemas-microsoft-com:office:smarttags" w:element="City">
        <w:smartTag w:uri="urn:schemas-microsoft-com:office:smarttags" w:element="place">
          <w:r w:rsidRPr="00C6478D">
            <w:rPr>
              <w:i/>
            </w:rPr>
            <w:t>Taunton</w:t>
          </w:r>
        </w:smartTag>
      </w:smartTag>
      <w:r w:rsidRPr="00C6478D">
        <w:rPr>
          <w:i/>
        </w:rPr>
        <w:t xml:space="preserve"> Music Trust;</w:t>
      </w:r>
    </w:p>
    <w:p w:rsidR="00617DCC" w:rsidRPr="006F0F3B" w:rsidRDefault="006F0F3B" w:rsidP="006F0F3B">
      <w:pPr>
        <w:jc w:val="center"/>
        <w:rPr>
          <w:i/>
          <w:highlight w:val="yellow"/>
        </w:rPr>
      </w:pPr>
      <w:r>
        <w:rPr>
          <w:i/>
        </w:rPr>
        <w:t xml:space="preserve">Taunton Rotary Club </w:t>
      </w:r>
      <w:r w:rsidR="00831A22">
        <w:rPr>
          <w:i/>
        </w:rPr>
        <w:t xml:space="preserve">Taunton Festival of the Arts, </w:t>
      </w:r>
      <w:r w:rsidR="00617DCC" w:rsidRPr="00C6478D">
        <w:rPr>
          <w:i/>
        </w:rPr>
        <w:t xml:space="preserve">Shakspeare Glass, </w:t>
      </w:r>
    </w:p>
    <w:p w:rsidR="00617DCC" w:rsidRPr="00C6478D" w:rsidRDefault="00617DCC" w:rsidP="00617DCC">
      <w:pPr>
        <w:jc w:val="center"/>
        <w:rPr>
          <w:i/>
        </w:rPr>
      </w:pPr>
      <w:smartTag w:uri="urn:schemas-microsoft-com:office:smarttags" w:element="PlaceName">
        <w:r w:rsidRPr="00C6478D">
          <w:rPr>
            <w:i/>
          </w:rPr>
          <w:t>Taunton</w:t>
        </w:r>
      </w:smartTag>
      <w:r w:rsidRPr="00C6478D">
        <w:rPr>
          <w:i/>
        </w:rPr>
        <w:t xml:space="preserve"> </w:t>
      </w:r>
      <w:smartTag w:uri="urn:schemas-microsoft-com:office:smarttags" w:element="PlaceType">
        <w:r w:rsidRPr="00C6478D">
          <w:rPr>
            <w:i/>
          </w:rPr>
          <w:t>School</w:t>
        </w:r>
      </w:smartTag>
      <w:r w:rsidRPr="00C6478D">
        <w:rPr>
          <w:i/>
        </w:rPr>
        <w:t xml:space="preserve">; Queen’s College; </w:t>
      </w:r>
      <w:smartTag w:uri="urn:schemas-microsoft-com:office:smarttags" w:element="City">
        <w:smartTag w:uri="urn:schemas-microsoft-com:office:smarttags" w:element="place">
          <w:r w:rsidRPr="00C6478D">
            <w:rPr>
              <w:i/>
            </w:rPr>
            <w:t>Taunton</w:t>
          </w:r>
        </w:smartTag>
      </w:smartTag>
      <w:r w:rsidRPr="00C6478D">
        <w:rPr>
          <w:i/>
        </w:rPr>
        <w:t xml:space="preserve"> Sinfonietta; </w:t>
      </w:r>
    </w:p>
    <w:p w:rsidR="00617DCC" w:rsidRDefault="004326D4" w:rsidP="00617DCC">
      <w:pPr>
        <w:jc w:val="center"/>
        <w:rPr>
          <w:i/>
        </w:rPr>
      </w:pPr>
      <w:r>
        <w:rPr>
          <w:noProof/>
          <w:lang w:eastAsia="en-GB"/>
        </w:rPr>
        <w:drawing>
          <wp:anchor distT="0" distB="0" distL="114300" distR="114300" simplePos="0" relativeHeight="251656192" behindDoc="0" locked="0" layoutInCell="1" allowOverlap="1">
            <wp:simplePos x="0" y="0"/>
            <wp:positionH relativeFrom="column">
              <wp:posOffset>0</wp:posOffset>
            </wp:positionH>
            <wp:positionV relativeFrom="paragraph">
              <wp:posOffset>89535</wp:posOffset>
            </wp:positionV>
            <wp:extent cx="952500" cy="476250"/>
            <wp:effectExtent l="0" t="0" r="0" b="0"/>
            <wp:wrapSquare wrapText="bothSides"/>
            <wp:docPr id="6" name="Picture 2" descr="TD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DB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7216" behindDoc="0" locked="0" layoutInCell="1" allowOverlap="1">
            <wp:simplePos x="0" y="0"/>
            <wp:positionH relativeFrom="column">
              <wp:posOffset>3981450</wp:posOffset>
            </wp:positionH>
            <wp:positionV relativeFrom="paragraph">
              <wp:posOffset>89535</wp:posOffset>
            </wp:positionV>
            <wp:extent cx="447675" cy="447675"/>
            <wp:effectExtent l="0" t="0" r="0" b="0"/>
            <wp:wrapSquare wrapText="bothSides"/>
            <wp:docPr id="5" name="Picture 3" descr="rotary_logo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tary_logo_b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14:sizeRelH relativeFrom="page">
              <wp14:pctWidth>0</wp14:pctWidth>
            </wp14:sizeRelH>
            <wp14:sizeRelV relativeFrom="page">
              <wp14:pctHeight>0</wp14:pctHeight>
            </wp14:sizeRelV>
          </wp:anchor>
        </w:drawing>
      </w:r>
      <w:r w:rsidR="00617DCC" w:rsidRPr="00C6478D">
        <w:rPr>
          <w:i/>
        </w:rPr>
        <w:t xml:space="preserve">Ronald </w:t>
      </w:r>
      <w:proofErr w:type="spellStart"/>
      <w:r w:rsidR="00617DCC" w:rsidRPr="00C6478D">
        <w:rPr>
          <w:i/>
        </w:rPr>
        <w:t>Tickner</w:t>
      </w:r>
      <w:proofErr w:type="spellEnd"/>
      <w:r w:rsidR="00617DCC" w:rsidRPr="00C6478D">
        <w:rPr>
          <w:i/>
        </w:rPr>
        <w:t xml:space="preserve"> Memorial Trust</w:t>
      </w:r>
    </w:p>
    <w:p w:rsidR="00617DCC" w:rsidRDefault="00617DCC" w:rsidP="00617DCC">
      <w:pPr>
        <w:jc w:val="center"/>
        <w:rPr>
          <w:i/>
        </w:rPr>
      </w:pPr>
    </w:p>
    <w:p w:rsidR="00617DCC" w:rsidRDefault="00617DCC" w:rsidP="00617DCC">
      <w:pPr>
        <w:jc w:val="center"/>
        <w:sectPr w:rsidR="00617DCC" w:rsidSect="008B111E">
          <w:pgSz w:w="8420" w:h="11907" w:orient="landscape" w:code="9"/>
          <w:pgMar w:top="680" w:right="680" w:bottom="680" w:left="680" w:header="720" w:footer="720" w:gutter="0"/>
          <w:cols w:space="708"/>
          <w:titlePg/>
          <w:docGrid w:linePitch="326"/>
        </w:sectPr>
      </w:pPr>
    </w:p>
    <w:p w:rsidR="00617DCC" w:rsidRPr="00D75651" w:rsidRDefault="004326D4" w:rsidP="00617DCC">
      <w:pPr>
        <w:pStyle w:val="Heading2"/>
        <w:jc w:val="center"/>
        <w:rPr>
          <w:iCs w:val="0"/>
          <w:sz w:val="22"/>
          <w:szCs w:val="22"/>
        </w:rPr>
      </w:pPr>
      <w:r>
        <w:rPr>
          <w:noProof/>
          <w:lang w:eastAsia="en-GB"/>
        </w:rPr>
        <w:lastRenderedPageBreak/>
        <w:drawing>
          <wp:anchor distT="0" distB="0" distL="114300" distR="114300" simplePos="0" relativeHeight="251658240" behindDoc="0" locked="0" layoutInCell="1" allowOverlap="1">
            <wp:simplePos x="0" y="0"/>
            <wp:positionH relativeFrom="column">
              <wp:align>left</wp:align>
            </wp:positionH>
            <wp:positionV relativeFrom="paragraph">
              <wp:posOffset>-6985</wp:posOffset>
            </wp:positionV>
            <wp:extent cx="574040" cy="628015"/>
            <wp:effectExtent l="0" t="0" r="0" b="0"/>
            <wp:wrapSquare wrapText="bothSides"/>
            <wp:docPr id="4" name="Picture 5" descr="MC900054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C9000548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040" cy="628015"/>
                    </a:xfrm>
                    <a:prstGeom prst="rect">
                      <a:avLst/>
                    </a:prstGeom>
                    <a:noFill/>
                    <a:ln>
                      <a:noFill/>
                    </a:ln>
                  </pic:spPr>
                </pic:pic>
              </a:graphicData>
            </a:graphic>
            <wp14:sizeRelH relativeFrom="page">
              <wp14:pctWidth>0</wp14:pctWidth>
            </wp14:sizeRelH>
            <wp14:sizeRelV relativeFrom="page">
              <wp14:pctHeight>0</wp14:pctHeight>
            </wp14:sizeRelV>
          </wp:anchor>
        </w:drawing>
      </w:r>
      <w:r w:rsidR="00617DCC" w:rsidRPr="00D75651">
        <w:rPr>
          <w:b w:val="0"/>
          <w:sz w:val="22"/>
          <w:szCs w:val="22"/>
        </w:rPr>
        <w:t xml:space="preserve"> </w:t>
      </w:r>
      <w:smartTag w:uri="urn:schemas-microsoft-com:office:smarttags" w:element="City">
        <w:smartTag w:uri="urn:schemas-microsoft-com:office:smarttags" w:element="place">
          <w:r w:rsidR="00617DCC" w:rsidRPr="00D75651">
            <w:rPr>
              <w:iCs w:val="0"/>
              <w:sz w:val="22"/>
              <w:szCs w:val="22"/>
            </w:rPr>
            <w:t>Taunton</w:t>
          </w:r>
        </w:smartTag>
      </w:smartTag>
      <w:r w:rsidR="00617DCC" w:rsidRPr="00D75651">
        <w:rPr>
          <w:iCs w:val="0"/>
          <w:sz w:val="22"/>
          <w:szCs w:val="22"/>
        </w:rPr>
        <w:t xml:space="preserve"> Young Musician of the Year (TYM)</w:t>
      </w:r>
    </w:p>
    <w:p w:rsidR="00617DCC" w:rsidRPr="00D75651" w:rsidRDefault="00617DCC" w:rsidP="00617DCC">
      <w:pPr>
        <w:pStyle w:val="Heading2"/>
        <w:jc w:val="center"/>
        <w:rPr>
          <w:iCs w:val="0"/>
        </w:rPr>
      </w:pPr>
      <w:r w:rsidRPr="00D75651">
        <w:rPr>
          <w:iCs w:val="0"/>
          <w:sz w:val="22"/>
          <w:szCs w:val="22"/>
        </w:rPr>
        <w:t xml:space="preserve">Competition Rules </w:t>
      </w:r>
      <w:r w:rsidR="00A23780" w:rsidRPr="000528FC">
        <w:rPr>
          <w:iCs w:val="0"/>
          <w:color w:val="000000"/>
          <w:sz w:val="22"/>
          <w:szCs w:val="22"/>
        </w:rPr>
        <w:t>2015/16</w:t>
      </w:r>
    </w:p>
    <w:p w:rsidR="00617DCC" w:rsidRDefault="00617DCC" w:rsidP="00617DCC">
      <w:pPr>
        <w:spacing w:line="200" w:lineRule="atLeast"/>
        <w:rPr>
          <w:sz w:val="19"/>
        </w:rPr>
      </w:pPr>
    </w:p>
    <w:p w:rsidR="00617DCC" w:rsidRDefault="00617DCC" w:rsidP="00617DCC">
      <w:pPr>
        <w:spacing w:line="220" w:lineRule="atLeast"/>
        <w:rPr>
          <w:sz w:val="19"/>
          <w:szCs w:val="19"/>
        </w:rPr>
      </w:pPr>
    </w:p>
    <w:p w:rsidR="00AE7D95" w:rsidRDefault="002D6EA3" w:rsidP="00617DCC">
      <w:pPr>
        <w:spacing w:line="220" w:lineRule="atLeast"/>
        <w:rPr>
          <w:sz w:val="19"/>
          <w:szCs w:val="19"/>
        </w:rPr>
      </w:pPr>
      <w:r w:rsidRPr="006F081F">
        <w:rPr>
          <w:sz w:val="19"/>
          <w:szCs w:val="19"/>
        </w:rPr>
        <w:t xml:space="preserve">The competition is held </w:t>
      </w:r>
      <w:r w:rsidR="006F081F" w:rsidRPr="006F081F">
        <w:rPr>
          <w:sz w:val="19"/>
          <w:szCs w:val="19"/>
        </w:rPr>
        <w:t>in two rounds</w:t>
      </w:r>
      <w:r w:rsidRPr="006F081F">
        <w:rPr>
          <w:sz w:val="19"/>
          <w:szCs w:val="19"/>
        </w:rPr>
        <w:t xml:space="preserve">.  The first round is on </w:t>
      </w:r>
      <w:r w:rsidR="00AE7D95" w:rsidRPr="006F081F">
        <w:rPr>
          <w:sz w:val="19"/>
          <w:szCs w:val="19"/>
        </w:rPr>
        <w:t>Sunday 15</w:t>
      </w:r>
      <w:r w:rsidR="00AE7D95" w:rsidRPr="006F081F">
        <w:rPr>
          <w:sz w:val="19"/>
          <w:szCs w:val="19"/>
          <w:vertAlign w:val="superscript"/>
        </w:rPr>
        <w:t>th</w:t>
      </w:r>
      <w:r w:rsidR="00AE7D95" w:rsidRPr="006F081F">
        <w:rPr>
          <w:sz w:val="19"/>
          <w:szCs w:val="19"/>
        </w:rPr>
        <w:t xml:space="preserve"> November</w:t>
      </w:r>
      <w:r w:rsidRPr="006F081F">
        <w:rPr>
          <w:sz w:val="19"/>
          <w:szCs w:val="19"/>
        </w:rPr>
        <w:t xml:space="preserve">      </w:t>
      </w:r>
      <w:r w:rsidR="00831A22">
        <w:rPr>
          <w:sz w:val="19"/>
          <w:szCs w:val="19"/>
        </w:rPr>
        <w:t xml:space="preserve">           and the </w:t>
      </w:r>
      <w:r w:rsidR="00743E74">
        <w:rPr>
          <w:sz w:val="19"/>
          <w:szCs w:val="19"/>
        </w:rPr>
        <w:t>f</w:t>
      </w:r>
      <w:r w:rsidR="00831A22">
        <w:rPr>
          <w:sz w:val="19"/>
          <w:szCs w:val="19"/>
        </w:rPr>
        <w:t>inal</w:t>
      </w:r>
      <w:r w:rsidR="005D5A6A" w:rsidRPr="006F081F">
        <w:rPr>
          <w:sz w:val="19"/>
          <w:szCs w:val="19"/>
        </w:rPr>
        <w:t xml:space="preserve"> on 28</w:t>
      </w:r>
      <w:r w:rsidR="005D5A6A" w:rsidRPr="006F081F">
        <w:rPr>
          <w:sz w:val="19"/>
          <w:szCs w:val="19"/>
          <w:vertAlign w:val="superscript"/>
        </w:rPr>
        <w:t>th</w:t>
      </w:r>
      <w:r w:rsidR="005D5A6A" w:rsidRPr="006F081F">
        <w:rPr>
          <w:sz w:val="19"/>
          <w:szCs w:val="19"/>
        </w:rPr>
        <w:t xml:space="preserve"> February 2016 (venue to be announced).</w:t>
      </w:r>
    </w:p>
    <w:p w:rsidR="00AE7D95" w:rsidRPr="00D75651" w:rsidRDefault="00AE7D95" w:rsidP="00617DCC">
      <w:pPr>
        <w:spacing w:line="220" w:lineRule="atLeast"/>
        <w:rPr>
          <w:sz w:val="19"/>
          <w:szCs w:val="19"/>
        </w:rPr>
      </w:pPr>
    </w:p>
    <w:p w:rsidR="00617DCC" w:rsidRPr="00D75651" w:rsidRDefault="00617DCC" w:rsidP="00617DCC">
      <w:pPr>
        <w:spacing w:line="220" w:lineRule="atLeast"/>
        <w:rPr>
          <w:sz w:val="19"/>
          <w:szCs w:val="19"/>
        </w:rPr>
      </w:pPr>
    </w:p>
    <w:p w:rsidR="00617DCC" w:rsidRPr="00D75651" w:rsidRDefault="00617DCC" w:rsidP="00617DCC">
      <w:pPr>
        <w:spacing w:line="220" w:lineRule="atLeast"/>
        <w:rPr>
          <w:sz w:val="19"/>
          <w:szCs w:val="19"/>
        </w:rPr>
      </w:pPr>
      <w:r w:rsidRPr="00D75651">
        <w:rPr>
          <w:sz w:val="19"/>
          <w:szCs w:val="19"/>
        </w:rPr>
        <w:t>Conditions for entry</w:t>
      </w:r>
      <w:r w:rsidR="002D6EA3">
        <w:rPr>
          <w:sz w:val="19"/>
          <w:szCs w:val="19"/>
        </w:rPr>
        <w:t xml:space="preserve"> are</w:t>
      </w:r>
      <w:r w:rsidR="00C4719E">
        <w:rPr>
          <w:sz w:val="19"/>
          <w:szCs w:val="19"/>
        </w:rPr>
        <w:t xml:space="preserve"> as</w:t>
      </w:r>
      <w:r w:rsidRPr="00D75651">
        <w:rPr>
          <w:sz w:val="19"/>
          <w:szCs w:val="19"/>
        </w:rPr>
        <w:t xml:space="preserve"> follows:-</w:t>
      </w:r>
    </w:p>
    <w:p w:rsidR="00617DCC" w:rsidRPr="00D75651" w:rsidRDefault="00617DCC" w:rsidP="00617DCC">
      <w:pPr>
        <w:spacing w:line="220" w:lineRule="atLeast"/>
        <w:rPr>
          <w:sz w:val="19"/>
          <w:szCs w:val="19"/>
        </w:rPr>
      </w:pPr>
    </w:p>
    <w:p w:rsidR="00617DCC" w:rsidRPr="000528FC" w:rsidRDefault="00831A22" w:rsidP="00617DCC">
      <w:pPr>
        <w:numPr>
          <w:ilvl w:val="0"/>
          <w:numId w:val="1"/>
        </w:numPr>
        <w:spacing w:line="220" w:lineRule="atLeast"/>
        <w:rPr>
          <w:color w:val="000000"/>
          <w:sz w:val="19"/>
          <w:szCs w:val="19"/>
        </w:rPr>
      </w:pPr>
      <w:r>
        <w:rPr>
          <w:sz w:val="19"/>
          <w:szCs w:val="19"/>
        </w:rPr>
        <w:t>E</w:t>
      </w:r>
      <w:r w:rsidR="00617DCC" w:rsidRPr="00D75651">
        <w:rPr>
          <w:sz w:val="19"/>
          <w:szCs w:val="19"/>
        </w:rPr>
        <w:t>ntrants to be aged betwee</w:t>
      </w:r>
      <w:r w:rsidR="00365672">
        <w:rPr>
          <w:sz w:val="19"/>
          <w:szCs w:val="19"/>
        </w:rPr>
        <w:t xml:space="preserve">n 14 and 19 on 1 </w:t>
      </w:r>
      <w:r w:rsidR="00365672" w:rsidRPr="000528FC">
        <w:rPr>
          <w:color w:val="000000"/>
          <w:sz w:val="19"/>
          <w:szCs w:val="19"/>
        </w:rPr>
        <w:t>September 2015</w:t>
      </w:r>
    </w:p>
    <w:p w:rsidR="00617DCC" w:rsidRPr="00D75651" w:rsidRDefault="002D6EA3" w:rsidP="00617DCC">
      <w:pPr>
        <w:numPr>
          <w:ilvl w:val="0"/>
          <w:numId w:val="1"/>
        </w:numPr>
        <w:spacing w:line="220" w:lineRule="atLeast"/>
        <w:rPr>
          <w:sz w:val="19"/>
          <w:szCs w:val="19"/>
        </w:rPr>
      </w:pPr>
      <w:r>
        <w:rPr>
          <w:sz w:val="19"/>
          <w:szCs w:val="19"/>
        </w:rPr>
        <w:t>To be resident</w:t>
      </w:r>
      <w:r w:rsidR="00831A22">
        <w:rPr>
          <w:sz w:val="19"/>
          <w:szCs w:val="19"/>
        </w:rPr>
        <w:t xml:space="preserve"> or to attend school </w:t>
      </w:r>
      <w:r w:rsidR="00617DCC" w:rsidRPr="00D75651">
        <w:rPr>
          <w:sz w:val="19"/>
          <w:szCs w:val="19"/>
        </w:rPr>
        <w:t>within a 50 mile radius of Taunton.</w:t>
      </w:r>
    </w:p>
    <w:p w:rsidR="00617DCC" w:rsidRPr="00D75651" w:rsidRDefault="00617DCC" w:rsidP="00617DCC">
      <w:pPr>
        <w:numPr>
          <w:ilvl w:val="0"/>
          <w:numId w:val="1"/>
        </w:numPr>
        <w:spacing w:line="220" w:lineRule="atLeast"/>
        <w:rPr>
          <w:sz w:val="19"/>
          <w:szCs w:val="19"/>
        </w:rPr>
      </w:pPr>
      <w:r w:rsidRPr="00D75651">
        <w:rPr>
          <w:sz w:val="19"/>
          <w:szCs w:val="19"/>
        </w:rPr>
        <w:t>To have attained grade 6 standard or above.</w:t>
      </w:r>
    </w:p>
    <w:p w:rsidR="00617DCC" w:rsidRPr="00D75651" w:rsidRDefault="00617DCC" w:rsidP="00617DCC">
      <w:pPr>
        <w:numPr>
          <w:ilvl w:val="0"/>
          <w:numId w:val="1"/>
        </w:numPr>
        <w:spacing w:line="220" w:lineRule="atLeast"/>
        <w:rPr>
          <w:sz w:val="19"/>
          <w:szCs w:val="19"/>
        </w:rPr>
      </w:pPr>
      <w:r w:rsidRPr="00D75651">
        <w:rPr>
          <w:sz w:val="19"/>
          <w:szCs w:val="19"/>
        </w:rPr>
        <w:t xml:space="preserve">To offer 2 </w:t>
      </w:r>
      <w:r w:rsidR="0091366A">
        <w:rPr>
          <w:sz w:val="19"/>
          <w:szCs w:val="19"/>
        </w:rPr>
        <w:t>or 3 contrasting pieces</w:t>
      </w:r>
      <w:r w:rsidRPr="00D75651">
        <w:rPr>
          <w:sz w:val="19"/>
          <w:szCs w:val="19"/>
        </w:rPr>
        <w:t xml:space="preserve"> for adjudication.</w:t>
      </w:r>
    </w:p>
    <w:p w:rsidR="00617DCC" w:rsidRPr="0030330C" w:rsidRDefault="00617DCC" w:rsidP="00617DCC">
      <w:pPr>
        <w:numPr>
          <w:ilvl w:val="0"/>
          <w:numId w:val="1"/>
        </w:numPr>
        <w:spacing w:line="220" w:lineRule="atLeast"/>
        <w:rPr>
          <w:sz w:val="19"/>
          <w:szCs w:val="19"/>
        </w:rPr>
      </w:pPr>
      <w:r w:rsidRPr="000528FC">
        <w:rPr>
          <w:color w:val="000000"/>
          <w:sz w:val="19"/>
          <w:szCs w:val="19"/>
        </w:rPr>
        <w:t>Time limit – up to 10 minutes (first round).</w:t>
      </w:r>
      <w:r w:rsidR="006D7B07" w:rsidRPr="000528FC">
        <w:rPr>
          <w:color w:val="000000"/>
          <w:sz w:val="19"/>
          <w:szCs w:val="19"/>
        </w:rPr>
        <w:t xml:space="preserve"> </w:t>
      </w:r>
      <w:r w:rsidRPr="0030330C">
        <w:rPr>
          <w:sz w:val="19"/>
          <w:szCs w:val="19"/>
        </w:rPr>
        <w:t>Copies of music must be provided for the adjudicators.  Photocopies will be retained and destroyed immediately after the event in accordance with copyright regulations (see Festival rules).</w:t>
      </w:r>
    </w:p>
    <w:p w:rsidR="00831A22" w:rsidRDefault="00617DCC" w:rsidP="00617DCC">
      <w:pPr>
        <w:numPr>
          <w:ilvl w:val="0"/>
          <w:numId w:val="1"/>
        </w:numPr>
        <w:spacing w:line="220" w:lineRule="atLeast"/>
        <w:rPr>
          <w:sz w:val="19"/>
          <w:szCs w:val="19"/>
        </w:rPr>
      </w:pPr>
      <w:r w:rsidRPr="00831A22">
        <w:rPr>
          <w:sz w:val="19"/>
          <w:szCs w:val="19"/>
        </w:rPr>
        <w:t xml:space="preserve">Entrants should provide their own accompanists although an official accompanist may be available by arrangement with the Festival. </w:t>
      </w:r>
      <w:r w:rsidR="004326D4">
        <w:rPr>
          <w:sz w:val="19"/>
          <w:szCs w:val="19"/>
        </w:rPr>
        <w:t>There will be an additional charge made.</w:t>
      </w:r>
      <w:r w:rsidRPr="00831A22">
        <w:rPr>
          <w:sz w:val="19"/>
          <w:szCs w:val="19"/>
        </w:rPr>
        <w:t xml:space="preserve"> </w:t>
      </w:r>
    </w:p>
    <w:p w:rsidR="00C95298" w:rsidRPr="0030330C" w:rsidRDefault="00C95298" w:rsidP="004326D4">
      <w:pPr>
        <w:numPr>
          <w:ilvl w:val="0"/>
          <w:numId w:val="1"/>
        </w:numPr>
        <w:tabs>
          <w:tab w:val="clear" w:pos="360"/>
        </w:tabs>
        <w:spacing w:line="220" w:lineRule="atLeast"/>
        <w:rPr>
          <w:sz w:val="19"/>
          <w:szCs w:val="19"/>
        </w:rPr>
      </w:pPr>
      <w:r w:rsidRPr="0030330C">
        <w:rPr>
          <w:sz w:val="19"/>
          <w:szCs w:val="19"/>
        </w:rPr>
        <w:t>Open to instrumental performers only – singers have their own competition</w:t>
      </w:r>
      <w:r w:rsidR="004326D4">
        <w:rPr>
          <w:sz w:val="19"/>
          <w:szCs w:val="19"/>
        </w:rPr>
        <w:t>:</w:t>
      </w:r>
      <w:r w:rsidRPr="0030330C">
        <w:rPr>
          <w:sz w:val="19"/>
          <w:szCs w:val="19"/>
        </w:rPr>
        <w:t xml:space="preserve"> Taunton Young Singer of the Year (TYS).</w:t>
      </w:r>
    </w:p>
    <w:p w:rsidR="00C95298" w:rsidRPr="0030330C" w:rsidRDefault="00C95298" w:rsidP="00C95298">
      <w:pPr>
        <w:numPr>
          <w:ilvl w:val="0"/>
          <w:numId w:val="1"/>
        </w:numPr>
        <w:spacing w:line="220" w:lineRule="atLeast"/>
        <w:rPr>
          <w:sz w:val="19"/>
          <w:szCs w:val="19"/>
        </w:rPr>
      </w:pPr>
      <w:r w:rsidRPr="0030330C">
        <w:rPr>
          <w:sz w:val="19"/>
          <w:szCs w:val="19"/>
        </w:rPr>
        <w:t>The total number of competitors will be limited to 30 (thirty).</w:t>
      </w:r>
    </w:p>
    <w:p w:rsidR="00C95298" w:rsidRDefault="007F38C6" w:rsidP="007F38C6">
      <w:pPr>
        <w:pStyle w:val="ListParagraph"/>
        <w:numPr>
          <w:ilvl w:val="0"/>
          <w:numId w:val="1"/>
        </w:numPr>
        <w:spacing w:line="220" w:lineRule="atLeast"/>
        <w:rPr>
          <w:sz w:val="19"/>
          <w:szCs w:val="19"/>
        </w:rPr>
      </w:pPr>
      <w:r>
        <w:rPr>
          <w:sz w:val="19"/>
          <w:szCs w:val="19"/>
        </w:rPr>
        <w:t xml:space="preserve">The </w:t>
      </w:r>
      <w:r w:rsidR="003B2B09">
        <w:rPr>
          <w:sz w:val="19"/>
          <w:szCs w:val="19"/>
        </w:rPr>
        <w:t>C</w:t>
      </w:r>
      <w:r>
        <w:rPr>
          <w:sz w:val="19"/>
          <w:szCs w:val="19"/>
        </w:rPr>
        <w:t xml:space="preserve">losing </w:t>
      </w:r>
      <w:r w:rsidR="003B2B09">
        <w:rPr>
          <w:sz w:val="19"/>
          <w:szCs w:val="19"/>
        </w:rPr>
        <w:t>D</w:t>
      </w:r>
      <w:r>
        <w:rPr>
          <w:sz w:val="19"/>
          <w:szCs w:val="19"/>
        </w:rPr>
        <w:t>ate for entries is Friday 6</w:t>
      </w:r>
      <w:r w:rsidRPr="007F38C6">
        <w:rPr>
          <w:sz w:val="19"/>
          <w:szCs w:val="19"/>
          <w:vertAlign w:val="superscript"/>
        </w:rPr>
        <w:t>th</w:t>
      </w:r>
      <w:r>
        <w:rPr>
          <w:sz w:val="19"/>
          <w:szCs w:val="19"/>
        </w:rPr>
        <w:t xml:space="preserve"> November 2015</w:t>
      </w:r>
      <w:r w:rsidR="004326D4">
        <w:rPr>
          <w:sz w:val="19"/>
          <w:szCs w:val="19"/>
        </w:rPr>
        <w:t>.</w:t>
      </w:r>
    </w:p>
    <w:p w:rsidR="004326D4" w:rsidRDefault="004326D4" w:rsidP="004326D4">
      <w:pPr>
        <w:pStyle w:val="ListParagraph"/>
        <w:numPr>
          <w:ilvl w:val="0"/>
          <w:numId w:val="1"/>
        </w:numPr>
        <w:spacing w:line="220" w:lineRule="atLeast"/>
        <w:rPr>
          <w:sz w:val="19"/>
          <w:szCs w:val="19"/>
        </w:rPr>
      </w:pPr>
      <w:r>
        <w:rPr>
          <w:sz w:val="19"/>
          <w:szCs w:val="19"/>
        </w:rPr>
        <w:t>Entry fees may be paid with a cheque (</w:t>
      </w:r>
      <w:r w:rsidRPr="004326D4">
        <w:rPr>
          <w:sz w:val="19"/>
          <w:szCs w:val="19"/>
        </w:rPr>
        <w:t>payable to Taunton Festival of the Arts</w:t>
      </w:r>
      <w:r>
        <w:rPr>
          <w:sz w:val="19"/>
          <w:szCs w:val="19"/>
        </w:rPr>
        <w:t>). Other methods of payment are also available (details on request).</w:t>
      </w:r>
    </w:p>
    <w:p w:rsidR="004326D4" w:rsidRPr="007F38C6" w:rsidRDefault="004326D4" w:rsidP="004326D4">
      <w:pPr>
        <w:pStyle w:val="ListParagraph"/>
        <w:numPr>
          <w:ilvl w:val="0"/>
          <w:numId w:val="1"/>
        </w:numPr>
        <w:spacing w:line="220" w:lineRule="atLeast"/>
        <w:rPr>
          <w:sz w:val="19"/>
          <w:szCs w:val="19"/>
        </w:rPr>
      </w:pPr>
      <w:r>
        <w:rPr>
          <w:sz w:val="19"/>
          <w:szCs w:val="19"/>
        </w:rPr>
        <w:t>Completed entries can either be emailed or submitted by post (details below).</w:t>
      </w:r>
    </w:p>
    <w:p w:rsidR="00617DCC" w:rsidRDefault="00617DCC" w:rsidP="00617DCC">
      <w:pPr>
        <w:spacing w:line="220" w:lineRule="atLeast"/>
        <w:rPr>
          <w:sz w:val="19"/>
          <w:szCs w:val="19"/>
        </w:rPr>
      </w:pPr>
      <w:bookmarkStart w:id="0" w:name="_GoBack"/>
      <w:bookmarkEnd w:id="0"/>
    </w:p>
    <w:p w:rsidR="00C66DB1" w:rsidRPr="00D75651" w:rsidRDefault="00C66DB1" w:rsidP="00617DCC">
      <w:pPr>
        <w:spacing w:line="220" w:lineRule="atLeast"/>
        <w:rPr>
          <w:sz w:val="19"/>
          <w:szCs w:val="19"/>
        </w:rPr>
      </w:pPr>
    </w:p>
    <w:p w:rsidR="00617DCC" w:rsidRDefault="00617DCC" w:rsidP="00617DCC">
      <w:pPr>
        <w:spacing w:line="220" w:lineRule="atLeast"/>
        <w:rPr>
          <w:sz w:val="19"/>
          <w:szCs w:val="19"/>
        </w:rPr>
      </w:pPr>
      <w:r w:rsidRPr="006F081F">
        <w:rPr>
          <w:b/>
          <w:sz w:val="19"/>
          <w:szCs w:val="19"/>
        </w:rPr>
        <w:t>The First Round</w:t>
      </w:r>
      <w:r w:rsidRPr="006F081F">
        <w:rPr>
          <w:sz w:val="19"/>
          <w:szCs w:val="19"/>
        </w:rPr>
        <w:t xml:space="preserve"> will take pla</w:t>
      </w:r>
      <w:r w:rsidR="00A964C8" w:rsidRPr="006F081F">
        <w:rPr>
          <w:sz w:val="19"/>
          <w:szCs w:val="19"/>
        </w:rPr>
        <w:t>ce on Sunday 15</w:t>
      </w:r>
      <w:r w:rsidR="00A964C8" w:rsidRPr="006F081F">
        <w:rPr>
          <w:sz w:val="19"/>
          <w:szCs w:val="19"/>
          <w:vertAlign w:val="superscript"/>
        </w:rPr>
        <w:t>th</w:t>
      </w:r>
      <w:r w:rsidR="00A964C8" w:rsidRPr="006F081F">
        <w:rPr>
          <w:sz w:val="19"/>
          <w:szCs w:val="19"/>
        </w:rPr>
        <w:t xml:space="preserve"> November at Taunton School</w:t>
      </w:r>
      <w:r w:rsidR="00C66DB1">
        <w:rPr>
          <w:sz w:val="19"/>
          <w:szCs w:val="19"/>
        </w:rPr>
        <w:t xml:space="preserve">. Entrants will be </w:t>
      </w:r>
      <w:r w:rsidR="00F34FD6">
        <w:rPr>
          <w:sz w:val="19"/>
          <w:szCs w:val="19"/>
        </w:rPr>
        <w:t xml:space="preserve">judged </w:t>
      </w:r>
      <w:r w:rsidR="00F34FD6" w:rsidRPr="006F081F">
        <w:rPr>
          <w:sz w:val="19"/>
          <w:szCs w:val="19"/>
        </w:rPr>
        <w:t>by</w:t>
      </w:r>
      <w:r w:rsidR="00A964C8" w:rsidRPr="006F081F">
        <w:rPr>
          <w:sz w:val="19"/>
          <w:szCs w:val="19"/>
        </w:rPr>
        <w:t xml:space="preserve"> </w:t>
      </w:r>
      <w:r w:rsidR="00F34FD6" w:rsidRPr="006F081F">
        <w:rPr>
          <w:sz w:val="19"/>
          <w:szCs w:val="19"/>
        </w:rPr>
        <w:t>an</w:t>
      </w:r>
      <w:r w:rsidR="00C66DB1">
        <w:rPr>
          <w:sz w:val="19"/>
          <w:szCs w:val="19"/>
        </w:rPr>
        <w:t xml:space="preserve"> </w:t>
      </w:r>
      <w:r w:rsidR="00F34FD6">
        <w:rPr>
          <w:sz w:val="19"/>
          <w:szCs w:val="19"/>
        </w:rPr>
        <w:t xml:space="preserve">experienced </w:t>
      </w:r>
      <w:r w:rsidR="00F34FD6" w:rsidRPr="006F081F">
        <w:rPr>
          <w:sz w:val="19"/>
          <w:szCs w:val="19"/>
        </w:rPr>
        <w:t>adjudicator</w:t>
      </w:r>
      <w:r w:rsidR="00C66DB1">
        <w:rPr>
          <w:sz w:val="19"/>
          <w:szCs w:val="19"/>
        </w:rPr>
        <w:t>.</w:t>
      </w:r>
      <w:r w:rsidRPr="006F081F">
        <w:rPr>
          <w:sz w:val="19"/>
          <w:szCs w:val="19"/>
        </w:rPr>
        <w:t xml:space="preserve"> Foll</w:t>
      </w:r>
      <w:r w:rsidR="00450754">
        <w:rPr>
          <w:sz w:val="19"/>
          <w:szCs w:val="19"/>
        </w:rPr>
        <w:t>owing this r</w:t>
      </w:r>
      <w:r w:rsidR="0091366A">
        <w:rPr>
          <w:sz w:val="19"/>
          <w:szCs w:val="19"/>
        </w:rPr>
        <w:t>ound, a maximum of 5</w:t>
      </w:r>
      <w:r w:rsidRPr="006F081F">
        <w:rPr>
          <w:sz w:val="19"/>
          <w:szCs w:val="19"/>
        </w:rPr>
        <w:t xml:space="preserve"> finalists will be selected.</w:t>
      </w:r>
      <w:r w:rsidR="00365672" w:rsidRPr="006F081F">
        <w:rPr>
          <w:sz w:val="19"/>
          <w:szCs w:val="19"/>
        </w:rPr>
        <w:t xml:space="preserve"> </w:t>
      </w:r>
      <w:r w:rsidR="00C66DB1">
        <w:rPr>
          <w:sz w:val="19"/>
          <w:szCs w:val="19"/>
        </w:rPr>
        <w:t>An audience for the performers would be most welcome.</w:t>
      </w:r>
    </w:p>
    <w:p w:rsidR="00A964C8" w:rsidRDefault="00A964C8" w:rsidP="00617DCC">
      <w:pPr>
        <w:spacing w:line="220" w:lineRule="atLeast"/>
        <w:rPr>
          <w:sz w:val="19"/>
          <w:szCs w:val="19"/>
        </w:rPr>
      </w:pPr>
    </w:p>
    <w:p w:rsidR="00A964C8" w:rsidRPr="00D75651" w:rsidRDefault="00A964C8" w:rsidP="00617DCC">
      <w:pPr>
        <w:spacing w:line="220" w:lineRule="atLeast"/>
        <w:rPr>
          <w:sz w:val="19"/>
          <w:szCs w:val="19"/>
        </w:rPr>
      </w:pPr>
    </w:p>
    <w:p w:rsidR="00617DCC" w:rsidRDefault="00617DCC" w:rsidP="00617DCC">
      <w:pPr>
        <w:spacing w:line="220" w:lineRule="atLeast"/>
        <w:rPr>
          <w:sz w:val="19"/>
          <w:szCs w:val="19"/>
        </w:rPr>
      </w:pPr>
      <w:r w:rsidRPr="00D75651">
        <w:rPr>
          <w:b/>
          <w:sz w:val="19"/>
          <w:szCs w:val="19"/>
        </w:rPr>
        <w:t>The Final Round</w:t>
      </w:r>
      <w:r w:rsidRPr="00D75651">
        <w:rPr>
          <w:sz w:val="19"/>
          <w:szCs w:val="19"/>
        </w:rPr>
        <w:t xml:space="preserve"> of the competition will take place </w:t>
      </w:r>
      <w:r w:rsidR="003275FC">
        <w:rPr>
          <w:sz w:val="19"/>
          <w:szCs w:val="19"/>
        </w:rPr>
        <w:t>before</w:t>
      </w:r>
      <w:r w:rsidR="006F081F">
        <w:rPr>
          <w:sz w:val="19"/>
          <w:szCs w:val="19"/>
        </w:rPr>
        <w:t xml:space="preserve"> an audience on 28</w:t>
      </w:r>
      <w:r w:rsidR="006F081F" w:rsidRPr="006F081F">
        <w:rPr>
          <w:sz w:val="19"/>
          <w:szCs w:val="19"/>
          <w:vertAlign w:val="superscript"/>
        </w:rPr>
        <w:t>th</w:t>
      </w:r>
      <w:r w:rsidR="006F081F">
        <w:rPr>
          <w:sz w:val="19"/>
          <w:szCs w:val="19"/>
        </w:rPr>
        <w:t xml:space="preserve"> February (</w:t>
      </w:r>
      <w:r w:rsidR="003275FC">
        <w:rPr>
          <w:sz w:val="19"/>
          <w:szCs w:val="19"/>
        </w:rPr>
        <w:t>venue to be announced).</w:t>
      </w:r>
      <w:r w:rsidRPr="00D75651">
        <w:rPr>
          <w:sz w:val="19"/>
          <w:szCs w:val="19"/>
        </w:rPr>
        <w:t xml:space="preserve"> Finalist</w:t>
      </w:r>
      <w:r w:rsidR="006F081F">
        <w:rPr>
          <w:sz w:val="19"/>
          <w:szCs w:val="19"/>
        </w:rPr>
        <w:t>s</w:t>
      </w:r>
      <w:r w:rsidRPr="00D75651">
        <w:rPr>
          <w:sz w:val="19"/>
          <w:szCs w:val="19"/>
        </w:rPr>
        <w:t xml:space="preserve"> will be asked to perform a recital of 3 </w:t>
      </w:r>
      <w:r w:rsidRPr="0020412C">
        <w:rPr>
          <w:sz w:val="19"/>
          <w:szCs w:val="19"/>
        </w:rPr>
        <w:t xml:space="preserve">or 4 pieces of no </w:t>
      </w:r>
      <w:r w:rsidR="006D7B07" w:rsidRPr="0020412C">
        <w:rPr>
          <w:sz w:val="19"/>
          <w:szCs w:val="19"/>
        </w:rPr>
        <w:t>less than 12</w:t>
      </w:r>
      <w:r w:rsidR="003275FC">
        <w:rPr>
          <w:sz w:val="19"/>
          <w:szCs w:val="19"/>
        </w:rPr>
        <w:t>,</w:t>
      </w:r>
      <w:r w:rsidR="006D7B07" w:rsidRPr="0020412C">
        <w:rPr>
          <w:sz w:val="19"/>
          <w:szCs w:val="19"/>
        </w:rPr>
        <w:t xml:space="preserve"> or </w:t>
      </w:r>
      <w:r w:rsidRPr="0020412C">
        <w:rPr>
          <w:sz w:val="19"/>
          <w:szCs w:val="19"/>
        </w:rPr>
        <w:t>more than 15</w:t>
      </w:r>
      <w:r w:rsidR="003275FC">
        <w:rPr>
          <w:sz w:val="19"/>
          <w:szCs w:val="19"/>
        </w:rPr>
        <w:t>,</w:t>
      </w:r>
      <w:r w:rsidRPr="0020412C">
        <w:rPr>
          <w:sz w:val="19"/>
          <w:szCs w:val="19"/>
        </w:rPr>
        <w:t xml:space="preserve"> minutes duration which may include pieces performed during the First Round.</w:t>
      </w:r>
      <w:r w:rsidR="008E3C98" w:rsidRPr="0020412C">
        <w:rPr>
          <w:sz w:val="19"/>
          <w:szCs w:val="19"/>
        </w:rPr>
        <w:t xml:space="preserve"> </w:t>
      </w:r>
      <w:r w:rsidR="0072755C" w:rsidRPr="0020412C">
        <w:rPr>
          <w:sz w:val="19"/>
          <w:szCs w:val="19"/>
        </w:rPr>
        <w:t>The final</w:t>
      </w:r>
      <w:r w:rsidRPr="0020412C">
        <w:rPr>
          <w:sz w:val="19"/>
          <w:szCs w:val="19"/>
        </w:rPr>
        <w:t xml:space="preserve"> will be judged by </w:t>
      </w:r>
      <w:r w:rsidR="0020412C" w:rsidRPr="000528FC">
        <w:rPr>
          <w:color w:val="000000"/>
          <w:sz w:val="19"/>
          <w:szCs w:val="19"/>
        </w:rPr>
        <w:t>2</w:t>
      </w:r>
      <w:r w:rsidRPr="00D75651">
        <w:rPr>
          <w:sz w:val="19"/>
          <w:szCs w:val="19"/>
        </w:rPr>
        <w:t xml:space="preserve"> Adjudicators.</w:t>
      </w:r>
    </w:p>
    <w:p w:rsidR="005D5A6A" w:rsidRPr="00D75651" w:rsidRDefault="005D5A6A" w:rsidP="00617DCC">
      <w:pPr>
        <w:spacing w:line="220" w:lineRule="atLeast"/>
        <w:rPr>
          <w:sz w:val="19"/>
          <w:szCs w:val="19"/>
        </w:rPr>
      </w:pPr>
    </w:p>
    <w:p w:rsidR="00617DCC" w:rsidRPr="00D75651" w:rsidRDefault="00617DCC" w:rsidP="00617DCC">
      <w:pPr>
        <w:spacing w:line="220" w:lineRule="atLeast"/>
        <w:rPr>
          <w:b/>
          <w:sz w:val="19"/>
          <w:szCs w:val="19"/>
        </w:rPr>
      </w:pPr>
    </w:p>
    <w:p w:rsidR="00C4719E" w:rsidRDefault="00617DCC" w:rsidP="00617DCC">
      <w:pPr>
        <w:spacing w:line="220" w:lineRule="atLeast"/>
        <w:rPr>
          <w:b/>
          <w:sz w:val="19"/>
          <w:szCs w:val="19"/>
        </w:rPr>
      </w:pPr>
      <w:r w:rsidRPr="00D75651">
        <w:rPr>
          <w:b/>
          <w:sz w:val="19"/>
          <w:szCs w:val="19"/>
        </w:rPr>
        <w:t xml:space="preserve">THE ORGANISERS RESERVE THE RIGHT TO ADJUST THE RULES, SHOULD THIS BE IN </w:t>
      </w:r>
    </w:p>
    <w:p w:rsidR="00C4719E" w:rsidRDefault="00C4719E" w:rsidP="00617DCC">
      <w:pPr>
        <w:spacing w:line="220" w:lineRule="atLeast"/>
        <w:rPr>
          <w:b/>
          <w:sz w:val="19"/>
          <w:szCs w:val="19"/>
        </w:rPr>
      </w:pPr>
    </w:p>
    <w:p w:rsidR="00617DCC" w:rsidRDefault="00617DCC" w:rsidP="003275FC">
      <w:pPr>
        <w:spacing w:line="220" w:lineRule="atLeast"/>
        <w:jc w:val="center"/>
        <w:rPr>
          <w:b/>
          <w:sz w:val="19"/>
          <w:szCs w:val="19"/>
        </w:rPr>
      </w:pPr>
      <w:r w:rsidRPr="00D75651">
        <w:rPr>
          <w:b/>
          <w:sz w:val="19"/>
          <w:szCs w:val="19"/>
        </w:rPr>
        <w:t>THE BEST INTERESTS OF THE COMPETITION.</w:t>
      </w:r>
    </w:p>
    <w:p w:rsidR="007A3C88" w:rsidRDefault="007A3C88">
      <w:pPr>
        <w:spacing w:after="200" w:line="276" w:lineRule="auto"/>
        <w:rPr>
          <w:b/>
          <w:sz w:val="19"/>
          <w:szCs w:val="19"/>
        </w:rPr>
      </w:pPr>
      <w:r>
        <w:rPr>
          <w:b/>
          <w:sz w:val="19"/>
          <w:szCs w:val="19"/>
        </w:rPr>
        <w:br w:type="page"/>
      </w:r>
    </w:p>
    <w:tbl>
      <w:tblPr>
        <w:tblW w:w="5000" w:type="pct"/>
        <w:tblBorders>
          <w:top w:val="single" w:sz="4" w:space="0" w:color="auto"/>
          <w:left w:val="single" w:sz="4" w:space="0" w:color="auto"/>
          <w:bottom w:val="single" w:sz="4" w:space="0" w:color="auto"/>
          <w:right w:val="single" w:sz="4" w:space="0" w:color="auto"/>
        </w:tblBorders>
        <w:tblCellMar>
          <w:top w:w="57" w:type="dxa"/>
          <w:left w:w="57" w:type="dxa"/>
          <w:bottom w:w="28" w:type="dxa"/>
          <w:right w:w="57" w:type="dxa"/>
        </w:tblCellMar>
        <w:tblLook w:val="01E0" w:firstRow="1" w:lastRow="1" w:firstColumn="1" w:lastColumn="1" w:noHBand="0" w:noVBand="0"/>
      </w:tblPr>
      <w:tblGrid>
        <w:gridCol w:w="1420"/>
        <w:gridCol w:w="114"/>
        <w:gridCol w:w="482"/>
        <w:gridCol w:w="1769"/>
        <w:gridCol w:w="924"/>
        <w:gridCol w:w="229"/>
        <w:gridCol w:w="611"/>
        <w:gridCol w:w="1851"/>
      </w:tblGrid>
      <w:tr w:rsidR="00617DCC" w:rsidRPr="00D826E5" w:rsidTr="007A3C88">
        <w:tc>
          <w:tcPr>
            <w:tcW w:w="5000" w:type="pct"/>
            <w:gridSpan w:val="8"/>
            <w:shd w:val="clear" w:color="auto" w:fill="auto"/>
          </w:tcPr>
          <w:p w:rsidR="00617DCC" w:rsidRDefault="00617DCC" w:rsidP="008B111E">
            <w:pPr>
              <w:pStyle w:val="Heading3"/>
              <w:jc w:val="center"/>
            </w:pPr>
            <w:r w:rsidRPr="00D826E5">
              <w:rPr>
                <w:b w:val="0"/>
                <w:sz w:val="19"/>
              </w:rPr>
              <w:lastRenderedPageBreak/>
              <w:br w:type="page"/>
            </w:r>
            <w:r>
              <w:t>APPLICATION FORM</w:t>
            </w:r>
          </w:p>
        </w:tc>
      </w:tr>
      <w:tr w:rsidR="00617DCC" w:rsidRPr="00D826E5" w:rsidTr="007A3C88">
        <w:tc>
          <w:tcPr>
            <w:tcW w:w="5000" w:type="pct"/>
            <w:gridSpan w:val="8"/>
            <w:shd w:val="clear" w:color="auto" w:fill="auto"/>
          </w:tcPr>
          <w:p w:rsidR="00617DCC" w:rsidRPr="00D826E5" w:rsidRDefault="00617DCC" w:rsidP="008B111E">
            <w:pPr>
              <w:rPr>
                <w:b/>
              </w:rPr>
            </w:pPr>
            <w:r w:rsidRPr="00D826E5">
              <w:rPr>
                <w:b/>
              </w:rPr>
              <w:t>Please complete and return with payment to:</w:t>
            </w:r>
          </w:p>
          <w:p w:rsidR="00617DCC" w:rsidRPr="00CE528E" w:rsidRDefault="00617DCC" w:rsidP="00AE7D95">
            <w:r w:rsidRPr="00CE528E">
              <w:t xml:space="preserve">Competition Secretary:  </w:t>
            </w:r>
            <w:r w:rsidR="00AE7D95">
              <w:t xml:space="preserve">Nigel Cavey, The Old Vicarage, Stogumber, Taunton TA4 3TA  caveynw@hotmail.com </w:t>
            </w:r>
            <w:r w:rsidR="00AC2B74">
              <w:t>01984 656634</w:t>
            </w:r>
          </w:p>
        </w:tc>
      </w:tr>
      <w:tr w:rsidR="00617DCC" w:rsidRPr="00D826E5" w:rsidTr="007A3C88">
        <w:tc>
          <w:tcPr>
            <w:tcW w:w="1036" w:type="pct"/>
            <w:gridSpan w:val="2"/>
            <w:shd w:val="clear" w:color="auto" w:fill="auto"/>
          </w:tcPr>
          <w:p w:rsidR="00617DCC" w:rsidRPr="00D826E5" w:rsidRDefault="00617DCC" w:rsidP="008B111E">
            <w:pPr>
              <w:rPr>
                <w:b/>
              </w:rPr>
            </w:pPr>
            <w:r w:rsidRPr="00D826E5">
              <w:rPr>
                <w:b/>
              </w:rPr>
              <w:t>Name:</w:t>
            </w:r>
          </w:p>
        </w:tc>
        <w:tc>
          <w:tcPr>
            <w:tcW w:w="3964" w:type="pct"/>
            <w:gridSpan w:val="6"/>
            <w:shd w:val="clear" w:color="auto" w:fill="auto"/>
          </w:tcPr>
          <w:p w:rsidR="00617DCC" w:rsidRPr="00D826E5" w:rsidRDefault="00617DCC" w:rsidP="008B111E">
            <w:pPr>
              <w:rPr>
                <w:caps/>
              </w:rPr>
            </w:pPr>
          </w:p>
        </w:tc>
      </w:tr>
      <w:tr w:rsidR="00617DCC" w:rsidRPr="00D826E5" w:rsidTr="007A3C88">
        <w:tc>
          <w:tcPr>
            <w:tcW w:w="1036" w:type="pct"/>
            <w:gridSpan w:val="2"/>
            <w:shd w:val="clear" w:color="auto" w:fill="auto"/>
          </w:tcPr>
          <w:p w:rsidR="00617DCC" w:rsidRPr="00D826E5" w:rsidRDefault="00617DCC" w:rsidP="008B111E">
            <w:pPr>
              <w:rPr>
                <w:b/>
              </w:rPr>
            </w:pPr>
            <w:r w:rsidRPr="00D826E5">
              <w:rPr>
                <w:b/>
              </w:rPr>
              <w:t>Address:</w:t>
            </w:r>
          </w:p>
        </w:tc>
        <w:tc>
          <w:tcPr>
            <w:tcW w:w="3964" w:type="pct"/>
            <w:gridSpan w:val="6"/>
            <w:shd w:val="clear" w:color="auto" w:fill="auto"/>
          </w:tcPr>
          <w:p w:rsidR="00617DCC" w:rsidRPr="00D826E5" w:rsidRDefault="00617DCC" w:rsidP="008B111E">
            <w:pPr>
              <w:rPr>
                <w:caps/>
              </w:rPr>
            </w:pPr>
          </w:p>
        </w:tc>
      </w:tr>
      <w:tr w:rsidR="00617DCC" w:rsidRPr="00D826E5" w:rsidTr="007A3C88">
        <w:tc>
          <w:tcPr>
            <w:tcW w:w="1036" w:type="pct"/>
            <w:gridSpan w:val="2"/>
            <w:shd w:val="clear" w:color="auto" w:fill="auto"/>
          </w:tcPr>
          <w:p w:rsidR="00617DCC" w:rsidRPr="00D826E5" w:rsidRDefault="00617DCC" w:rsidP="008B111E">
            <w:pPr>
              <w:rPr>
                <w:b/>
              </w:rPr>
            </w:pPr>
            <w:r w:rsidRPr="00D826E5">
              <w:rPr>
                <w:b/>
              </w:rPr>
              <w:t>Postcode:</w:t>
            </w:r>
          </w:p>
        </w:tc>
        <w:tc>
          <w:tcPr>
            <w:tcW w:w="3964" w:type="pct"/>
            <w:gridSpan w:val="6"/>
            <w:shd w:val="clear" w:color="auto" w:fill="auto"/>
          </w:tcPr>
          <w:p w:rsidR="00617DCC" w:rsidRPr="00D826E5" w:rsidRDefault="00617DCC" w:rsidP="008B111E">
            <w:pPr>
              <w:rPr>
                <w:caps/>
              </w:rPr>
            </w:pPr>
          </w:p>
        </w:tc>
      </w:tr>
      <w:tr w:rsidR="00617DCC" w:rsidRPr="00D826E5" w:rsidTr="007A3C88">
        <w:tc>
          <w:tcPr>
            <w:tcW w:w="1036" w:type="pct"/>
            <w:gridSpan w:val="2"/>
            <w:shd w:val="clear" w:color="auto" w:fill="auto"/>
          </w:tcPr>
          <w:p w:rsidR="00617DCC" w:rsidRPr="00D826E5" w:rsidRDefault="00617DCC" w:rsidP="008B111E">
            <w:pPr>
              <w:rPr>
                <w:b/>
              </w:rPr>
            </w:pPr>
            <w:r w:rsidRPr="00D826E5">
              <w:rPr>
                <w:b/>
              </w:rPr>
              <w:t>Email:</w:t>
            </w:r>
          </w:p>
        </w:tc>
        <w:tc>
          <w:tcPr>
            <w:tcW w:w="3964" w:type="pct"/>
            <w:gridSpan w:val="6"/>
            <w:shd w:val="clear" w:color="auto" w:fill="auto"/>
          </w:tcPr>
          <w:p w:rsidR="00617DCC" w:rsidRPr="00CE528E" w:rsidRDefault="00617DCC" w:rsidP="008B111E"/>
        </w:tc>
      </w:tr>
      <w:tr w:rsidR="00617DCC" w:rsidRPr="00D826E5" w:rsidTr="007A3C88">
        <w:tc>
          <w:tcPr>
            <w:tcW w:w="1036" w:type="pct"/>
            <w:gridSpan w:val="2"/>
            <w:shd w:val="clear" w:color="auto" w:fill="auto"/>
          </w:tcPr>
          <w:p w:rsidR="00617DCC" w:rsidRPr="00D826E5" w:rsidRDefault="00617DCC" w:rsidP="008B111E">
            <w:pPr>
              <w:rPr>
                <w:b/>
              </w:rPr>
            </w:pPr>
            <w:r w:rsidRPr="00D826E5">
              <w:rPr>
                <w:b/>
              </w:rPr>
              <w:t>Tel:</w:t>
            </w:r>
          </w:p>
        </w:tc>
        <w:tc>
          <w:tcPr>
            <w:tcW w:w="1521" w:type="pct"/>
            <w:gridSpan w:val="2"/>
            <w:shd w:val="clear" w:color="auto" w:fill="auto"/>
          </w:tcPr>
          <w:p w:rsidR="00617DCC" w:rsidRPr="00CE528E" w:rsidRDefault="00617DCC" w:rsidP="008B111E"/>
        </w:tc>
        <w:tc>
          <w:tcPr>
            <w:tcW w:w="779" w:type="pct"/>
            <w:gridSpan w:val="2"/>
            <w:shd w:val="clear" w:color="auto" w:fill="auto"/>
          </w:tcPr>
          <w:p w:rsidR="00617DCC" w:rsidRPr="00D826E5" w:rsidRDefault="00617DCC" w:rsidP="008B111E">
            <w:pPr>
              <w:rPr>
                <w:b/>
              </w:rPr>
            </w:pPr>
            <w:smartTag w:uri="urn:schemas-microsoft-com:office:smarttags" w:element="City">
              <w:smartTag w:uri="urn:schemas-microsoft-com:office:smarttags" w:element="place">
                <w:r w:rsidRPr="00D826E5">
                  <w:rPr>
                    <w:b/>
                  </w:rPr>
                  <w:t>Mobile</w:t>
                </w:r>
              </w:smartTag>
            </w:smartTag>
            <w:r w:rsidRPr="00D826E5">
              <w:rPr>
                <w:b/>
              </w:rPr>
              <w:t>:</w:t>
            </w:r>
          </w:p>
        </w:tc>
        <w:tc>
          <w:tcPr>
            <w:tcW w:w="1664" w:type="pct"/>
            <w:gridSpan w:val="2"/>
            <w:shd w:val="clear" w:color="auto" w:fill="auto"/>
          </w:tcPr>
          <w:p w:rsidR="00617DCC" w:rsidRPr="00CE528E" w:rsidRDefault="00617DCC" w:rsidP="008B111E"/>
        </w:tc>
      </w:tr>
      <w:tr w:rsidR="00617DCC" w:rsidRPr="00D826E5" w:rsidTr="007A3C88">
        <w:tc>
          <w:tcPr>
            <w:tcW w:w="1036" w:type="pct"/>
            <w:gridSpan w:val="2"/>
            <w:shd w:val="clear" w:color="auto" w:fill="auto"/>
          </w:tcPr>
          <w:p w:rsidR="00617DCC" w:rsidRPr="00D826E5" w:rsidRDefault="00617DCC" w:rsidP="008B111E">
            <w:pPr>
              <w:rPr>
                <w:b/>
              </w:rPr>
            </w:pPr>
            <w:r w:rsidRPr="00D826E5">
              <w:rPr>
                <w:b/>
              </w:rPr>
              <w:t>Date of Birth:</w:t>
            </w:r>
          </w:p>
        </w:tc>
        <w:tc>
          <w:tcPr>
            <w:tcW w:w="1521" w:type="pct"/>
            <w:gridSpan w:val="2"/>
            <w:shd w:val="clear" w:color="auto" w:fill="auto"/>
          </w:tcPr>
          <w:p w:rsidR="00617DCC" w:rsidRPr="00CE528E" w:rsidRDefault="00617DCC" w:rsidP="008B111E"/>
        </w:tc>
        <w:tc>
          <w:tcPr>
            <w:tcW w:w="2442" w:type="pct"/>
            <w:gridSpan w:val="4"/>
            <w:shd w:val="clear" w:color="auto" w:fill="auto"/>
          </w:tcPr>
          <w:p w:rsidR="00617DCC" w:rsidRPr="00CE528E" w:rsidRDefault="00617DCC" w:rsidP="008B111E"/>
        </w:tc>
      </w:tr>
      <w:tr w:rsidR="00617DCC" w:rsidRPr="00D826E5" w:rsidTr="007A3C88">
        <w:tc>
          <w:tcPr>
            <w:tcW w:w="1036" w:type="pct"/>
            <w:gridSpan w:val="2"/>
            <w:shd w:val="clear" w:color="auto" w:fill="auto"/>
          </w:tcPr>
          <w:p w:rsidR="00617DCC" w:rsidRPr="00D826E5" w:rsidRDefault="00617DCC" w:rsidP="008B111E">
            <w:pPr>
              <w:rPr>
                <w:b/>
              </w:rPr>
            </w:pPr>
            <w:r w:rsidRPr="00D826E5">
              <w:rPr>
                <w:b/>
              </w:rPr>
              <w:t>School:</w:t>
            </w:r>
          </w:p>
        </w:tc>
        <w:tc>
          <w:tcPr>
            <w:tcW w:w="1521" w:type="pct"/>
            <w:gridSpan w:val="2"/>
            <w:shd w:val="clear" w:color="auto" w:fill="auto"/>
          </w:tcPr>
          <w:p w:rsidR="00617DCC" w:rsidRPr="00CE528E" w:rsidRDefault="00617DCC" w:rsidP="008B111E"/>
        </w:tc>
        <w:tc>
          <w:tcPr>
            <w:tcW w:w="779" w:type="pct"/>
            <w:gridSpan w:val="2"/>
            <w:shd w:val="clear" w:color="auto" w:fill="auto"/>
          </w:tcPr>
          <w:p w:rsidR="00617DCC" w:rsidRPr="00D826E5" w:rsidRDefault="00617DCC" w:rsidP="008B111E">
            <w:pPr>
              <w:rPr>
                <w:b/>
              </w:rPr>
            </w:pPr>
            <w:r w:rsidRPr="00D826E5">
              <w:rPr>
                <w:b/>
              </w:rPr>
              <w:t>Teacher:</w:t>
            </w:r>
          </w:p>
        </w:tc>
        <w:tc>
          <w:tcPr>
            <w:tcW w:w="1664" w:type="pct"/>
            <w:gridSpan w:val="2"/>
            <w:shd w:val="clear" w:color="auto" w:fill="auto"/>
          </w:tcPr>
          <w:p w:rsidR="00617DCC" w:rsidRPr="00CE528E" w:rsidRDefault="00617DCC" w:rsidP="008B111E"/>
        </w:tc>
      </w:tr>
      <w:tr w:rsidR="00617DCC" w:rsidRPr="00D826E5" w:rsidTr="007A3C88">
        <w:tc>
          <w:tcPr>
            <w:tcW w:w="1362" w:type="pct"/>
            <w:gridSpan w:val="3"/>
            <w:shd w:val="clear" w:color="auto" w:fill="auto"/>
          </w:tcPr>
          <w:p w:rsidR="00617DCC" w:rsidRPr="00D826E5" w:rsidRDefault="00617DCC" w:rsidP="008B111E">
            <w:pPr>
              <w:rPr>
                <w:b/>
              </w:rPr>
            </w:pPr>
            <w:r w:rsidRPr="00D826E5">
              <w:rPr>
                <w:b/>
              </w:rPr>
              <w:t>Instrument/Voice:</w:t>
            </w:r>
          </w:p>
        </w:tc>
        <w:tc>
          <w:tcPr>
            <w:tcW w:w="3638" w:type="pct"/>
            <w:gridSpan w:val="5"/>
            <w:shd w:val="clear" w:color="auto" w:fill="auto"/>
          </w:tcPr>
          <w:p w:rsidR="00617DCC" w:rsidRPr="00CE528E" w:rsidRDefault="00617DCC" w:rsidP="008B111E"/>
        </w:tc>
      </w:tr>
      <w:tr w:rsidR="00617DCC" w:rsidRPr="00D826E5" w:rsidTr="007A3C88">
        <w:tc>
          <w:tcPr>
            <w:tcW w:w="1036" w:type="pct"/>
            <w:gridSpan w:val="2"/>
            <w:shd w:val="clear" w:color="auto" w:fill="auto"/>
          </w:tcPr>
          <w:p w:rsidR="00617DCC" w:rsidRPr="00D826E5" w:rsidRDefault="00617DCC" w:rsidP="008B111E">
            <w:pPr>
              <w:rPr>
                <w:b/>
              </w:rPr>
            </w:pPr>
            <w:r w:rsidRPr="00D826E5">
              <w:rPr>
                <w:b/>
              </w:rPr>
              <w:t>Class No:</w:t>
            </w:r>
          </w:p>
        </w:tc>
        <w:tc>
          <w:tcPr>
            <w:tcW w:w="1521" w:type="pct"/>
            <w:gridSpan w:val="2"/>
            <w:shd w:val="clear" w:color="auto" w:fill="auto"/>
          </w:tcPr>
          <w:p w:rsidR="00617DCC" w:rsidRPr="00CE528E" w:rsidRDefault="00743E74" w:rsidP="008B111E">
            <w:r>
              <w:t>TYM1/2/3/4/5</w:t>
            </w:r>
          </w:p>
        </w:tc>
        <w:tc>
          <w:tcPr>
            <w:tcW w:w="2442" w:type="pct"/>
            <w:gridSpan w:val="4"/>
            <w:shd w:val="clear" w:color="auto" w:fill="auto"/>
          </w:tcPr>
          <w:p w:rsidR="00617DCC" w:rsidRPr="00D826E5" w:rsidRDefault="00E21F5B" w:rsidP="00E21F5B">
            <w:pPr>
              <w:rPr>
                <w:b/>
              </w:rPr>
            </w:pPr>
            <w:r>
              <w:rPr>
                <w:b/>
              </w:rPr>
              <w:t>Fee:  £20.00</w:t>
            </w:r>
          </w:p>
        </w:tc>
      </w:tr>
      <w:tr w:rsidR="00617DCC" w:rsidRPr="00D826E5" w:rsidTr="007A3C88">
        <w:tc>
          <w:tcPr>
            <w:tcW w:w="3181" w:type="pct"/>
            <w:gridSpan w:val="5"/>
            <w:shd w:val="clear" w:color="auto" w:fill="auto"/>
          </w:tcPr>
          <w:p w:rsidR="00617DCC" w:rsidRPr="00CE528E" w:rsidRDefault="00617DCC" w:rsidP="0072755C">
            <w:r w:rsidRPr="00D826E5">
              <w:rPr>
                <w:b/>
              </w:rPr>
              <w:t>Official</w:t>
            </w:r>
            <w:r w:rsidR="006F081F">
              <w:rPr>
                <w:b/>
              </w:rPr>
              <w:t xml:space="preserve"> Accompanist needed </w:t>
            </w:r>
          </w:p>
        </w:tc>
        <w:tc>
          <w:tcPr>
            <w:tcW w:w="1819" w:type="pct"/>
            <w:gridSpan w:val="3"/>
            <w:shd w:val="clear" w:color="auto" w:fill="auto"/>
          </w:tcPr>
          <w:p w:rsidR="00617DCC" w:rsidRPr="00CE528E" w:rsidRDefault="00743E74" w:rsidP="008B111E">
            <w:r>
              <w:t>YES/NO</w:t>
            </w:r>
          </w:p>
        </w:tc>
      </w:tr>
      <w:tr w:rsidR="00617DCC" w:rsidRPr="00D826E5" w:rsidTr="007A3C88">
        <w:tc>
          <w:tcPr>
            <w:tcW w:w="3181" w:type="pct"/>
            <w:gridSpan w:val="5"/>
            <w:shd w:val="clear" w:color="auto" w:fill="auto"/>
          </w:tcPr>
          <w:p w:rsidR="00617DCC" w:rsidRPr="00D826E5" w:rsidRDefault="00617DCC" w:rsidP="008B111E">
            <w:pPr>
              <w:rPr>
                <w:b/>
              </w:rPr>
            </w:pPr>
            <w:r w:rsidRPr="00D826E5">
              <w:rPr>
                <w:b/>
              </w:rPr>
              <w:t xml:space="preserve">Please State if you have any special needs. </w:t>
            </w:r>
          </w:p>
        </w:tc>
        <w:tc>
          <w:tcPr>
            <w:tcW w:w="1819" w:type="pct"/>
            <w:gridSpan w:val="3"/>
            <w:shd w:val="clear" w:color="auto" w:fill="auto"/>
          </w:tcPr>
          <w:p w:rsidR="00617DCC" w:rsidRPr="00CE528E" w:rsidRDefault="00743E74" w:rsidP="008B111E">
            <w:r>
              <w:t>YES/NO</w:t>
            </w:r>
          </w:p>
        </w:tc>
      </w:tr>
      <w:tr w:rsidR="00617DCC" w:rsidRPr="00D826E5" w:rsidTr="007A3C88">
        <w:tc>
          <w:tcPr>
            <w:tcW w:w="5000" w:type="pct"/>
            <w:gridSpan w:val="8"/>
            <w:shd w:val="clear" w:color="auto" w:fill="auto"/>
          </w:tcPr>
          <w:p w:rsidR="00617DCC" w:rsidRPr="00CE528E" w:rsidRDefault="00617DCC" w:rsidP="008B111E">
            <w:r w:rsidRPr="00D826E5">
              <w:rPr>
                <w:sz w:val="18"/>
                <w:szCs w:val="18"/>
              </w:rPr>
              <w:t>(If “yes” please attach details when submitting this application)</w:t>
            </w:r>
          </w:p>
        </w:tc>
      </w:tr>
      <w:tr w:rsidR="00617DCC" w:rsidRPr="00D826E5" w:rsidTr="007A3C88">
        <w:tc>
          <w:tcPr>
            <w:tcW w:w="5000" w:type="pct"/>
            <w:gridSpan w:val="8"/>
            <w:shd w:val="clear" w:color="auto" w:fill="auto"/>
          </w:tcPr>
          <w:p w:rsidR="00617DCC" w:rsidRPr="00D826E5" w:rsidRDefault="00617DCC" w:rsidP="008B111E">
            <w:pPr>
              <w:rPr>
                <w:b/>
              </w:rPr>
            </w:pPr>
            <w:r w:rsidRPr="00D826E5">
              <w:rPr>
                <w:b/>
              </w:rPr>
              <w:t>Declaration</w:t>
            </w:r>
          </w:p>
          <w:p w:rsidR="00617DCC" w:rsidRPr="00D826E5" w:rsidRDefault="00617DCC" w:rsidP="00743E74">
            <w:pPr>
              <w:rPr>
                <w:i/>
              </w:rPr>
            </w:pPr>
            <w:r w:rsidRPr="00D826E5">
              <w:rPr>
                <w:i/>
              </w:rPr>
              <w:t>I have read and agree to abide by the rules contained in the current syllabus.  E</w:t>
            </w:r>
            <w:r w:rsidR="009755CF">
              <w:rPr>
                <w:i/>
              </w:rPr>
              <w:t xml:space="preserve">xcept where I have indicated </w:t>
            </w:r>
            <w:r w:rsidRPr="00D826E5">
              <w:rPr>
                <w:i/>
              </w:rPr>
              <w:t xml:space="preserve">to the contrary, I do not object to my personal data being held on the Festival database. I </w:t>
            </w:r>
            <w:r w:rsidR="00743E74">
              <w:rPr>
                <w:i/>
              </w:rPr>
              <w:t>do/do not object</w:t>
            </w:r>
            <w:r w:rsidRPr="00D826E5">
              <w:rPr>
                <w:i/>
              </w:rPr>
              <w:t xml:space="preserve"> to photographs taken by an official photographer for publicity or the Festival’s web site.</w:t>
            </w:r>
          </w:p>
        </w:tc>
      </w:tr>
      <w:tr w:rsidR="00617DCC" w:rsidRPr="00D826E5" w:rsidTr="007A3C88">
        <w:tc>
          <w:tcPr>
            <w:tcW w:w="5000" w:type="pct"/>
            <w:gridSpan w:val="8"/>
            <w:shd w:val="clear" w:color="auto" w:fill="auto"/>
          </w:tcPr>
          <w:p w:rsidR="00617DCC" w:rsidRPr="00CE528E" w:rsidRDefault="00617DCC" w:rsidP="008B111E">
            <w:r w:rsidRPr="00D826E5">
              <w:rPr>
                <w:b/>
              </w:rPr>
              <w:t>N.B.</w:t>
            </w:r>
            <w:r>
              <w:t xml:space="preserve">  The Festival holds personal data solely for the purpose of running the Festival and third party disclosure is strictly limited (e.g. to computer technicians maintaining or repairing equipment, solicitor giving legal advice etc.)</w:t>
            </w:r>
          </w:p>
        </w:tc>
      </w:tr>
      <w:tr w:rsidR="00617DCC" w:rsidRPr="00D826E5" w:rsidTr="007A3C88">
        <w:tc>
          <w:tcPr>
            <w:tcW w:w="959" w:type="pct"/>
            <w:shd w:val="clear" w:color="auto" w:fill="auto"/>
            <w:vAlign w:val="bottom"/>
          </w:tcPr>
          <w:p w:rsidR="00617DCC" w:rsidRPr="00D826E5" w:rsidRDefault="00617DCC" w:rsidP="008B111E">
            <w:pPr>
              <w:rPr>
                <w:b/>
              </w:rPr>
            </w:pPr>
            <w:r w:rsidRPr="00D826E5">
              <w:rPr>
                <w:b/>
              </w:rPr>
              <w:t>Signature:</w:t>
            </w:r>
          </w:p>
        </w:tc>
        <w:tc>
          <w:tcPr>
            <w:tcW w:w="2222" w:type="pct"/>
            <w:gridSpan w:val="4"/>
            <w:shd w:val="clear" w:color="auto" w:fill="auto"/>
            <w:vAlign w:val="bottom"/>
          </w:tcPr>
          <w:p w:rsidR="00617DCC" w:rsidRPr="00D826E5" w:rsidRDefault="00617DCC" w:rsidP="008B111E">
            <w:pPr>
              <w:rPr>
                <w:b/>
              </w:rPr>
            </w:pPr>
          </w:p>
          <w:p w:rsidR="00617DCC" w:rsidRPr="00D826E5" w:rsidRDefault="00617DCC" w:rsidP="008B111E">
            <w:pPr>
              <w:rPr>
                <w:b/>
              </w:rPr>
            </w:pPr>
          </w:p>
        </w:tc>
        <w:tc>
          <w:tcPr>
            <w:tcW w:w="568" w:type="pct"/>
            <w:gridSpan w:val="2"/>
            <w:shd w:val="clear" w:color="auto" w:fill="auto"/>
            <w:vAlign w:val="bottom"/>
          </w:tcPr>
          <w:p w:rsidR="00617DCC" w:rsidRPr="00D826E5" w:rsidRDefault="00617DCC" w:rsidP="008B111E">
            <w:pPr>
              <w:rPr>
                <w:b/>
              </w:rPr>
            </w:pPr>
            <w:r w:rsidRPr="00D826E5">
              <w:rPr>
                <w:b/>
              </w:rPr>
              <w:t>Date:</w:t>
            </w:r>
          </w:p>
        </w:tc>
        <w:tc>
          <w:tcPr>
            <w:tcW w:w="1251" w:type="pct"/>
            <w:shd w:val="clear" w:color="auto" w:fill="auto"/>
            <w:vAlign w:val="bottom"/>
          </w:tcPr>
          <w:p w:rsidR="00617DCC" w:rsidRPr="00D826E5" w:rsidRDefault="00617DCC" w:rsidP="008B111E">
            <w:pPr>
              <w:rPr>
                <w:b/>
              </w:rPr>
            </w:pPr>
          </w:p>
        </w:tc>
      </w:tr>
      <w:tr w:rsidR="00617DCC" w:rsidRPr="00D826E5" w:rsidTr="007A3C88">
        <w:tc>
          <w:tcPr>
            <w:tcW w:w="5000" w:type="pct"/>
            <w:gridSpan w:val="8"/>
            <w:shd w:val="clear" w:color="auto" w:fill="auto"/>
          </w:tcPr>
          <w:p w:rsidR="00617DCC" w:rsidRPr="00D826E5" w:rsidRDefault="00617DCC" w:rsidP="008B111E">
            <w:pPr>
              <w:rPr>
                <w:i/>
              </w:rPr>
            </w:pPr>
            <w:r w:rsidRPr="00D826E5">
              <w:rPr>
                <w:i/>
              </w:rPr>
              <w:t>(Parent or Teacher if under age 18</w:t>
            </w:r>
            <w:r w:rsidR="004326D4">
              <w:rPr>
                <w:i/>
              </w:rPr>
              <w:t>, if hand-written</w:t>
            </w:r>
            <w:r w:rsidRPr="00D826E5">
              <w:rPr>
                <w:i/>
              </w:rPr>
              <w:t>)</w:t>
            </w:r>
          </w:p>
        </w:tc>
      </w:tr>
      <w:tr w:rsidR="00617DCC" w:rsidRPr="00D826E5" w:rsidTr="007A3C88">
        <w:tc>
          <w:tcPr>
            <w:tcW w:w="959" w:type="pct"/>
            <w:shd w:val="clear" w:color="auto" w:fill="auto"/>
          </w:tcPr>
          <w:p w:rsidR="00617DCC" w:rsidRPr="00D826E5" w:rsidRDefault="00617DCC" w:rsidP="008B111E">
            <w:pPr>
              <w:rPr>
                <w:b/>
              </w:rPr>
            </w:pPr>
            <w:r w:rsidRPr="00D826E5">
              <w:rPr>
                <w:b/>
              </w:rPr>
              <w:t>Please print</w:t>
            </w:r>
            <w:r w:rsidR="00450754">
              <w:rPr>
                <w:b/>
              </w:rPr>
              <w:t xml:space="preserve"> name</w:t>
            </w:r>
          </w:p>
        </w:tc>
        <w:tc>
          <w:tcPr>
            <w:tcW w:w="2222" w:type="pct"/>
            <w:gridSpan w:val="4"/>
            <w:shd w:val="clear" w:color="auto" w:fill="auto"/>
          </w:tcPr>
          <w:p w:rsidR="00617DCC" w:rsidRPr="00D826E5" w:rsidRDefault="00617DCC" w:rsidP="008B111E">
            <w:pPr>
              <w:rPr>
                <w:b/>
              </w:rPr>
            </w:pPr>
          </w:p>
        </w:tc>
        <w:tc>
          <w:tcPr>
            <w:tcW w:w="568" w:type="pct"/>
            <w:gridSpan w:val="2"/>
            <w:shd w:val="clear" w:color="auto" w:fill="auto"/>
          </w:tcPr>
          <w:p w:rsidR="00617DCC" w:rsidRPr="00D826E5" w:rsidRDefault="00617DCC" w:rsidP="008B111E">
            <w:pPr>
              <w:rPr>
                <w:b/>
              </w:rPr>
            </w:pPr>
            <w:r w:rsidRPr="00D826E5">
              <w:rPr>
                <w:b/>
              </w:rPr>
              <w:t>Tel:</w:t>
            </w:r>
          </w:p>
        </w:tc>
        <w:tc>
          <w:tcPr>
            <w:tcW w:w="1251" w:type="pct"/>
            <w:shd w:val="clear" w:color="auto" w:fill="auto"/>
          </w:tcPr>
          <w:p w:rsidR="00617DCC" w:rsidRPr="00D826E5" w:rsidRDefault="00617DCC" w:rsidP="008B111E">
            <w:pPr>
              <w:rPr>
                <w:b/>
              </w:rPr>
            </w:pPr>
          </w:p>
        </w:tc>
      </w:tr>
      <w:tr w:rsidR="00617DCC" w:rsidRPr="00D826E5" w:rsidTr="007A3C88">
        <w:tc>
          <w:tcPr>
            <w:tcW w:w="5000" w:type="pct"/>
            <w:gridSpan w:val="8"/>
            <w:shd w:val="clear" w:color="auto" w:fill="auto"/>
          </w:tcPr>
          <w:p w:rsidR="007A3C88" w:rsidRPr="003E43EC" w:rsidRDefault="00617DCC" w:rsidP="007A3C88">
            <w:pPr>
              <w:rPr>
                <w:i/>
                <w:sz w:val="18"/>
                <w:szCs w:val="18"/>
              </w:rPr>
            </w:pPr>
            <w:r w:rsidRPr="00D826E5">
              <w:rPr>
                <w:i/>
                <w:sz w:val="18"/>
                <w:szCs w:val="18"/>
              </w:rPr>
              <w:t xml:space="preserve">(please make cheques payable to Taunton </w:t>
            </w:r>
            <w:r w:rsidR="006F081F">
              <w:rPr>
                <w:i/>
                <w:sz w:val="18"/>
                <w:szCs w:val="18"/>
              </w:rPr>
              <w:t>Festival of the Arts)</w:t>
            </w:r>
          </w:p>
        </w:tc>
      </w:tr>
    </w:tbl>
    <w:p w:rsidR="00617DCC" w:rsidRDefault="00617DCC" w:rsidP="00617DCC">
      <w:pPr>
        <w:spacing w:after="60" w:line="200" w:lineRule="atLeast"/>
        <w:rPr>
          <w:b/>
          <w:sz w:val="19"/>
        </w:rPr>
      </w:pPr>
    </w:p>
    <w:p w:rsidR="007A3C88" w:rsidRDefault="004326D4" w:rsidP="007A3C88">
      <w:pPr>
        <w:pStyle w:val="Heading2"/>
        <w:jc w:val="center"/>
      </w:pPr>
      <w:r>
        <w:rPr>
          <w:noProof/>
          <w:lang w:eastAsia="en-GB"/>
        </w:rPr>
        <w:lastRenderedPageBreak/>
        <w:drawing>
          <wp:anchor distT="0" distB="0" distL="114300" distR="114300" simplePos="0" relativeHeight="251659264" behindDoc="1" locked="0" layoutInCell="1" allowOverlap="1">
            <wp:simplePos x="0" y="0"/>
            <wp:positionH relativeFrom="margin">
              <wp:align>left</wp:align>
            </wp:positionH>
            <wp:positionV relativeFrom="margin">
              <wp:align>top</wp:align>
            </wp:positionV>
            <wp:extent cx="479425" cy="525780"/>
            <wp:effectExtent l="0" t="0" r="0" b="0"/>
            <wp:wrapTight wrapText="bothSides">
              <wp:wrapPolygon edited="0">
                <wp:start x="10299" y="0"/>
                <wp:lineTo x="0" y="4696"/>
                <wp:lineTo x="0" y="19565"/>
                <wp:lineTo x="4291" y="21130"/>
                <wp:lineTo x="14591" y="21130"/>
                <wp:lineTo x="15449" y="20348"/>
                <wp:lineTo x="18882" y="12522"/>
                <wp:lineTo x="20599" y="6261"/>
                <wp:lineTo x="20599" y="1565"/>
                <wp:lineTo x="17166" y="0"/>
                <wp:lineTo x="10299" y="0"/>
              </wp:wrapPolygon>
            </wp:wrapTight>
            <wp:docPr id="3" name="Picture 4" descr="MC900054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9000548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9425" cy="525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3C88">
        <w:t>Awards</w:t>
      </w:r>
    </w:p>
    <w:p w:rsidR="00617DCC" w:rsidRPr="00100605" w:rsidRDefault="003E43EC" w:rsidP="007A3C88">
      <w:pPr>
        <w:jc w:val="center"/>
      </w:pPr>
      <w:r w:rsidRPr="005D08B9">
        <w:rPr>
          <w:i/>
          <w:sz w:val="17"/>
          <w:szCs w:val="17"/>
        </w:rPr>
        <w:t>(Adjudication scripts and certificates will also</w:t>
      </w:r>
      <w:r>
        <w:rPr>
          <w:i/>
          <w:sz w:val="17"/>
          <w:szCs w:val="17"/>
        </w:rPr>
        <w:t xml:space="preserve"> be awarded to all competitors)</w:t>
      </w:r>
    </w:p>
    <w:p w:rsidR="003E43EC" w:rsidRDefault="003E43EC" w:rsidP="007A3C88">
      <w:pPr>
        <w:spacing w:line="240" w:lineRule="atLeast"/>
        <w:jc w:val="center"/>
        <w:rPr>
          <w:b/>
          <w:sz w:val="22"/>
          <w:szCs w:val="22"/>
        </w:rPr>
      </w:pPr>
    </w:p>
    <w:p w:rsidR="003E43EC" w:rsidRDefault="003E43EC" w:rsidP="007A3C88">
      <w:pPr>
        <w:spacing w:line="240" w:lineRule="atLeast"/>
        <w:jc w:val="center"/>
        <w:rPr>
          <w:b/>
          <w:sz w:val="22"/>
          <w:szCs w:val="22"/>
        </w:rPr>
      </w:pPr>
    </w:p>
    <w:p w:rsidR="00617DCC" w:rsidRPr="00B71A8D" w:rsidRDefault="00617DCC" w:rsidP="007A3C88">
      <w:pPr>
        <w:spacing w:line="240" w:lineRule="atLeast"/>
        <w:jc w:val="center"/>
      </w:pPr>
      <w:r w:rsidRPr="00DB3F42">
        <w:rPr>
          <w:b/>
          <w:sz w:val="22"/>
          <w:szCs w:val="22"/>
        </w:rPr>
        <w:t>Taunton</w:t>
      </w:r>
      <w:r w:rsidR="00D825D9">
        <w:rPr>
          <w:b/>
          <w:sz w:val="22"/>
          <w:szCs w:val="22"/>
        </w:rPr>
        <w:t xml:space="preserve"> </w:t>
      </w:r>
      <w:r w:rsidR="00A01474">
        <w:rPr>
          <w:b/>
          <w:sz w:val="22"/>
          <w:szCs w:val="22"/>
        </w:rPr>
        <w:t xml:space="preserve">Young </w:t>
      </w:r>
      <w:r w:rsidRPr="00DB3F42">
        <w:rPr>
          <w:b/>
          <w:sz w:val="22"/>
          <w:szCs w:val="22"/>
        </w:rPr>
        <w:t>Musician of the Year</w:t>
      </w:r>
      <w:r w:rsidRPr="00B71A8D">
        <w:t xml:space="preserve"> -</w:t>
      </w:r>
    </w:p>
    <w:p w:rsidR="00617DCC" w:rsidRPr="00B71A8D" w:rsidRDefault="00617DCC" w:rsidP="007A3C88">
      <w:pPr>
        <w:spacing w:line="240" w:lineRule="atLeast"/>
        <w:jc w:val="center"/>
      </w:pPr>
    </w:p>
    <w:p w:rsidR="00617DCC" w:rsidRDefault="00617DCC" w:rsidP="007A3C88">
      <w:pPr>
        <w:spacing w:line="240" w:lineRule="atLeast"/>
        <w:jc w:val="center"/>
      </w:pPr>
      <w:r w:rsidRPr="00B71A8D">
        <w:t>(</w:t>
      </w:r>
      <w:proofErr w:type="gramStart"/>
      <w:r w:rsidRPr="00B71A8D">
        <w:t>for</w:t>
      </w:r>
      <w:proofErr w:type="gramEnd"/>
      <w:r w:rsidRPr="00B71A8D">
        <w:t xml:space="preserve"> students aged between 14 - 19 on 1 September 201</w:t>
      </w:r>
      <w:r>
        <w:t>5</w:t>
      </w:r>
      <w:r w:rsidRPr="00B71A8D">
        <w:t>)</w:t>
      </w:r>
    </w:p>
    <w:p w:rsidR="007A3C88" w:rsidRDefault="007A3C88" w:rsidP="007A3C88">
      <w:pPr>
        <w:spacing w:line="240" w:lineRule="atLeast"/>
        <w:jc w:val="center"/>
      </w:pPr>
    </w:p>
    <w:tbl>
      <w:tblPr>
        <w:tblW w:w="0" w:type="auto"/>
        <w:tblInd w:w="2528" w:type="dxa"/>
        <w:tblLook w:val="01E0" w:firstRow="1" w:lastRow="1" w:firstColumn="1" w:lastColumn="1" w:noHBand="0" w:noVBand="0"/>
      </w:tblPr>
      <w:tblGrid>
        <w:gridCol w:w="1110"/>
        <w:gridCol w:w="870"/>
      </w:tblGrid>
      <w:tr w:rsidR="00617DCC" w:rsidRPr="00B71A8D" w:rsidTr="008B111E">
        <w:tc>
          <w:tcPr>
            <w:tcW w:w="1980" w:type="dxa"/>
            <w:gridSpan w:val="2"/>
            <w:shd w:val="clear" w:color="auto" w:fill="auto"/>
          </w:tcPr>
          <w:p w:rsidR="00617DCC" w:rsidRPr="00D826E5" w:rsidRDefault="00617DCC" w:rsidP="008B111E">
            <w:pPr>
              <w:spacing w:line="240" w:lineRule="atLeast"/>
              <w:jc w:val="center"/>
              <w:rPr>
                <w:b/>
              </w:rPr>
            </w:pPr>
            <w:r w:rsidRPr="00D826E5">
              <w:rPr>
                <w:b/>
              </w:rPr>
              <w:t>Prizes</w:t>
            </w:r>
          </w:p>
        </w:tc>
      </w:tr>
      <w:tr w:rsidR="00617DCC" w:rsidRPr="00B71A8D" w:rsidTr="008B111E">
        <w:tc>
          <w:tcPr>
            <w:tcW w:w="1110" w:type="dxa"/>
            <w:shd w:val="clear" w:color="auto" w:fill="auto"/>
          </w:tcPr>
          <w:p w:rsidR="00617DCC" w:rsidRPr="00D826E5" w:rsidRDefault="00617DCC" w:rsidP="008B111E">
            <w:pPr>
              <w:spacing w:line="240" w:lineRule="atLeast"/>
              <w:rPr>
                <w:b/>
              </w:rPr>
            </w:pPr>
            <w:r w:rsidRPr="00D826E5">
              <w:rPr>
                <w:b/>
              </w:rPr>
              <w:t>1</w:t>
            </w:r>
            <w:r w:rsidRPr="00D826E5">
              <w:rPr>
                <w:b/>
                <w:vertAlign w:val="superscript"/>
              </w:rPr>
              <w:t>st</w:t>
            </w:r>
            <w:r w:rsidRPr="00D826E5">
              <w:rPr>
                <w:b/>
              </w:rPr>
              <w:t xml:space="preserve"> Prize</w:t>
            </w:r>
          </w:p>
        </w:tc>
        <w:tc>
          <w:tcPr>
            <w:tcW w:w="870" w:type="dxa"/>
            <w:shd w:val="clear" w:color="auto" w:fill="auto"/>
          </w:tcPr>
          <w:p w:rsidR="00617DCC" w:rsidRPr="00606ECE" w:rsidRDefault="008049D2" w:rsidP="008B111E">
            <w:pPr>
              <w:spacing w:line="240" w:lineRule="atLeast"/>
              <w:jc w:val="right"/>
              <w:rPr>
                <w:b/>
              </w:rPr>
            </w:pPr>
            <w:r>
              <w:rPr>
                <w:b/>
              </w:rPr>
              <w:t>£</w:t>
            </w:r>
            <w:r w:rsidR="00365672" w:rsidRPr="00606ECE">
              <w:rPr>
                <w:b/>
              </w:rPr>
              <w:t>3</w:t>
            </w:r>
            <w:r w:rsidR="00617DCC" w:rsidRPr="00606ECE">
              <w:rPr>
                <w:b/>
              </w:rPr>
              <w:t>00</w:t>
            </w:r>
          </w:p>
        </w:tc>
      </w:tr>
      <w:tr w:rsidR="00617DCC" w:rsidRPr="00B71A8D" w:rsidTr="008B111E">
        <w:tc>
          <w:tcPr>
            <w:tcW w:w="1110" w:type="dxa"/>
            <w:shd w:val="clear" w:color="auto" w:fill="auto"/>
          </w:tcPr>
          <w:p w:rsidR="00617DCC" w:rsidRPr="00D826E5" w:rsidRDefault="00617DCC" w:rsidP="008B111E">
            <w:pPr>
              <w:spacing w:line="240" w:lineRule="atLeast"/>
              <w:rPr>
                <w:b/>
              </w:rPr>
            </w:pPr>
            <w:r w:rsidRPr="00D826E5">
              <w:rPr>
                <w:b/>
              </w:rPr>
              <w:t>2</w:t>
            </w:r>
            <w:r w:rsidRPr="00D826E5">
              <w:rPr>
                <w:b/>
                <w:vertAlign w:val="superscript"/>
              </w:rPr>
              <w:t>nd</w:t>
            </w:r>
            <w:r w:rsidRPr="00D826E5">
              <w:rPr>
                <w:b/>
              </w:rPr>
              <w:t xml:space="preserve"> Prize</w:t>
            </w:r>
          </w:p>
        </w:tc>
        <w:tc>
          <w:tcPr>
            <w:tcW w:w="870" w:type="dxa"/>
            <w:shd w:val="clear" w:color="auto" w:fill="auto"/>
          </w:tcPr>
          <w:p w:rsidR="00617DCC" w:rsidRPr="00606ECE" w:rsidRDefault="008049D2" w:rsidP="008B111E">
            <w:pPr>
              <w:spacing w:line="240" w:lineRule="atLeast"/>
              <w:jc w:val="right"/>
              <w:rPr>
                <w:b/>
              </w:rPr>
            </w:pPr>
            <w:r>
              <w:rPr>
                <w:b/>
              </w:rPr>
              <w:t>£</w:t>
            </w:r>
            <w:r w:rsidR="00365672" w:rsidRPr="00606ECE">
              <w:rPr>
                <w:b/>
              </w:rPr>
              <w:t>15</w:t>
            </w:r>
            <w:r w:rsidR="00617DCC" w:rsidRPr="00606ECE">
              <w:rPr>
                <w:b/>
              </w:rPr>
              <w:t>0</w:t>
            </w:r>
          </w:p>
        </w:tc>
      </w:tr>
      <w:tr w:rsidR="00617DCC" w:rsidRPr="00B71A8D" w:rsidTr="008B111E">
        <w:tc>
          <w:tcPr>
            <w:tcW w:w="1110" w:type="dxa"/>
            <w:shd w:val="clear" w:color="auto" w:fill="auto"/>
          </w:tcPr>
          <w:p w:rsidR="00617DCC" w:rsidRPr="00D826E5" w:rsidRDefault="00617DCC" w:rsidP="008B111E">
            <w:pPr>
              <w:spacing w:line="240" w:lineRule="atLeast"/>
              <w:rPr>
                <w:b/>
              </w:rPr>
            </w:pPr>
            <w:r w:rsidRPr="00D826E5">
              <w:rPr>
                <w:b/>
              </w:rPr>
              <w:t>3</w:t>
            </w:r>
            <w:r w:rsidRPr="00D826E5">
              <w:rPr>
                <w:b/>
                <w:vertAlign w:val="superscript"/>
              </w:rPr>
              <w:t>rd</w:t>
            </w:r>
            <w:r w:rsidRPr="00D826E5">
              <w:rPr>
                <w:b/>
              </w:rPr>
              <w:t xml:space="preserve"> Prize</w:t>
            </w:r>
          </w:p>
        </w:tc>
        <w:tc>
          <w:tcPr>
            <w:tcW w:w="870" w:type="dxa"/>
            <w:shd w:val="clear" w:color="auto" w:fill="auto"/>
          </w:tcPr>
          <w:p w:rsidR="00617DCC" w:rsidRPr="00606ECE" w:rsidRDefault="00617DCC" w:rsidP="008049D2">
            <w:pPr>
              <w:spacing w:line="240" w:lineRule="atLeast"/>
              <w:jc w:val="right"/>
              <w:rPr>
                <w:b/>
              </w:rPr>
            </w:pPr>
            <w:r w:rsidRPr="00606ECE">
              <w:rPr>
                <w:b/>
              </w:rPr>
              <w:t>£</w:t>
            </w:r>
            <w:r w:rsidR="00365672" w:rsidRPr="00606ECE">
              <w:rPr>
                <w:b/>
              </w:rPr>
              <w:t>75</w:t>
            </w:r>
          </w:p>
        </w:tc>
      </w:tr>
      <w:tr w:rsidR="00617DCC" w:rsidRPr="00B71A8D" w:rsidTr="008B111E">
        <w:tc>
          <w:tcPr>
            <w:tcW w:w="1980" w:type="dxa"/>
            <w:gridSpan w:val="2"/>
            <w:shd w:val="clear" w:color="auto" w:fill="auto"/>
          </w:tcPr>
          <w:p w:rsidR="00617DCC" w:rsidRPr="00B71A8D" w:rsidRDefault="00617DCC" w:rsidP="008B111E">
            <w:pPr>
              <w:spacing w:line="240" w:lineRule="atLeast"/>
              <w:jc w:val="right"/>
            </w:pPr>
          </w:p>
        </w:tc>
      </w:tr>
    </w:tbl>
    <w:p w:rsidR="00617DCC" w:rsidRPr="00B71A8D" w:rsidRDefault="00617DCC" w:rsidP="00617DCC">
      <w:pPr>
        <w:spacing w:line="240" w:lineRule="atLeast"/>
        <w:rPr>
          <w:b/>
        </w:rPr>
      </w:pPr>
    </w:p>
    <w:p w:rsidR="00617DCC" w:rsidRPr="00B71A8D" w:rsidRDefault="00617DCC" w:rsidP="00617DCC">
      <w:pPr>
        <w:spacing w:line="240" w:lineRule="atLeast"/>
        <w:rPr>
          <w:b/>
        </w:rPr>
      </w:pPr>
      <w:r w:rsidRPr="00B71A8D">
        <w:rPr>
          <w:b/>
        </w:rPr>
        <w:t>The winner will:</w:t>
      </w:r>
    </w:p>
    <w:p w:rsidR="00617DCC" w:rsidRPr="00B71A8D" w:rsidRDefault="00617DCC" w:rsidP="00617DCC">
      <w:pPr>
        <w:numPr>
          <w:ilvl w:val="0"/>
          <w:numId w:val="2"/>
        </w:numPr>
        <w:spacing w:after="60" w:line="240" w:lineRule="atLeast"/>
        <w:ind w:left="357" w:hanging="357"/>
      </w:pPr>
      <w:r w:rsidRPr="00B71A8D">
        <w:t xml:space="preserve">Receive a glass trophy, donated by Shakspeare Glass, </w:t>
      </w:r>
      <w:smartTag w:uri="urn:schemas-microsoft-com:office:smarttags" w:element="City">
        <w:smartTag w:uri="urn:schemas-microsoft-com:office:smarttags" w:element="place">
          <w:r w:rsidRPr="00B71A8D">
            <w:t>Taunton</w:t>
          </w:r>
        </w:smartTag>
      </w:smartTag>
      <w:r w:rsidRPr="00B71A8D">
        <w:t>, to be retained for one year.</w:t>
      </w:r>
    </w:p>
    <w:p w:rsidR="00617DCC" w:rsidRPr="00B71A8D" w:rsidRDefault="00617DCC" w:rsidP="00617DCC">
      <w:pPr>
        <w:numPr>
          <w:ilvl w:val="0"/>
          <w:numId w:val="2"/>
        </w:numPr>
        <w:spacing w:after="60" w:line="240" w:lineRule="atLeast"/>
        <w:ind w:left="357" w:hanging="357"/>
      </w:pPr>
      <w:r w:rsidRPr="00B71A8D">
        <w:t>Perform as a guest with the Taunton Sinfonietta at one of their annual concerts.</w:t>
      </w:r>
    </w:p>
    <w:p w:rsidR="00617DCC" w:rsidRPr="00C169AC" w:rsidRDefault="00617DCC" w:rsidP="00617DCC">
      <w:pPr>
        <w:numPr>
          <w:ilvl w:val="0"/>
          <w:numId w:val="2"/>
        </w:numPr>
        <w:spacing w:after="60" w:line="240" w:lineRule="atLeast"/>
        <w:ind w:left="357" w:hanging="357"/>
      </w:pPr>
      <w:r w:rsidRPr="000528FC">
        <w:rPr>
          <w:color w:val="000000"/>
        </w:rPr>
        <w:t>Be invited to take part in the Rotary District 1200 Young Musician Competition, if</w:t>
      </w:r>
      <w:r w:rsidRPr="00C169AC">
        <w:t xml:space="preserve"> eligible.</w:t>
      </w:r>
    </w:p>
    <w:p w:rsidR="00617DCC" w:rsidRPr="006D499A" w:rsidRDefault="00617DCC" w:rsidP="00617DCC"/>
    <w:p w:rsidR="00412183" w:rsidRDefault="00412183"/>
    <w:sectPr w:rsidR="00412183" w:rsidSect="008B111E">
      <w:pgSz w:w="8420" w:h="11907" w:orient="landscape" w:code="9"/>
      <w:pgMar w:top="567" w:right="567" w:bottom="567" w:left="567" w:header="720" w:footer="720" w:gutter="0"/>
      <w:cols w:space="708"/>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549BD"/>
    <w:multiLevelType w:val="hybridMultilevel"/>
    <w:tmpl w:val="547A42FA"/>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15:restartNumberingAfterBreak="0">
    <w:nsid w:val="58951555"/>
    <w:multiLevelType w:val="hybridMultilevel"/>
    <w:tmpl w:val="27347FC2"/>
    <w:lvl w:ilvl="0" w:tplc="B5EA8A0C">
      <w:start w:val="1"/>
      <w:numFmt w:val="lowerLetter"/>
      <w:lvlText w:val="%1)"/>
      <w:lvlJc w:val="left"/>
      <w:pPr>
        <w:tabs>
          <w:tab w:val="num" w:pos="360"/>
        </w:tabs>
        <w:ind w:left="360" w:hanging="360"/>
      </w:pPr>
      <w:rPr>
        <w:color w:val="000000"/>
      </w:rPr>
    </w:lvl>
    <w:lvl w:ilvl="1" w:tplc="08090019">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DCC"/>
    <w:rsid w:val="000528FC"/>
    <w:rsid w:val="000B4490"/>
    <w:rsid w:val="000C37C6"/>
    <w:rsid w:val="001F26F5"/>
    <w:rsid w:val="0020412C"/>
    <w:rsid w:val="002D6EA3"/>
    <w:rsid w:val="0030330C"/>
    <w:rsid w:val="003275FC"/>
    <w:rsid w:val="00365672"/>
    <w:rsid w:val="003B2B09"/>
    <w:rsid w:val="003E43EC"/>
    <w:rsid w:val="00412183"/>
    <w:rsid w:val="004326D4"/>
    <w:rsid w:val="00450754"/>
    <w:rsid w:val="00481623"/>
    <w:rsid w:val="005D5A6A"/>
    <w:rsid w:val="005E1DF7"/>
    <w:rsid w:val="00606ECE"/>
    <w:rsid w:val="00617DCC"/>
    <w:rsid w:val="006D7B07"/>
    <w:rsid w:val="006F081F"/>
    <w:rsid w:val="006F0F3B"/>
    <w:rsid w:val="00725320"/>
    <w:rsid w:val="0072755C"/>
    <w:rsid w:val="00743E74"/>
    <w:rsid w:val="00791D6E"/>
    <w:rsid w:val="007A3C88"/>
    <w:rsid w:val="007C13FC"/>
    <w:rsid w:val="007F38C6"/>
    <w:rsid w:val="007F3FC2"/>
    <w:rsid w:val="007F51F6"/>
    <w:rsid w:val="008049D2"/>
    <w:rsid w:val="00831A22"/>
    <w:rsid w:val="0087057B"/>
    <w:rsid w:val="008B111E"/>
    <w:rsid w:val="008E3C98"/>
    <w:rsid w:val="0091366A"/>
    <w:rsid w:val="00943A9E"/>
    <w:rsid w:val="009672C9"/>
    <w:rsid w:val="009755CF"/>
    <w:rsid w:val="00A01474"/>
    <w:rsid w:val="00A23780"/>
    <w:rsid w:val="00A91E2C"/>
    <w:rsid w:val="00A964C8"/>
    <w:rsid w:val="00AC2B74"/>
    <w:rsid w:val="00AE7D95"/>
    <w:rsid w:val="00B11C4F"/>
    <w:rsid w:val="00B521EF"/>
    <w:rsid w:val="00C169AC"/>
    <w:rsid w:val="00C31AF6"/>
    <w:rsid w:val="00C4719E"/>
    <w:rsid w:val="00C66DB1"/>
    <w:rsid w:val="00C95298"/>
    <w:rsid w:val="00D53569"/>
    <w:rsid w:val="00D67531"/>
    <w:rsid w:val="00D825D9"/>
    <w:rsid w:val="00D85EC1"/>
    <w:rsid w:val="00DC2C73"/>
    <w:rsid w:val="00DE6997"/>
    <w:rsid w:val="00E1161B"/>
    <w:rsid w:val="00E21F5B"/>
    <w:rsid w:val="00F20EF8"/>
    <w:rsid w:val="00F34FD6"/>
    <w:rsid w:val="00F72DC6"/>
    <w:rsid w:val="00FE27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DA12A8D7-9933-4357-B477-51F33E566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DCC"/>
    <w:pPr>
      <w:spacing w:line="260" w:lineRule="atLeast"/>
    </w:pPr>
    <w:rPr>
      <w:rFonts w:ascii="Trebuchet MS" w:eastAsia="Times New Roman" w:hAnsi="Trebuchet MS"/>
      <w:lang w:eastAsia="en-US"/>
    </w:rPr>
  </w:style>
  <w:style w:type="paragraph" w:styleId="Heading2">
    <w:name w:val="heading 2"/>
    <w:basedOn w:val="Normal"/>
    <w:next w:val="Normal"/>
    <w:link w:val="Heading2Char"/>
    <w:qFormat/>
    <w:rsid w:val="00617DCC"/>
    <w:pPr>
      <w:keepNext/>
      <w:spacing w:before="120" w:after="120"/>
      <w:outlineLvl w:val="1"/>
    </w:pPr>
    <w:rPr>
      <w:rFonts w:cs="Arial"/>
      <w:b/>
      <w:bCs/>
      <w:iCs/>
      <w:sz w:val="24"/>
      <w:szCs w:val="28"/>
    </w:rPr>
  </w:style>
  <w:style w:type="paragraph" w:styleId="Heading3">
    <w:name w:val="heading 3"/>
    <w:basedOn w:val="Normal"/>
    <w:next w:val="Normal"/>
    <w:link w:val="Heading3Char"/>
    <w:qFormat/>
    <w:rsid w:val="00617DCC"/>
    <w:pPr>
      <w:keepNext/>
      <w:spacing w:before="60" w:after="12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617DCC"/>
    <w:rPr>
      <w:rFonts w:ascii="Trebuchet MS" w:eastAsia="Times New Roman" w:hAnsi="Trebuchet MS" w:cs="Arial"/>
      <w:b/>
      <w:bCs/>
      <w:iCs/>
      <w:sz w:val="24"/>
      <w:szCs w:val="28"/>
      <w:lang w:val="en-GB"/>
    </w:rPr>
  </w:style>
  <w:style w:type="character" w:customStyle="1" w:styleId="Heading3Char">
    <w:name w:val="Heading 3 Char"/>
    <w:link w:val="Heading3"/>
    <w:rsid w:val="00617DCC"/>
    <w:rPr>
      <w:rFonts w:ascii="Trebuchet MS" w:eastAsia="Times New Roman" w:hAnsi="Trebuchet MS" w:cs="Arial"/>
      <w:b/>
      <w:bCs/>
      <w:sz w:val="20"/>
      <w:szCs w:val="26"/>
      <w:lang w:val="en-GB"/>
    </w:rPr>
  </w:style>
  <w:style w:type="character" w:styleId="Hyperlink">
    <w:name w:val="Hyperlink"/>
    <w:rsid w:val="00617DCC"/>
    <w:rPr>
      <w:color w:val="0000FF"/>
      <w:u w:val="single"/>
    </w:rPr>
  </w:style>
  <w:style w:type="paragraph" w:styleId="BalloonText">
    <w:name w:val="Balloon Text"/>
    <w:basedOn w:val="Normal"/>
    <w:link w:val="BalloonTextChar"/>
    <w:uiPriority w:val="99"/>
    <w:semiHidden/>
    <w:unhideWhenUsed/>
    <w:rsid w:val="00617DCC"/>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17DCC"/>
    <w:rPr>
      <w:rFonts w:ascii="Tahoma" w:eastAsia="Times New Roman" w:hAnsi="Tahoma" w:cs="Tahoma"/>
      <w:sz w:val="16"/>
      <w:szCs w:val="16"/>
      <w:lang w:val="en-GB"/>
    </w:rPr>
  </w:style>
  <w:style w:type="paragraph" w:styleId="ListParagraph">
    <w:name w:val="List Paragraph"/>
    <w:basedOn w:val="Normal"/>
    <w:uiPriority w:val="34"/>
    <w:qFormat/>
    <w:rsid w:val="007F3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D5059F-DE89-45D1-A000-8813F8D4C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Hilary.truss</dc:creator>
  <cp:lastModifiedBy>Ed Cresswell</cp:lastModifiedBy>
  <cp:revision>4</cp:revision>
  <dcterms:created xsi:type="dcterms:W3CDTF">2015-10-04T17:13:00Z</dcterms:created>
  <dcterms:modified xsi:type="dcterms:W3CDTF">2015-10-05T22:05:00Z</dcterms:modified>
</cp:coreProperties>
</file>