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E7DF" w14:textId="5730E586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 xml:space="preserve">ประกาศกรมศุลกากรที่ </w:t>
      </w:r>
      <w:r w:rsidRPr="007603A6">
        <w:rPr>
          <w:rFonts w:ascii="TH Sarabun New" w:hAnsi="TH Sarabun New" w:cs="TH Sarabun New"/>
          <w:sz w:val="36"/>
          <w:szCs w:val="36"/>
          <w:cs/>
        </w:rPr>
        <w:t>150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/ </w:t>
      </w:r>
      <w:r w:rsidRPr="007603A6">
        <w:rPr>
          <w:rFonts w:ascii="TH Sarabun New" w:hAnsi="TH Sarabun New" w:cs="TH Sarabun New"/>
          <w:sz w:val="36"/>
          <w:szCs w:val="36"/>
          <w:cs/>
        </w:rPr>
        <w:t>2560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เรื่อง พิธีการศุลกากรว่าด้วยการถ่ายลําทางอิเล็กทรอนิกส์</w:t>
      </w:r>
    </w:p>
    <w:p w14:paraId="3F982A02" w14:textId="77777777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>เพื่อให้การถ่ายลําเป็นไปตามมาตรฐานสากลและเป็นไปตามหลักเกณฑ์ในอนุสัญญาระหว่าง ประเทศว่าด้วยพิธีการศุลกากรที่เรียบง่ายและสอดคล้องกัน (</w:t>
      </w:r>
      <w:r w:rsidRPr="007603A6">
        <w:rPr>
          <w:rFonts w:ascii="TH Sarabun New" w:hAnsi="TH Sarabun New" w:cs="TH Sarabun New"/>
          <w:sz w:val="36"/>
          <w:szCs w:val="36"/>
        </w:rPr>
        <w:t xml:space="preserve">The International Convention on the Simplification and Harmonization of Customs Procedures) </w:t>
      </w:r>
      <w:r w:rsidRPr="007603A6">
        <w:rPr>
          <w:rFonts w:ascii="TH Sarabun New" w:hAnsi="TH Sarabun New" w:cs="TH Sarabun New"/>
          <w:sz w:val="36"/>
          <w:szCs w:val="36"/>
          <w:cs/>
        </w:rPr>
        <w:t>ประกอบกับเพื่อเป็นการอํานวยความสะดวก แก่ผู้ประกอบการ อันเป็นการพัฒนาขีดความสามารถของประเทศในการถ่ายลําโดยเรือต่อเรือ หรืออากาศยานต่อ อากาศยานให้มีศักยภาพสูงขึ้น</w:t>
      </w:r>
    </w:p>
    <w:p w14:paraId="4B9059F4" w14:textId="3CCE7CF8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 xml:space="preserve">อาศัยอํานาจตามความในมาตรา </w:t>
      </w:r>
      <w:r w:rsidRPr="007603A6">
        <w:rPr>
          <w:rFonts w:ascii="TH Sarabun New" w:hAnsi="TH Sarabun New" w:cs="TH Sarabun New"/>
          <w:sz w:val="36"/>
          <w:szCs w:val="36"/>
          <w:cs/>
        </w:rPr>
        <w:t>7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มาตรา </w:t>
      </w:r>
      <w:r w:rsidRPr="007603A6">
        <w:rPr>
          <w:rFonts w:ascii="TH Sarabun New" w:hAnsi="TH Sarabun New" w:cs="TH Sarabun New"/>
          <w:sz w:val="36"/>
          <w:szCs w:val="36"/>
          <w:cs/>
        </w:rPr>
        <w:t>102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มาตรา </w:t>
      </w:r>
      <w:r w:rsidRPr="007603A6">
        <w:rPr>
          <w:rFonts w:ascii="TH Sarabun New" w:hAnsi="TH Sarabun New" w:cs="TH Sarabun New"/>
          <w:sz w:val="36"/>
          <w:szCs w:val="36"/>
          <w:cs/>
        </w:rPr>
        <w:t>103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มาตรา </w:t>
      </w:r>
      <w:r w:rsidRPr="007603A6">
        <w:rPr>
          <w:rFonts w:ascii="TH Sarabun New" w:hAnsi="TH Sarabun New" w:cs="TH Sarabun New"/>
          <w:sz w:val="36"/>
          <w:szCs w:val="36"/>
          <w:cs/>
        </w:rPr>
        <w:t>104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มาตรา </w:t>
      </w:r>
      <w:r w:rsidRPr="007603A6">
        <w:rPr>
          <w:rFonts w:ascii="TH Sarabun New" w:hAnsi="TH Sarabun New" w:cs="TH Sarabun New"/>
          <w:sz w:val="36"/>
          <w:szCs w:val="36"/>
          <w:cs/>
        </w:rPr>
        <w:t>105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และ มาตรา </w:t>
      </w:r>
      <w:r w:rsidRPr="007603A6">
        <w:rPr>
          <w:rFonts w:ascii="TH Sarabun New" w:hAnsi="TH Sarabun New" w:cs="TH Sarabun New"/>
          <w:sz w:val="36"/>
          <w:szCs w:val="36"/>
          <w:cs/>
        </w:rPr>
        <w:t>106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แห่งพระราชบัญญัติศุลกากร พ.ศ. </w:t>
      </w:r>
      <w:r w:rsidRPr="007603A6">
        <w:rPr>
          <w:rFonts w:ascii="TH Sarabun New" w:hAnsi="TH Sarabun New" w:cs="TH Sarabun New"/>
          <w:sz w:val="36"/>
          <w:szCs w:val="36"/>
          <w:cs/>
        </w:rPr>
        <w:t>2560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อธิบดีจึงออกประกาศไว้ ดังต่อไปนี้</w:t>
      </w:r>
    </w:p>
    <w:p w14:paraId="7BD7CD90" w14:textId="2F78247C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 xml:space="preserve">ข้อ </w:t>
      </w:r>
      <w:r w:rsidRPr="007603A6">
        <w:rPr>
          <w:rFonts w:ascii="TH Sarabun New" w:hAnsi="TH Sarabun New" w:cs="TH Sarabun New"/>
          <w:sz w:val="36"/>
          <w:szCs w:val="36"/>
          <w:cs/>
        </w:rPr>
        <w:t>1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ให้ยกเลิกประกาศกรมศุลกากรที่ </w:t>
      </w:r>
      <w:r w:rsidRPr="007603A6">
        <w:rPr>
          <w:rFonts w:ascii="TH Sarabun New" w:hAnsi="TH Sarabun New" w:cs="TH Sarabun New"/>
          <w:sz w:val="36"/>
          <w:szCs w:val="36"/>
          <w:cs/>
        </w:rPr>
        <w:t>211</w:t>
      </w:r>
      <w:r w:rsidRPr="007603A6">
        <w:rPr>
          <w:rFonts w:ascii="TH Sarabun New" w:hAnsi="TH Sarabun New" w:cs="TH Sarabun New"/>
          <w:sz w:val="36"/>
          <w:szCs w:val="36"/>
          <w:cs/>
        </w:rPr>
        <w:t>/</w:t>
      </w:r>
      <w:r w:rsidRPr="007603A6">
        <w:rPr>
          <w:rFonts w:ascii="TH Sarabun New" w:hAnsi="TH Sarabun New" w:cs="TH Sarabun New"/>
          <w:sz w:val="36"/>
          <w:szCs w:val="36"/>
          <w:cs/>
        </w:rPr>
        <w:t>2558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เรื่อง พิธีการศุลกากรว่าด้วยการถ่ายลํา ลงวันที่ </w:t>
      </w:r>
      <w:r w:rsidRPr="007603A6">
        <w:rPr>
          <w:rFonts w:ascii="TH Sarabun New" w:hAnsi="TH Sarabun New" w:cs="TH Sarabun New"/>
          <w:sz w:val="36"/>
          <w:szCs w:val="36"/>
          <w:cs/>
        </w:rPr>
        <w:t>30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กันยายน พ.ศ. </w:t>
      </w:r>
      <w:r w:rsidRPr="007603A6">
        <w:rPr>
          <w:rFonts w:ascii="TH Sarabun New" w:hAnsi="TH Sarabun New" w:cs="TH Sarabun New"/>
          <w:sz w:val="36"/>
          <w:szCs w:val="36"/>
          <w:cs/>
        </w:rPr>
        <w:t>2558</w:t>
      </w:r>
    </w:p>
    <w:p w14:paraId="20F60B0B" w14:textId="64EF9A3C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 xml:space="preserve">ข้อ 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ประกาศนี้ให้มีผลบังคับใช้ตั้งแต่วันที่ </w:t>
      </w:r>
      <w:r w:rsidRPr="007603A6">
        <w:rPr>
          <w:rFonts w:ascii="TH Sarabun New" w:hAnsi="TH Sarabun New" w:cs="TH Sarabun New"/>
          <w:sz w:val="36"/>
          <w:szCs w:val="36"/>
          <w:cs/>
        </w:rPr>
        <w:t>13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พฤศจิกายน </w:t>
      </w:r>
      <w:r w:rsidRPr="007603A6">
        <w:rPr>
          <w:rFonts w:ascii="TH Sarabun New" w:hAnsi="TH Sarabun New" w:cs="TH Sarabun New"/>
          <w:sz w:val="36"/>
          <w:szCs w:val="36"/>
          <w:cs/>
        </w:rPr>
        <w:t>2560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เป็นต้นไป ข้อ </w:t>
      </w: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การถ่ายลําสินค้าให้ดําเนินการ ดังต่อไปนี้ </w:t>
      </w: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1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หลักการ</w:t>
      </w:r>
    </w:p>
    <w:p w14:paraId="1A12770C" w14:textId="77777777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>การถ่ายลํา หมายความว่า การถ่ายของจากยานพาหนะหนึ่งที่ขนส่งของเข้ามา ในราชอาณาจักรไปยังอีกยานพาหนะหนึ่งที่ขนส่งของออกไปนอกราชอาณาจักร ภายใต้การควบคุมของศุลกากร ในด่านศุลกากรแห่งเดียวกัน โดยมีจุดเริ่มต้นและจุดสิ้นสุดของการขนส่งอยู่นอกราชอาณาจักร</w:t>
      </w:r>
    </w:p>
    <w:p w14:paraId="516DB6DD" w14:textId="7C08882F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เงื่อนไขการถ่ายลํา</w:t>
      </w:r>
    </w:p>
    <w:p w14:paraId="790D1C44" w14:textId="10EE6A32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 xml:space="preserve">ของที่นําเข้ามาในราชอาณาจักรเพื่อทําการถ่ายลําตามหลักการในข้อ </w:t>
      </w: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1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จะต้อง อยู่ภายใต้เงื่อนไข ดังต่อไปนี้</w:t>
      </w:r>
    </w:p>
    <w:p w14:paraId="070250B2" w14:textId="59D7C259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1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ต้องมีบัญชีสินค้าสําหรับเรือหรืออากาศยาน หรือเอกสารการขนส่ง ระหว่างประเทศ หรือ ใบตราส่งสินค้าที่แจ้งท่าหรือสนามบินต้นทางและท่าหรือสนามบินปลายทางที่อยู่นอก ราชอาณาจักร</w:t>
      </w:r>
    </w:p>
    <w:p w14:paraId="7EDE7708" w14:textId="6A665F7F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บัญชีตู้คอนเทนเนอร์ (</w:t>
      </w:r>
      <w:r w:rsidRPr="007603A6">
        <w:rPr>
          <w:rFonts w:ascii="TH Sarabun New" w:hAnsi="TH Sarabun New" w:cs="TH Sarabun New"/>
          <w:sz w:val="36"/>
          <w:szCs w:val="36"/>
        </w:rPr>
        <w:t>Container List) (</w:t>
      </w:r>
      <w:r w:rsidRPr="007603A6">
        <w:rPr>
          <w:rFonts w:ascii="TH Sarabun New" w:hAnsi="TH Sarabun New" w:cs="TH Sarabun New"/>
          <w:sz w:val="36"/>
          <w:szCs w:val="36"/>
          <w:cs/>
        </w:rPr>
        <w:t>ถ้ามี) ต้องระบุท่าหรือสนามบิน ถ่ายลําที่อยู่ในราชอาณาจักร</w:t>
      </w:r>
    </w:p>
    <w:p w14:paraId="37895ADA" w14:textId="0D2720B0" w:rsidR="007603A6" w:rsidRPr="007603A6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lastRenderedPageBreak/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  <w:cs/>
        </w:rPr>
        <w:t>.</w:t>
      </w: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กรณีที่ผู้ขอถ่ายลําไม่ใช่ตัวแทนเรือหรือสายการบิน ต้องมีชื่อผู้ขอถ่ายลําใน บัญชีสินค้าสําหรับเรือหรืออากาศยาน</w:t>
      </w:r>
    </w:p>
    <w:p w14:paraId="0E0888EE" w14:textId="14054A1D" w:rsidR="00E252BC" w:rsidRDefault="007603A6" w:rsidP="007603A6">
      <w:pPr>
        <w:rPr>
          <w:rFonts w:ascii="TH Sarabun New" w:hAnsi="TH Sarabun New" w:cs="TH Sarabun New"/>
          <w:sz w:val="36"/>
          <w:szCs w:val="36"/>
        </w:rPr>
      </w:pPr>
      <w:r w:rsidRPr="007603A6">
        <w:rPr>
          <w:rFonts w:ascii="TH Sarabun New" w:hAnsi="TH Sarabun New" w:cs="TH Sarabun New"/>
          <w:sz w:val="36"/>
          <w:szCs w:val="36"/>
          <w:cs/>
        </w:rPr>
        <w:t>3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7603A6">
        <w:rPr>
          <w:rFonts w:ascii="TH Sarabun New" w:hAnsi="TH Sarabun New" w:cs="TH Sarabun New"/>
          <w:sz w:val="36"/>
          <w:szCs w:val="36"/>
          <w:cs/>
        </w:rPr>
        <w:t>2</w:t>
      </w:r>
      <w:r w:rsidRPr="007603A6">
        <w:rPr>
          <w:rFonts w:ascii="TH Sarabun New" w:hAnsi="TH Sarabun New" w:cs="TH Sarabun New"/>
          <w:sz w:val="36"/>
          <w:szCs w:val="36"/>
        </w:rPr>
        <w:t>,</w:t>
      </w:r>
      <w:r w:rsidRPr="007603A6">
        <w:rPr>
          <w:rFonts w:ascii="TH Sarabun New" w:hAnsi="TH Sarabun New" w:cs="TH Sarabun New"/>
          <w:sz w:val="36"/>
          <w:szCs w:val="36"/>
          <w:cs/>
        </w:rPr>
        <w:t>4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ของถ่ายลําให้ส่งออกไปนอกราชอาณาจักรภายใน </w:t>
      </w:r>
      <w:r w:rsidRPr="007603A6">
        <w:rPr>
          <w:rFonts w:ascii="TH Sarabun New" w:hAnsi="TH Sarabun New" w:cs="TH Sarabun New"/>
          <w:sz w:val="36"/>
          <w:szCs w:val="36"/>
          <w:cs/>
        </w:rPr>
        <w:t>30</w:t>
      </w:r>
      <w:r w:rsidRPr="007603A6">
        <w:rPr>
          <w:rFonts w:ascii="TH Sarabun New" w:hAnsi="TH Sarabun New" w:cs="TH Sarabun New"/>
          <w:sz w:val="36"/>
          <w:szCs w:val="36"/>
          <w:cs/>
        </w:rPr>
        <w:t xml:space="preserve"> วัน นับแต่วันที่ น้ําของถ่ายลําเข้ามาในราชอาณาจักร</w:t>
      </w:r>
    </w:p>
    <w:p w14:paraId="29F8EA31" w14:textId="4D3D215B" w:rsidR="005E398E" w:rsidRDefault="005E398E" w:rsidP="007603A6">
      <w:pPr>
        <w:rPr>
          <w:rFonts w:ascii="TH Sarabun New" w:hAnsi="TH Sarabun New" w:cs="TH Sarabun New"/>
          <w:sz w:val="36"/>
          <w:szCs w:val="36"/>
        </w:rPr>
      </w:pPr>
    </w:p>
    <w:p w14:paraId="22452902" w14:textId="77777777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  <w:cs/>
        </w:rPr>
        <w:t>ในกรณีที่ผู้ขอถ่ายลําไม่นําของออกไปนอกราชอาณาจักรภายใน กําหนดเวลาตามวรรคหนึ่ง ให้ของนั้นตกเป็นของแผ่นดิน</w:t>
      </w:r>
    </w:p>
    <w:p w14:paraId="52430246" w14:textId="438F7A34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5E398E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5E398E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ในกรณีที่ผู้ขอถ่ายลําประสงค์จะเปลี่ยนการผ่านพิธีการศุลกากรจากการ ถ่ายลําเป็นการนําเข้า ต้องดําเนินการขอแก้ไขบัญชีสินค้าสําหรับเรือหรืออากาศยานหรือเอกสารการขนส่ง ระหว่างประเทศและใบตราส่งสินค้า ณ ด่านศุลกากรที่นําเข้า โดยปฏิบัติพิธีการนําเข้าพร้อมชําระภาษีอากร (หากมี) เท่านั้น ไม่สามารถใช้สิทธิประโยชน์ตามกฎหมายศุลกากรและกฎหมายอื่นที่เกี่ยวข้องได้ รวมถึงปฏิบัติ ตามกฎหมายอื่นที่เกี่ยวข้องและนําของนั้นออกไปจากอารักขาของศุลกากรให้แล้วเสร็จ ภายใน </w:t>
      </w:r>
      <w:r>
        <w:rPr>
          <w:rFonts w:ascii="TH Sarabun New" w:hAnsi="TH Sarabun New" w:cs="TH Sarabun New"/>
          <w:sz w:val="36"/>
          <w:szCs w:val="36"/>
          <w:cs/>
        </w:rPr>
        <w:t>30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วันนับแต่ วันนําของถ่ายลําเข้ามาในราชอาณาจักร โดยให้คํานวณอากรตามสภาพแห่งของ ราคาศุลกากร และพิกัดอัตรา ศุลกากรที่เป็นอยู่ในเวลาที่นําของนั้นเข้ามาในราชอาณาจักร และไม่สามารถส่งกลับเพื่อขอคืนอากรตาม มาตรา </w:t>
      </w:r>
      <w:r>
        <w:rPr>
          <w:rFonts w:ascii="TH Sarabun New" w:hAnsi="TH Sarabun New" w:cs="TH Sarabun New"/>
          <w:sz w:val="36"/>
          <w:szCs w:val="36"/>
          <w:cs/>
        </w:rPr>
        <w:t>28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แห่งพระราชบัญญัติศุลกากร พ.ศ. </w:t>
      </w:r>
      <w:r>
        <w:rPr>
          <w:rFonts w:ascii="TH Sarabun New" w:hAnsi="TH Sarabun New" w:cs="TH Sarabun New"/>
          <w:sz w:val="36"/>
          <w:szCs w:val="36"/>
          <w:cs/>
        </w:rPr>
        <w:t>2560</w:t>
      </w:r>
    </w:p>
    <w:p w14:paraId="6FBB1B62" w14:textId="77777777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  <w:cs/>
        </w:rPr>
        <w:t>กรณีที่ไม่สามารถดําเนินการภายในระยะเวลาตามวรรคหนึ่ง ให้ของนั้นตกเป็น ของแผ่นดิน</w:t>
      </w:r>
    </w:p>
    <w:p w14:paraId="78166447" w14:textId="50F68F52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5E398E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ผู้ขอถ่ายลํา</w:t>
      </w:r>
    </w:p>
    <w:p w14:paraId="0E11E45E" w14:textId="77777777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  <w:cs/>
        </w:rPr>
        <w:t>ผู้ขอถ่ายลํา ต้องปฏิบัติตามเงื่อนไข ดังต่อไปนี้</w:t>
      </w:r>
    </w:p>
    <w:p w14:paraId="5F72A544" w14:textId="30D3154D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5E398E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5E398E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ขออนุมัติเป็นผู้ขอถ่ายลําตามแบบแนบท้ายประกาศนี้ พร้อมแบบคําขอ ลงทะเบียนผู้ขอถ่ายลํา-ผ่านแดนทางอิเล็กทรอนิกส์ ณ สํานักงานหรือด่านศุลกากรใดๆ โดยพนักงานศุลกากร จะพิจารณาเสนอผู้อํานวยการสํานักงานหรือด่านศุลกากร เพื่อพิจารณาอนุมัติ ทั้งนี้ ให้ยื่นเฉพาะครั้งแรกเพียง ครั้งเดียว</w:t>
      </w:r>
    </w:p>
    <w:p w14:paraId="4C3B079B" w14:textId="452DDF9D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  <w:cs/>
        </w:rPr>
        <w:lastRenderedPageBreak/>
        <w:t xml:space="preserve">สําหรับผู้ที่เคยได้รับการอนุมัติเป็นผู้ขอถ่ายลําตามประกาศกรมศุลกากรที่ </w:t>
      </w:r>
      <w:r>
        <w:rPr>
          <w:rFonts w:ascii="TH Sarabun New" w:hAnsi="TH Sarabun New" w:cs="TH Sarabun New"/>
          <w:sz w:val="36"/>
          <w:szCs w:val="36"/>
          <w:cs/>
        </w:rPr>
        <w:t>211</w:t>
      </w:r>
      <w:r w:rsidRPr="005E398E">
        <w:rPr>
          <w:rFonts w:ascii="TH Sarabun New" w:hAnsi="TH Sarabun New" w:cs="TH Sarabun New"/>
          <w:sz w:val="36"/>
          <w:szCs w:val="36"/>
          <w:cs/>
        </w:rPr>
        <w:t>/</w:t>
      </w:r>
      <w:r>
        <w:rPr>
          <w:rFonts w:ascii="TH Sarabun New" w:hAnsi="TH Sarabun New" w:cs="TH Sarabun New"/>
          <w:sz w:val="36"/>
          <w:szCs w:val="36"/>
          <w:cs/>
        </w:rPr>
        <w:t>2558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เรื่อง พิธีการศุลกากรว่าด้วยการถ่ายลํา ลงวันที่ </w:t>
      </w:r>
      <w:r>
        <w:rPr>
          <w:rFonts w:ascii="TH Sarabun New" w:hAnsi="TH Sarabun New" w:cs="TH Sarabun New"/>
          <w:sz w:val="36"/>
          <w:szCs w:val="36"/>
          <w:cs/>
        </w:rPr>
        <w:t>30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กันยายน พ.ศ. </w:t>
      </w:r>
      <w:r>
        <w:rPr>
          <w:rFonts w:ascii="TH Sarabun New" w:hAnsi="TH Sarabun New" w:cs="TH Sarabun New"/>
          <w:sz w:val="36"/>
          <w:szCs w:val="36"/>
          <w:cs/>
        </w:rPr>
        <w:t>2558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ให้ยื่นเฉพาะแบบ คําขอลงทะเบียนผู้ขอถ่ายลํา-ผ่านแดนทางอิเล็กทรอนิกส์ ณ สํานักงานหรือด่านศุลกากรที่อนุมัติ</w:t>
      </w:r>
    </w:p>
    <w:p w14:paraId="0F9FA05A" w14:textId="77777777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  <w:cs/>
        </w:rPr>
        <w:t>เมื่อได้รับอนุมัติให้เป็นผู้ขอถ่ายลําแล้วพนักงานศุลกากรผู้พิจารณาเสนอจะ บันทึกข้อมูลการอนุมัติให้เป็นผู้ขอถ่ายลําในระบบอิเล็กทรอนิกส์ และผู้ขอถ่ายลําจะต้องดําเนินการ ดังนี้</w:t>
      </w:r>
    </w:p>
    <w:p w14:paraId="79D74467" w14:textId="047AE53F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) ต้องทําสัญญาประกันทัณฑ์บนตามแบบแนบท้ายประกาศนี้พร้อมกับ วางเงินไว้เป็นประกันหรือวางหนังสือค้ําประกันของธนาคารในวงเงิน </w:t>
      </w:r>
      <w:r w:rsidRPr="005E398E">
        <w:rPr>
          <w:rFonts w:ascii="TH Sarabun New" w:hAnsi="TH Sarabun New" w:cs="TH Sarabun New"/>
          <w:sz w:val="36"/>
          <w:szCs w:val="36"/>
        </w:rPr>
        <w:t>9</w:t>
      </w:r>
      <w:r w:rsidRPr="005E398E">
        <w:rPr>
          <w:rFonts w:ascii="TH Sarabun New" w:hAnsi="TH Sarabun New" w:cs="TH Sarabun New"/>
          <w:sz w:val="36"/>
          <w:szCs w:val="36"/>
          <w:cs/>
        </w:rPr>
        <w:t xml:space="preserve"> ล้านบาท ยกเว้นผู้ขอถ่ายลําที่เป็น ตัวแทนเรือหรือตัวแทนอากาศยาน</w:t>
      </w:r>
    </w:p>
    <w:p w14:paraId="52682DF6" w14:textId="3FBBB786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5E398E">
        <w:rPr>
          <w:rFonts w:ascii="TH Sarabun New" w:hAnsi="TH Sarabun New" w:cs="TH Sarabun New"/>
          <w:sz w:val="36"/>
          <w:szCs w:val="36"/>
          <w:cs/>
        </w:rPr>
        <w:t>) ในกรณีที่ผู้ขอถ่ายลําไม่ประสงค์จะวางเงินไว้เป็นประกันหรือวาง หนังสือค้ําประกันของธนาคารตาม 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5E398E">
        <w:rPr>
          <w:rFonts w:ascii="TH Sarabun New" w:hAnsi="TH Sarabun New" w:cs="TH Sarabun New"/>
          <w:sz w:val="36"/>
          <w:szCs w:val="36"/>
          <w:cs/>
        </w:rPr>
        <w:t>) ผู้ขอถ่ายลําจะต้องทําสัญญาประกันทัณฑ์บน ตามแบบแนบท้าย ประกาศฯ ณ ด่านศุลกากรที่มีการนําของถ่ายลํานั้นเข้ามาในราชอาณาจักร พร้อมกับวางเงินไว้เป็นประกันหรือ วางหนังสือค้ําประกันของธนาคารในวงเงินคุ้มค่าภาษีอากรของของทั้งหมดสําหรับการปฏิบัติพิธีการศุลกากร ว่าด้วยการถ่ายลําแต่ละครั้ง</w:t>
      </w:r>
    </w:p>
    <w:p w14:paraId="01B80AAA" w14:textId="77777777" w:rsidR="005E398E" w:rsidRP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  <w:cs/>
        </w:rPr>
        <w:t>ให้ผู้ขอถ่ายลํายื่นคําร้องขอคืนค้ําประกันต่อต่านศุลกากรที่ได้วางประกัน เมื่อมีการส่งของถ่ายลําออกนอกราชอาณาจักรแล้ว กรมศุลกากรจะดําเนินการคืนค้ําประกันต่อไป</w:t>
      </w:r>
    </w:p>
    <w:p w14:paraId="3D358BCE" w14:textId="109391F5" w:rsidR="005E398E" w:rsidRDefault="005E398E" w:rsidP="005E398E">
      <w:pPr>
        <w:rPr>
          <w:rFonts w:ascii="TH Sarabun New" w:hAnsi="TH Sarabun New" w:cs="TH Sarabun New"/>
          <w:sz w:val="36"/>
          <w:szCs w:val="36"/>
        </w:rPr>
      </w:pPr>
      <w:r w:rsidRPr="005E398E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5E398E">
        <w:rPr>
          <w:rFonts w:ascii="TH Sarabun New" w:hAnsi="TH Sarabun New" w:cs="TH Sarabun New"/>
          <w:sz w:val="36"/>
          <w:szCs w:val="36"/>
          <w:cs/>
        </w:rPr>
        <w:t>) สําหรับผู้นําของเข้า ผู้ส่งของออก ระดับมาตรฐานเออีโอ หรือตัวแทน ออกของระดับมาตรฐานเออีโอ เมื่อได้รับอนุมัติให้เป็นผู้ขอถ่ายลําสามารถใช้หลักประกันในการเป็นผู้นํา ของเข้า ผู้ส่งของออก ระดับมาตรฐานเออีโอ หรือตัวแทนออกของระดับมาตรฐานเออีโอ แทนการวางเงินหรือ หลักประกันของผู้ขอถ่ายลํา</w:t>
      </w:r>
    </w:p>
    <w:p w14:paraId="08531071" w14:textId="74787C52" w:rsidR="006B2454" w:rsidRDefault="006B2454" w:rsidP="005E398E">
      <w:pPr>
        <w:rPr>
          <w:rFonts w:ascii="TH Sarabun New" w:hAnsi="TH Sarabun New" w:cs="TH Sarabun New"/>
          <w:sz w:val="36"/>
          <w:szCs w:val="36"/>
        </w:rPr>
      </w:pPr>
    </w:p>
    <w:p w14:paraId="4D464BBA" w14:textId="1CD3F4D1" w:rsidR="00E829AC" w:rsidRDefault="00E829AC" w:rsidP="005E398E">
      <w:pPr>
        <w:rPr>
          <w:rFonts w:ascii="TH Sarabun New" w:hAnsi="TH Sarabun New" w:cs="TH Sarabun New"/>
          <w:sz w:val="36"/>
          <w:szCs w:val="36"/>
        </w:rPr>
      </w:pPr>
    </w:p>
    <w:p w14:paraId="0A63AC07" w14:textId="2CCB4191" w:rsidR="00E829AC" w:rsidRDefault="00E829AC" w:rsidP="005E398E">
      <w:pPr>
        <w:rPr>
          <w:rFonts w:ascii="TH Sarabun New" w:hAnsi="TH Sarabun New" w:cs="TH Sarabun New"/>
          <w:sz w:val="36"/>
          <w:szCs w:val="36"/>
        </w:rPr>
      </w:pPr>
    </w:p>
    <w:p w14:paraId="1824A42A" w14:textId="2B8529B2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>3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E829AC">
        <w:rPr>
          <w:rFonts w:ascii="TH Sarabun New" w:hAnsi="TH Sarabun New" w:cs="TH Sarabun New"/>
          <w:sz w:val="36"/>
          <w:szCs w:val="36"/>
          <w:cs/>
        </w:rPr>
        <w:t xml:space="preserve"> ดําเนินการยื่นคําร้องการผ่านพิธีการทางอิเล็กทรอนิกส์และ/หรือการลง ลายมือชื่ออิเล็กทรอนิกส์ กับระบบคอมพิวเตอร์ของศุลกากร (</w:t>
      </w:r>
      <w:r w:rsidRPr="00E829AC">
        <w:rPr>
          <w:rFonts w:ascii="TH Sarabun New" w:hAnsi="TH Sarabun New" w:cs="TH Sarabun New"/>
          <w:sz w:val="36"/>
          <w:szCs w:val="36"/>
        </w:rPr>
        <w:t xml:space="preserve">Production System) </w:t>
      </w:r>
      <w:r w:rsidRPr="00E829AC">
        <w:rPr>
          <w:rFonts w:ascii="TH Sarabun New" w:hAnsi="TH Sarabun New" w:cs="TH Sarabun New"/>
          <w:sz w:val="36"/>
          <w:szCs w:val="36"/>
          <w:cs/>
        </w:rPr>
        <w:t>ตามแบบแนบท้าย ประกาศนี้ ณ สํานักเทคโนโลยีสารสนเทศและการสื่อสาร เพื่อทําการทดสอบระบบการแลกเปลี่ยนข้อมูลและ/ หรือการลงลายมือชื่ออิเล็กทรอนิกส์ ทั้งนี้ ให้ยื่นเฉพาะครั้งแรกเพียงครั้งเดียว</w:t>
      </w:r>
    </w:p>
    <w:p w14:paraId="50BA9D13" w14:textId="0373116C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4</w:t>
      </w:r>
      <w:r w:rsidRPr="00E829AC">
        <w:rPr>
          <w:rFonts w:ascii="TH Sarabun New" w:hAnsi="TH Sarabun New" w:cs="TH Sarabun New"/>
          <w:sz w:val="36"/>
          <w:szCs w:val="36"/>
          <w:cs/>
        </w:rPr>
        <w:t xml:space="preserve"> การกําหนดด่านศุลกากรที่จะทําการถ่ายลํา</w:t>
      </w:r>
    </w:p>
    <w:p w14:paraId="2228B620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การถ่ายลําสามารถทําได้โดยการถ่ายของจากยานพาหนะหนึ่งที่ขนส่งของเข้ามา ในราชอาณาจักรไปยังอีกยานพาหนะหนึ่งที่ขนส่งของออกไปนอกราชอาณาจักร ภายในด่านศุลกากรแห่งเดียวกัน</w:t>
      </w:r>
    </w:p>
    <w:p w14:paraId="0EDFA366" w14:textId="1611CB0D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E829AC">
        <w:rPr>
          <w:rFonts w:ascii="TH Sarabun New" w:hAnsi="TH Sarabun New" w:cs="TH Sarabun New"/>
          <w:sz w:val="36"/>
          <w:szCs w:val="36"/>
          <w:cs/>
        </w:rPr>
        <w:t xml:space="preserve"> การขนของถ่ายลําขึ้นพักไว้บนบก</w:t>
      </w:r>
    </w:p>
    <w:p w14:paraId="348C3541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การนําของถ่ายลําเข้ามา ผู้รับขนส่งสินค้าหรือตัวแทนเรือจะต้องแยกบัญชีสินค้า สําหรับเรือ (</w:t>
      </w:r>
      <w:r w:rsidRPr="00E829AC">
        <w:rPr>
          <w:rFonts w:ascii="TH Sarabun New" w:hAnsi="TH Sarabun New" w:cs="TH Sarabun New"/>
          <w:sz w:val="36"/>
          <w:szCs w:val="36"/>
        </w:rPr>
        <w:t xml:space="preserve">Manifest) </w:t>
      </w:r>
      <w:r w:rsidRPr="00E829AC">
        <w:rPr>
          <w:rFonts w:ascii="TH Sarabun New" w:hAnsi="TH Sarabun New" w:cs="TH Sarabun New"/>
          <w:sz w:val="36"/>
          <w:szCs w:val="36"/>
          <w:cs/>
        </w:rPr>
        <w:t>ของของถ่ายลําไว้ต่างหากออกจากบัญชีสินค้าสําหรับเรือของของนําเข้า</w:t>
      </w:r>
    </w:p>
    <w:p w14:paraId="01E3D71C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ให้เก็บของถ่ายลําในโรงพักสินค้าหรือที่มั่นคง ให้เป็นสัดส่วนเหมาะสม ไม่ปะปน กับสินค้านําเข้าอื่นๆ เพื่อให้พนักงานศุลกากรสามารถควบคุมและตรวจสอบได้โดยง่าย</w:t>
      </w:r>
    </w:p>
    <w:p w14:paraId="1CBFEE25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การนําของถ่ายลําเข้ามาทางอากาศยานหรือทางบก ให้ปฏิบัติตามวรรคแรก และวรรคสอง โดยอนุโลม</w:t>
      </w:r>
    </w:p>
    <w:p w14:paraId="0A1FB1ED" w14:textId="090D19C1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E829AC">
        <w:rPr>
          <w:rFonts w:ascii="TH Sarabun New" w:hAnsi="TH Sarabun New" w:cs="TH Sarabun New"/>
          <w:sz w:val="36"/>
          <w:szCs w:val="36"/>
          <w:cs/>
        </w:rPr>
        <w:t xml:space="preserve"> ของถ่ายลําที่นําเข้าทางเรือ</w:t>
      </w:r>
    </w:p>
    <w:p w14:paraId="7CF98937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ในกรณีที่ยังไม่อาจยื่นใบขนสินค้าถ่ายลําได้ และผู้ขอถ่ายลําประสงค์จะขอ ถ่ายลําออกจากเรือ เพื่อรอรับการรับบรรทุกออกไปนอกราชอาณาจักร ให้ปฏิบัติดังต่อไปนี้</w:t>
      </w:r>
    </w:p>
    <w:p w14:paraId="0C12050F" w14:textId="03B1B5D1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E829AC">
        <w:rPr>
          <w:rFonts w:ascii="TH Sarabun New" w:hAnsi="TH Sarabun New" w:cs="TH Sarabun New"/>
          <w:sz w:val="36"/>
          <w:szCs w:val="36"/>
          <w:cs/>
        </w:rPr>
        <w:t>) ของถ่ายลําที่เป็นของกองหรือมิได้บรรจุในตู้คอนเทนเนอร์</w:t>
      </w:r>
    </w:p>
    <w:p w14:paraId="2A58D084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ให้เก็บวางของถ่ายลําในโรงพักสินค้าไม่ปะปนกับของนําเข้าอื่นๆ</w:t>
      </w:r>
    </w:p>
    <w:p w14:paraId="2C44170B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การตรวจนับจํานวนหีบห่อของถ่ายลําที่ขนถ่ายจากเรือเข้าเก็บไว้ใน โรงพักสินค้าให้ตรงตามบัญชีสินค้า ให้อยู่ในความควบคุมดูแลของหน่วยงานศุลกากรที่กํากับเรือ โดยมีหน้าที่ใน การตรวจสอบ</w:t>
      </w:r>
      <w:r w:rsidRPr="00E829AC">
        <w:rPr>
          <w:rFonts w:ascii="TH Sarabun New" w:hAnsi="TH Sarabun New" w:cs="TH Sarabun New"/>
          <w:sz w:val="36"/>
          <w:szCs w:val="36"/>
          <w:cs/>
        </w:rPr>
        <w:lastRenderedPageBreak/>
        <w:t>รายการตรวจนับหีบห่อ (</w:t>
      </w:r>
      <w:r w:rsidRPr="00E829AC">
        <w:rPr>
          <w:rFonts w:ascii="TH Sarabun New" w:hAnsi="TH Sarabun New" w:cs="TH Sarabun New"/>
          <w:sz w:val="36"/>
          <w:szCs w:val="36"/>
        </w:rPr>
        <w:t xml:space="preserve">Taly Sheet) </w:t>
      </w:r>
      <w:r w:rsidRPr="00E829AC">
        <w:rPr>
          <w:rFonts w:ascii="TH Sarabun New" w:hAnsi="TH Sarabun New" w:cs="TH Sarabun New"/>
          <w:sz w:val="36"/>
          <w:szCs w:val="36"/>
          <w:cs/>
        </w:rPr>
        <w:t>ของพนักงานโรงพักสินค้าและของตัวแทนเรือว่าของถ่าย ลําได้ขนขึ้นและเก็บในโรงพักสินค้าถูกต้องตามบัญชีสินค้าสําหรับของถ่ายลําหรือไม่ มีขาดหรือเกินหรือไม่ ประการใด ถ้ามีการขนขึ้นขาดหรือเกิน ให้จดบันทึกไว้ในเอกสารรายการตรวจนับหีบห่อ (</w:t>
      </w:r>
      <w:r w:rsidRPr="00E829AC">
        <w:rPr>
          <w:rFonts w:ascii="TH Sarabun New" w:hAnsi="TH Sarabun New" w:cs="TH Sarabun New"/>
          <w:sz w:val="36"/>
          <w:szCs w:val="36"/>
        </w:rPr>
        <w:t xml:space="preserve">Tally Sheet) </w:t>
      </w:r>
      <w:r w:rsidRPr="00E829AC">
        <w:rPr>
          <w:rFonts w:ascii="TH Sarabun New" w:hAnsi="TH Sarabun New" w:cs="TH Sarabun New"/>
          <w:sz w:val="36"/>
          <w:szCs w:val="36"/>
          <w:cs/>
        </w:rPr>
        <w:t>และ ให้ตัวแทนเรือส่งข้อมูลแก้ไขบัญชีสินค้าสําหรับของถ่ายลําให้ถูกต้อง</w:t>
      </w:r>
    </w:p>
    <w:p w14:paraId="4B34D896" w14:textId="77777777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  <w:cs/>
        </w:rPr>
        <w:t>กรณีหีบห่อชํารุดหรือแตกหักเสียหาย การเปิดหีบห่อเพื่อสํารวจ รายการแตกหักเสียหาย ให้กระทําต่อหน้าตัวแทนเรือผู้รับขน พนักงานศุลกากรประจําโรงพักสินค้าที่ของถ่ายลํา นั้นเก็บรักษาอยู่ และผู้ที่มีชื่อระบุในเอกสารการขนส่งระหว่างประเทศหรือใบตราส่งหรือผู้ที่ได้รับมอบหมาย</w:t>
      </w:r>
    </w:p>
    <w:p w14:paraId="4565D94B" w14:textId="58D848F9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E829AC">
        <w:rPr>
          <w:rFonts w:ascii="TH Sarabun New" w:hAnsi="TH Sarabun New" w:cs="TH Sarabun New"/>
          <w:sz w:val="36"/>
          <w:szCs w:val="36"/>
          <w:cs/>
        </w:rPr>
        <w:t>) ของถ่ายลําที่บรรจุในตู้คอนเทนเนอร์</w:t>
      </w:r>
    </w:p>
    <w:p w14:paraId="6F4DF42D" w14:textId="18FE3752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E829AC">
        <w:rPr>
          <w:rFonts w:ascii="TH Sarabun New" w:hAnsi="TH Sarabun New" w:cs="TH Sarabun New"/>
          <w:sz w:val="36"/>
          <w:szCs w:val="36"/>
          <w:cs/>
        </w:rPr>
        <w:t>) ให้ตัวแทนเรือแยกบัญชีของถ่ายลําที่บรรจุในตู้คอนเทนเนอร์ไว้ ต่างหากจากบัญชีของนําเข้าทั่วไป และแจ้งหมายเลขดวงตราประทับ (</w:t>
      </w:r>
      <w:r w:rsidRPr="00E829AC">
        <w:rPr>
          <w:rFonts w:ascii="TH Sarabun New" w:hAnsi="TH Sarabun New" w:cs="TH Sarabun New"/>
          <w:sz w:val="36"/>
          <w:szCs w:val="36"/>
        </w:rPr>
        <w:t xml:space="preserve">SEAL) </w:t>
      </w:r>
      <w:r w:rsidRPr="00E829AC">
        <w:rPr>
          <w:rFonts w:ascii="TH Sarabun New" w:hAnsi="TH Sarabun New" w:cs="TH Sarabun New"/>
          <w:sz w:val="36"/>
          <w:szCs w:val="36"/>
          <w:cs/>
        </w:rPr>
        <w:t>ของบริษัทเรือสําหรับตู้คอนเทนเนอร์ แต่ละตู้ (ถ้ามี) ในบัญชีตู้คอนเทนเนอร์ เพื่อประกอบการควบคุมตรวจสอบ การเก็บรักษา และการขนย้ายตู้คอน เทนเนอร์ภายในเขตท่า</w:t>
      </w:r>
    </w:p>
    <w:p w14:paraId="1C9D4BB3" w14:textId="23E4C766" w:rsidR="00E829AC" w:rsidRP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E829AC">
        <w:rPr>
          <w:rFonts w:ascii="TH Sarabun New" w:hAnsi="TH Sarabun New" w:cs="TH Sarabun New"/>
          <w:sz w:val="36"/>
          <w:szCs w:val="36"/>
          <w:cs/>
        </w:rPr>
        <w:t xml:space="preserve">) ของถ่ายลําที่บรรจุในตู้คอนเทนเนอร์ ที่บรรจุของขาเข้าหลาย ผู้รับตราส่ง (ตู้ </w:t>
      </w:r>
      <w:r w:rsidRPr="00E829AC">
        <w:rPr>
          <w:rFonts w:ascii="TH Sarabun New" w:hAnsi="TH Sarabun New" w:cs="TH Sarabun New"/>
          <w:sz w:val="36"/>
          <w:szCs w:val="36"/>
        </w:rPr>
        <w:t xml:space="preserve">Less Container Load: LCL) </w:t>
      </w:r>
      <w:r w:rsidRPr="00E829AC">
        <w:rPr>
          <w:rFonts w:ascii="TH Sarabun New" w:hAnsi="TH Sarabun New" w:cs="TH Sarabun New"/>
          <w:sz w:val="36"/>
          <w:szCs w:val="36"/>
          <w:cs/>
        </w:rPr>
        <w:t>ให้เก็บวางของถ่ายลําในโรงพักสินค้าให้เป็นสัดส่วน ไม่ปะปนกับ ของนําเข้าอื่นๆ</w:t>
      </w:r>
    </w:p>
    <w:p w14:paraId="0C9F13EC" w14:textId="48BA555D" w:rsidR="00E829AC" w:rsidRDefault="00E829AC" w:rsidP="00E829AC">
      <w:pPr>
        <w:rPr>
          <w:rFonts w:ascii="TH Sarabun New" w:hAnsi="TH Sarabun New" w:cs="TH Sarabun New"/>
          <w:sz w:val="36"/>
          <w:szCs w:val="36"/>
        </w:rPr>
      </w:pPr>
      <w:r w:rsidRPr="00E829AC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E829AC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E829AC">
        <w:rPr>
          <w:rFonts w:ascii="TH Sarabun New" w:hAnsi="TH Sarabun New" w:cs="TH Sarabun New"/>
          <w:sz w:val="36"/>
          <w:szCs w:val="36"/>
          <w:cs/>
        </w:rPr>
        <w:t xml:space="preserve">) ของถ่ายลําที่บรรจุในตู้คอนเทนเนอร์ ที่บรรจุของขาเข้าผู้รับตรา ส่งรายเดียว ( </w:t>
      </w:r>
      <w:r w:rsidRPr="00E829AC">
        <w:rPr>
          <w:rFonts w:ascii="TH Sarabun New" w:hAnsi="TH Sarabun New" w:cs="TH Sarabun New"/>
          <w:sz w:val="36"/>
          <w:szCs w:val="36"/>
        </w:rPr>
        <w:t xml:space="preserve">Fut Container Load: FCL) </w:t>
      </w:r>
      <w:r w:rsidRPr="00E829AC">
        <w:rPr>
          <w:rFonts w:ascii="TH Sarabun New" w:hAnsi="TH Sarabun New" w:cs="TH Sarabun New"/>
          <w:sz w:val="36"/>
          <w:szCs w:val="36"/>
          <w:cs/>
        </w:rPr>
        <w:t>เมื่อขนถ่ายตู้คอนเทนเนอร์ซึ่งบรรจุของถ่ายลําลงจากเรือแล้ว ให้เก็บ ให้เป็นสัดส่วนเหมาะสม ไม่ปะปนกับของนําเข้าอื่นๆ</w:t>
      </w:r>
    </w:p>
    <w:p w14:paraId="138B88B7" w14:textId="6B088029" w:rsidR="00E829AC" w:rsidRDefault="00E829AC" w:rsidP="005E398E">
      <w:pPr>
        <w:rPr>
          <w:rFonts w:ascii="TH Sarabun New" w:hAnsi="TH Sarabun New" w:cs="TH Sarabun New"/>
          <w:sz w:val="36"/>
          <w:szCs w:val="36"/>
        </w:rPr>
      </w:pPr>
    </w:p>
    <w:p w14:paraId="4029A120" w14:textId="181728C3" w:rsidR="00E829AC" w:rsidRDefault="00E829AC" w:rsidP="005E398E">
      <w:pPr>
        <w:rPr>
          <w:rFonts w:ascii="TH Sarabun New" w:hAnsi="TH Sarabun New" w:cs="TH Sarabun New"/>
          <w:sz w:val="36"/>
          <w:szCs w:val="36"/>
        </w:rPr>
      </w:pPr>
    </w:p>
    <w:p w14:paraId="4B83760A" w14:textId="0D543620" w:rsidR="00E829AC" w:rsidRDefault="00E829AC" w:rsidP="005E398E">
      <w:pPr>
        <w:rPr>
          <w:rFonts w:ascii="TH Sarabun New" w:hAnsi="TH Sarabun New" w:cs="TH Sarabun New"/>
          <w:sz w:val="36"/>
          <w:szCs w:val="36"/>
        </w:rPr>
      </w:pPr>
    </w:p>
    <w:p w14:paraId="72AD30F4" w14:textId="77777777" w:rsidR="00E829AC" w:rsidRDefault="00E829AC" w:rsidP="005E398E">
      <w:pPr>
        <w:rPr>
          <w:rFonts w:ascii="TH Sarabun New" w:hAnsi="TH Sarabun New" w:cs="TH Sarabun New" w:hint="cs"/>
          <w:sz w:val="36"/>
          <w:szCs w:val="36"/>
        </w:rPr>
      </w:pPr>
    </w:p>
    <w:p w14:paraId="25377EB4" w14:textId="77777777" w:rsidR="00E829AC" w:rsidRDefault="00E829AC" w:rsidP="005E398E">
      <w:pPr>
        <w:rPr>
          <w:rFonts w:ascii="TH Sarabun New" w:hAnsi="TH Sarabun New" w:cs="TH Sarabun New"/>
          <w:sz w:val="36"/>
          <w:szCs w:val="36"/>
        </w:rPr>
      </w:pPr>
    </w:p>
    <w:p w14:paraId="2CE94006" w14:textId="77777777" w:rsidR="006B2454" w:rsidRDefault="006B2454" w:rsidP="005E398E">
      <w:pPr>
        <w:rPr>
          <w:rFonts w:ascii="TH Sarabun New" w:hAnsi="TH Sarabun New" w:cs="TH Sarabun New"/>
          <w:sz w:val="36"/>
          <w:szCs w:val="36"/>
        </w:rPr>
      </w:pPr>
    </w:p>
    <w:p w14:paraId="2551E9BA" w14:textId="52805604" w:rsidR="006B2454" w:rsidRDefault="006B2454" w:rsidP="005E398E">
      <w:pPr>
        <w:rPr>
          <w:rFonts w:ascii="TH Sarabun New" w:hAnsi="TH Sarabun New" w:cs="TH Sarabun New"/>
          <w:sz w:val="36"/>
          <w:szCs w:val="36"/>
        </w:rPr>
      </w:pPr>
    </w:p>
    <w:p w14:paraId="0BD5788E" w14:textId="33028E19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ของถ่ายลําที่นําเข้าทางอากาศยานหรือทางบก</w:t>
      </w:r>
    </w:p>
    <w:p w14:paraId="177EA366" w14:textId="2E8492F6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  <w:cs/>
        </w:rPr>
        <w:t xml:space="preserve">การเก็บของถ่ายลําที่นําเข้าทางอากาศยานหรือทางบก ให้ปฏิบัติตามข้อ 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โดยอนุโลม</w:t>
      </w:r>
    </w:p>
    <w:p w14:paraId="704F424A" w14:textId="49179FF9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6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การทําใบขนสินค้าถ่ายลํา</w:t>
      </w:r>
    </w:p>
    <w:p w14:paraId="2BAF009A" w14:textId="6CFBBA80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6B2454">
        <w:rPr>
          <w:rFonts w:ascii="TH Sarabun New" w:hAnsi="TH Sarabun New" w:cs="TH Sarabun New"/>
          <w:sz w:val="36"/>
          <w:szCs w:val="36"/>
          <w:cs/>
        </w:rPr>
        <w:t>) ใบขนสินค้าถ่ายลําแต่ละฉบับให้ใช้กับของถ่ายลําที่นําเข้ามาโดยเรือลํา เดียวกัน และให้ใช้ได้กับเอกสารการขนส่งระหว่างประเทศหรือใบตราส่งที่ระบุเมืองปลายทาง ต่างประเทศเดียวกันได้หลายฉบับ</w:t>
      </w:r>
    </w:p>
    <w:p w14:paraId="73B6E730" w14:textId="6E34F63B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6B2454">
        <w:rPr>
          <w:rFonts w:ascii="TH Sarabun New" w:hAnsi="TH Sarabun New" w:cs="TH Sarabun New"/>
          <w:sz w:val="36"/>
          <w:szCs w:val="36"/>
          <w:cs/>
        </w:rPr>
        <w:t>) ให้ผู้ขอถ่ายลําจัดทําข้อมูลใบขนสินค้าถ่ายลําตามโครงสร้างมาตรฐานที่กรม ศุลกากรกําหนด และส่งข้อมูลทางอิเล็กทรอนิกส์เข้าสู่ระบบคอมพิวเตอร์ของศุลกากร ตามเอกสารแนบท้าย..</w:t>
      </w:r>
    </w:p>
    <w:p w14:paraId="4AD01512" w14:textId="4AFBC017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) ระบบคอมพิวเตอร์ของศุลกากรจะตรวจสอบความถูกต้องกับแฟ้มข้อมูลอ้างอิง ข้อมูลการอนุมัติ/อนุญาตตามกฎหมายที่เกี่ยวข้อง และข้อมูลบัญชีสินค้า สําหรับเรือหรืออากาศยาน ดังนี้</w:t>
      </w:r>
    </w:p>
    <w:p w14:paraId="2BC53E77" w14:textId="5E7B3989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</w:t>
      </w:r>
      <w:r w:rsidRPr="006B2454">
        <w:rPr>
          <w:rFonts w:ascii="TH Sarabun New" w:hAnsi="TH Sarabun New" w:cs="TH Sarabun New"/>
          <w:sz w:val="36"/>
          <w:szCs w:val="36"/>
          <w:cs/>
        </w:rPr>
        <w:t>) ประเภทของกระบวนการ (</w:t>
      </w:r>
      <w:r w:rsidRPr="006B2454">
        <w:rPr>
          <w:rFonts w:ascii="TH Sarabun New" w:hAnsi="TH Sarabun New" w:cs="TH Sarabun New"/>
          <w:sz w:val="36"/>
          <w:szCs w:val="36"/>
        </w:rPr>
        <w:t xml:space="preserve">Processing Indicator) 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มีค่าเป็น </w:t>
      </w:r>
      <w:r>
        <w:rPr>
          <w:rFonts w:ascii="TH Sarabun New" w:hAnsi="TH Sarabun New" w:cs="TH Sarabun New"/>
          <w:sz w:val="36"/>
          <w:szCs w:val="36"/>
          <w:cs/>
        </w:rPr>
        <w:t>28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= </w:t>
      </w:r>
      <w:r w:rsidRPr="006B2454">
        <w:rPr>
          <w:rFonts w:ascii="TH Sarabun New" w:hAnsi="TH Sarabun New" w:cs="TH Sarabun New"/>
          <w:sz w:val="36"/>
          <w:szCs w:val="36"/>
        </w:rPr>
        <w:t>Transshipment (</w:t>
      </w:r>
      <w:r w:rsidRPr="006B2454">
        <w:rPr>
          <w:rFonts w:ascii="TH Sarabun New" w:hAnsi="TH Sarabun New" w:cs="TH Sarabun New"/>
          <w:sz w:val="36"/>
          <w:szCs w:val="36"/>
          <w:cs/>
        </w:rPr>
        <w:t>ถ่ายลํา)</w:t>
      </w:r>
    </w:p>
    <w:p w14:paraId="48FA166C" w14:textId="4D0990B9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2</w:t>
      </w:r>
      <w:r w:rsidRPr="006B2454">
        <w:rPr>
          <w:rFonts w:ascii="TH Sarabun New" w:hAnsi="TH Sarabun New" w:cs="TH Sarabun New"/>
          <w:sz w:val="36"/>
          <w:szCs w:val="36"/>
          <w:cs/>
        </w:rPr>
        <w:t>) ประเภทการถ่ายลํา (</w:t>
      </w:r>
      <w:r w:rsidRPr="006B2454">
        <w:rPr>
          <w:rFonts w:ascii="TH Sarabun New" w:hAnsi="TH Sarabun New" w:cs="TH Sarabun New"/>
          <w:sz w:val="36"/>
          <w:szCs w:val="36"/>
        </w:rPr>
        <w:t xml:space="preserve">Transshipment Type) </w:t>
      </w:r>
      <w:r w:rsidRPr="006B2454">
        <w:rPr>
          <w:rFonts w:ascii="TH Sarabun New" w:hAnsi="TH Sarabun New" w:cs="TH Sarabun New"/>
          <w:sz w:val="36"/>
          <w:szCs w:val="36"/>
          <w:cs/>
        </w:rPr>
        <w:t>มีค่าเป็น ด= การถ่าย ลําในด่านศุลกากรเดียวกัน</w:t>
      </w:r>
    </w:p>
    <w:p w14:paraId="3D3B1A1B" w14:textId="153D714A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) เลขประจําตัวผู้เสียภาษีของผู้ขอถ่ายลํา (</w:t>
      </w:r>
      <w:r w:rsidRPr="006B2454">
        <w:rPr>
          <w:rFonts w:ascii="TH Sarabun New" w:hAnsi="TH Sarabun New" w:cs="TH Sarabun New"/>
          <w:sz w:val="36"/>
          <w:szCs w:val="36"/>
        </w:rPr>
        <w:t>Transshipment Applicant)</w:t>
      </w:r>
    </w:p>
    <w:p w14:paraId="1F6554BA" w14:textId="61990D17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4</w:t>
      </w:r>
      <w:r w:rsidRPr="006B2454">
        <w:rPr>
          <w:rFonts w:ascii="TH Sarabun New" w:hAnsi="TH Sarabun New" w:cs="TH Sarabun New"/>
          <w:sz w:val="36"/>
          <w:szCs w:val="36"/>
          <w:cs/>
        </w:rPr>
        <w:t>) ประเภทการขนถ่าย (</w:t>
      </w:r>
      <w:r w:rsidRPr="006B2454">
        <w:rPr>
          <w:rFonts w:ascii="TH Sarabun New" w:hAnsi="TH Sarabun New" w:cs="TH Sarabun New"/>
          <w:sz w:val="36"/>
          <w:szCs w:val="36"/>
        </w:rPr>
        <w:t xml:space="preserve">Cargo Movement) 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มีค่าเป็น 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= </w:t>
      </w:r>
      <w:r w:rsidRPr="006B2454">
        <w:rPr>
          <w:rFonts w:ascii="TH Sarabun New" w:hAnsi="TH Sarabun New" w:cs="TH Sarabun New"/>
          <w:sz w:val="36"/>
          <w:szCs w:val="36"/>
        </w:rPr>
        <w:t>Transshipment (</w:t>
      </w:r>
      <w:r w:rsidRPr="006B2454">
        <w:rPr>
          <w:rFonts w:ascii="TH Sarabun New" w:hAnsi="TH Sarabun New" w:cs="TH Sarabun New"/>
          <w:sz w:val="36"/>
          <w:szCs w:val="36"/>
          <w:cs/>
        </w:rPr>
        <w:t>ขนถ่ายของถ่ายลํา)</w:t>
      </w:r>
    </w:p>
    <w:p w14:paraId="0D703206" w14:textId="1A14A99F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6B2454">
        <w:rPr>
          <w:rFonts w:ascii="TH Sarabun New" w:hAnsi="TH Sarabun New" w:cs="TH Sarabun New"/>
          <w:sz w:val="36"/>
          <w:szCs w:val="36"/>
          <w:cs/>
        </w:rPr>
        <w:t>) ชื่อผู้ขาย ชื่อผู้ส่งสินค้าในต่างประเทศ (</w:t>
      </w:r>
      <w:r w:rsidRPr="006B2454">
        <w:rPr>
          <w:rFonts w:ascii="TH Sarabun New" w:hAnsi="TH Sarabun New" w:cs="TH Sarabun New"/>
          <w:sz w:val="36"/>
          <w:szCs w:val="36"/>
        </w:rPr>
        <w:t>Shipper Name) 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6</w:t>
      </w:r>
      <w:r w:rsidRPr="006B2454">
        <w:rPr>
          <w:rFonts w:ascii="TH Sarabun New" w:hAnsi="TH Sarabun New" w:cs="TH Sarabun New"/>
          <w:sz w:val="36"/>
          <w:szCs w:val="36"/>
          <w:cs/>
        </w:rPr>
        <w:t>) ประเทศของผู้ส่งสินค้าในต่างประเทศ (</w:t>
      </w:r>
      <w:r w:rsidRPr="006B2454">
        <w:rPr>
          <w:rFonts w:ascii="TH Sarabun New" w:hAnsi="TH Sarabun New" w:cs="TH Sarabun New"/>
          <w:sz w:val="36"/>
          <w:szCs w:val="36"/>
        </w:rPr>
        <w:t>Shipper Country Code) 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7</w:t>
      </w:r>
      <w:r w:rsidRPr="006B2454">
        <w:rPr>
          <w:rFonts w:ascii="TH Sarabun New" w:hAnsi="TH Sarabun New" w:cs="TH Sarabun New"/>
          <w:sz w:val="36"/>
          <w:szCs w:val="36"/>
          <w:cs/>
        </w:rPr>
        <w:t>) ชื่อผู้ซื้อ/ชื่อผู้รับสินค้าในต่างประเทศ (</w:t>
      </w:r>
      <w:r w:rsidRPr="006B2454">
        <w:rPr>
          <w:rFonts w:ascii="TH Sarabun New" w:hAnsi="TH Sarabun New" w:cs="TH Sarabun New"/>
          <w:sz w:val="36"/>
          <w:szCs w:val="36"/>
        </w:rPr>
        <w:t>Consignee Name) 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8</w:t>
      </w:r>
      <w:r w:rsidRPr="006B2454">
        <w:rPr>
          <w:rFonts w:ascii="TH Sarabun New" w:hAnsi="TH Sarabun New" w:cs="TH Sarabun New"/>
          <w:sz w:val="36"/>
          <w:szCs w:val="36"/>
          <w:cs/>
        </w:rPr>
        <w:t>) ประเทศผู้รับสินค้าในต่างประเทศ (</w:t>
      </w:r>
      <w:r w:rsidRPr="006B2454">
        <w:rPr>
          <w:rFonts w:ascii="TH Sarabun New" w:hAnsi="TH Sarabun New" w:cs="TH Sarabun New"/>
          <w:sz w:val="36"/>
          <w:szCs w:val="36"/>
        </w:rPr>
        <w:t>Consignee Country) 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4</w:t>
      </w:r>
      <w:r w:rsidRPr="006B2454">
        <w:rPr>
          <w:rFonts w:ascii="TH Sarabun New" w:hAnsi="TH Sarabun New" w:cs="TH Sarabun New"/>
          <w:sz w:val="36"/>
          <w:szCs w:val="36"/>
          <w:cs/>
        </w:rPr>
        <w:t>) เลขที่ใบตราส่งสินค้าขาเข้า (</w:t>
      </w:r>
      <w:r w:rsidRPr="006B2454">
        <w:rPr>
          <w:rFonts w:ascii="TH Sarabun New" w:hAnsi="TH Sarabun New" w:cs="TH Sarabun New"/>
          <w:sz w:val="36"/>
          <w:szCs w:val="36"/>
        </w:rPr>
        <w:t>Bit of Lading) 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10</w:t>
      </w:r>
      <w:r w:rsidRPr="006B2454">
        <w:rPr>
          <w:rFonts w:ascii="TH Sarabun New" w:hAnsi="TH Sarabun New" w:cs="TH Sarabun New"/>
          <w:sz w:val="36"/>
          <w:szCs w:val="36"/>
          <w:cs/>
        </w:rPr>
        <w:t>) หมายเลขตู้คอนเทนเนอร์ (</w:t>
      </w:r>
      <w:r w:rsidRPr="006B2454">
        <w:rPr>
          <w:rFonts w:ascii="TH Sarabun New" w:hAnsi="TH Sarabun New" w:cs="TH Sarabun New"/>
          <w:sz w:val="36"/>
          <w:szCs w:val="36"/>
        </w:rPr>
        <w:t>Container Number) (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เฉพาะทางเรือ) </w:t>
      </w:r>
      <w:r w:rsidRPr="006B2454">
        <w:rPr>
          <w:rFonts w:ascii="TH Sarabun New" w:hAnsi="TH Sarabun New" w:cs="TH Sarabun New"/>
          <w:sz w:val="36"/>
          <w:szCs w:val="36"/>
          <w:cs/>
        </w:rPr>
        <w:lastRenderedPageBreak/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11</w:t>
      </w:r>
      <w:r w:rsidRPr="006B2454">
        <w:rPr>
          <w:rFonts w:ascii="TH Sarabun New" w:hAnsi="TH Sarabun New" w:cs="TH Sarabun New"/>
          <w:sz w:val="36"/>
          <w:szCs w:val="36"/>
          <w:cs/>
        </w:rPr>
        <w:t>) จํานวนหีบห่อของสินค้า (</w:t>
      </w:r>
      <w:r w:rsidRPr="006B2454">
        <w:rPr>
          <w:rFonts w:ascii="TH Sarabun New" w:hAnsi="TH Sarabun New" w:cs="TH Sarabun New"/>
          <w:sz w:val="36"/>
          <w:szCs w:val="36"/>
        </w:rPr>
        <w:t>Total Package Amount) 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12</w:t>
      </w:r>
      <w:r w:rsidRPr="006B2454">
        <w:rPr>
          <w:rFonts w:ascii="TH Sarabun New" w:hAnsi="TH Sarabun New" w:cs="TH Sarabun New"/>
          <w:sz w:val="36"/>
          <w:szCs w:val="36"/>
          <w:cs/>
        </w:rPr>
        <w:t>) หน่วยของหีบห่อ (</w:t>
      </w:r>
      <w:r w:rsidRPr="006B2454">
        <w:rPr>
          <w:rFonts w:ascii="TH Sarabun New" w:hAnsi="TH Sarabun New" w:cs="TH Sarabun New"/>
          <w:sz w:val="36"/>
          <w:szCs w:val="36"/>
        </w:rPr>
        <w:t>Total Package Unit Code)</w:t>
      </w:r>
    </w:p>
    <w:p w14:paraId="243BCA7A" w14:textId="081F0DEF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13</w:t>
      </w:r>
      <w:r w:rsidRPr="006B2454">
        <w:rPr>
          <w:rFonts w:ascii="TH Sarabun New" w:hAnsi="TH Sarabun New" w:cs="TH Sarabun New"/>
          <w:sz w:val="36"/>
          <w:szCs w:val="36"/>
          <w:cs/>
        </w:rPr>
        <w:t>) รหัสโกดังหรือสถานที่เก็บของ (</w:t>
      </w:r>
      <w:r w:rsidRPr="006B2454">
        <w:rPr>
          <w:rFonts w:ascii="TH Sarabun New" w:hAnsi="TH Sarabun New" w:cs="TH Sarabun New"/>
          <w:sz w:val="36"/>
          <w:szCs w:val="36"/>
        </w:rPr>
        <w:t>Shed Number)/</w:t>
      </w:r>
      <w:r w:rsidRPr="006B2454">
        <w:rPr>
          <w:rFonts w:ascii="TH Sarabun New" w:hAnsi="TH Sarabun New" w:cs="TH Sarabun New"/>
          <w:sz w:val="36"/>
          <w:szCs w:val="36"/>
          <w:cs/>
        </w:rPr>
        <w:t>รหัสโรงพักสินค้า หรือสถานที่ตรวจปล่อยของ (</w:t>
      </w:r>
      <w:r w:rsidRPr="006B2454">
        <w:rPr>
          <w:rFonts w:ascii="TH Sarabun New" w:hAnsi="TH Sarabun New" w:cs="TH Sarabun New"/>
          <w:sz w:val="36"/>
          <w:szCs w:val="36"/>
        </w:rPr>
        <w:t>Release Port)</w:t>
      </w:r>
    </w:p>
    <w:p w14:paraId="24D369F0" w14:textId="284375CD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3</w:t>
      </w:r>
      <w:r w:rsidRPr="006B2454"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  <w:cs/>
        </w:rPr>
        <w:t>14</w:t>
      </w:r>
      <w:r w:rsidRPr="006B2454">
        <w:rPr>
          <w:rFonts w:ascii="TH Sarabun New" w:hAnsi="TH Sarabun New" w:cs="TH Sarabun New"/>
          <w:sz w:val="36"/>
          <w:szCs w:val="36"/>
          <w:cs/>
        </w:rPr>
        <w:t>) รหัสท่าหรือสนามบิน ที่ทําการขนถ่ายของถ่ายลําเข้ามาในราชอาณาจักร (</w:t>
      </w:r>
      <w:r w:rsidRPr="006B2454">
        <w:rPr>
          <w:rFonts w:ascii="TH Sarabun New" w:hAnsi="TH Sarabun New" w:cs="TH Sarabun New"/>
          <w:sz w:val="36"/>
          <w:szCs w:val="36"/>
        </w:rPr>
        <w:t>Port of Discharge)/</w:t>
      </w:r>
      <w:r w:rsidRPr="006B2454">
        <w:rPr>
          <w:rFonts w:ascii="TH Sarabun New" w:hAnsi="TH Sarabun New" w:cs="TH Sarabun New"/>
          <w:sz w:val="36"/>
          <w:szCs w:val="36"/>
          <w:cs/>
        </w:rPr>
        <w:t>รหัสท่าหรือสนามบิน ที่จะทําการขนถ่ายของถ่ายลําออกไปนอกราชอาณาจักร (</w:t>
      </w:r>
      <w:r w:rsidRPr="006B2454">
        <w:rPr>
          <w:rFonts w:ascii="TH Sarabun New" w:hAnsi="TH Sarabun New" w:cs="TH Sarabun New"/>
          <w:sz w:val="36"/>
          <w:szCs w:val="36"/>
        </w:rPr>
        <w:t>Port of Loading)</w:t>
      </w:r>
    </w:p>
    <w:p w14:paraId="5D93D7D4" w14:textId="22DA64D0" w:rsidR="006B2454" w:rsidRP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4</w:t>
      </w:r>
      <w:r w:rsidRPr="006B2454">
        <w:rPr>
          <w:rFonts w:ascii="TH Sarabun New" w:hAnsi="TH Sarabun New" w:cs="TH Sarabun New"/>
          <w:sz w:val="36"/>
          <w:szCs w:val="36"/>
          <w:cs/>
        </w:rPr>
        <w:t>) กรณีตรวจพบข้อผิดพลาดในการตรวจสอบความถูกต้องกับแฟ้มข้อมูลอ้างอิง ระบบคอมพิวเตอร์ของศุลกากรจะตอบรหัสข้อผิดพลาดกลับไปให้ ผู้ขอถ่ายลําต้องทําการแก้ไขข้อมูลและส่ง ข้อมูลที่แก้ไขแล้วเข้าสู่ระบบคอมพิวเตอร์ของศุลกากร</w:t>
      </w:r>
    </w:p>
    <w:p w14:paraId="2070C24E" w14:textId="2D657DC0" w:rsidR="006B2454" w:rsidRDefault="006B2454" w:rsidP="006B2454">
      <w:pPr>
        <w:rPr>
          <w:rFonts w:ascii="TH Sarabun New" w:hAnsi="TH Sarabun New" w:cs="TH Sarabun New"/>
          <w:sz w:val="36"/>
          <w:szCs w:val="36"/>
        </w:rPr>
      </w:pPr>
      <w:r w:rsidRPr="006B2454"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) กรณีไม่พบข้อผิดพลาด ระบบคอมพิวเตอร์ของศุลกากรจะกําหนดเลขที่ใบขน สินค้าถ่ายลําทางอิเล็กทรอนิกส์จํานวน </w:t>
      </w:r>
      <w:r>
        <w:rPr>
          <w:rFonts w:ascii="TH Sarabun New" w:hAnsi="TH Sarabun New" w:cs="TH Sarabun New"/>
          <w:sz w:val="36"/>
          <w:szCs w:val="36"/>
          <w:cs/>
        </w:rPr>
        <w:t>14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หลัก โดยหลักที่ </w:t>
      </w:r>
      <w:r>
        <w:rPr>
          <w:rFonts w:ascii="TH Sarabun New" w:hAnsi="TH Sarabun New" w:cs="TH Sarabun New"/>
          <w:sz w:val="36"/>
          <w:szCs w:val="36"/>
          <w:cs/>
        </w:rPr>
        <w:t>5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 ของเลขที่ใบขนสินค้าถ่ายลํา มีค่าเป็น “</w:t>
      </w:r>
      <w:r>
        <w:rPr>
          <w:rFonts w:ascii="TH Sarabun New" w:hAnsi="TH Sarabun New" w:cs="TH Sarabun New"/>
          <w:sz w:val="36"/>
          <w:szCs w:val="36"/>
          <w:cs/>
        </w:rPr>
        <w:t>4</w:t>
      </w:r>
      <w:r w:rsidRPr="006B2454">
        <w:rPr>
          <w:rFonts w:ascii="TH Sarabun New" w:hAnsi="TH Sarabun New" w:cs="TH Sarabun New"/>
          <w:sz w:val="36"/>
          <w:szCs w:val="36"/>
          <w:cs/>
        </w:rPr>
        <w:t xml:space="preserve">” </w:t>
      </w:r>
      <w:r w:rsidRPr="006B2454">
        <w:rPr>
          <w:rFonts w:ascii="TH Sarabun New" w:hAnsi="TH Sarabun New" w:cs="TH Sarabun New"/>
          <w:sz w:val="36"/>
          <w:szCs w:val="36"/>
        </w:rPr>
        <w:t xml:space="preserve">Transshipment </w:t>
      </w:r>
      <w:r w:rsidRPr="006B2454">
        <w:rPr>
          <w:rFonts w:ascii="TH Sarabun New" w:hAnsi="TH Sarabun New" w:cs="TH Sarabun New"/>
          <w:sz w:val="36"/>
          <w:szCs w:val="36"/>
          <w:cs/>
        </w:rPr>
        <w:t>และแจ้งเลขที่ใบขนสินค้าถ่ายลําทางระบบอิเล็กทรอนิกส์ตอบกลับไปยังผู้ขอถ่ายลํา</w:t>
      </w:r>
    </w:p>
    <w:p w14:paraId="299603DF" w14:textId="7B1F4E2C" w:rsidR="00E829AC" w:rsidRDefault="00E829AC" w:rsidP="006B2454">
      <w:pPr>
        <w:rPr>
          <w:rFonts w:ascii="TH Sarabun New" w:hAnsi="TH Sarabun New" w:cs="TH Sarabun New"/>
          <w:sz w:val="36"/>
          <w:szCs w:val="36"/>
        </w:rPr>
      </w:pPr>
    </w:p>
    <w:p w14:paraId="7B06F377" w14:textId="77777777" w:rsidR="00E829AC" w:rsidRPr="007603A6" w:rsidRDefault="00E829AC" w:rsidP="006B2454">
      <w:pPr>
        <w:rPr>
          <w:rFonts w:ascii="TH Sarabun New" w:hAnsi="TH Sarabun New" w:cs="TH Sarabun New"/>
          <w:sz w:val="36"/>
          <w:szCs w:val="36"/>
        </w:rPr>
      </w:pPr>
    </w:p>
    <w:sectPr w:rsidR="00E829AC" w:rsidRPr="0076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ni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A6"/>
    <w:rsid w:val="002D65D3"/>
    <w:rsid w:val="005E398E"/>
    <w:rsid w:val="006B2454"/>
    <w:rsid w:val="007603A6"/>
    <w:rsid w:val="009F3C09"/>
    <w:rsid w:val="00E252BC"/>
    <w:rsid w:val="00E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21EE"/>
  <w15:chartTrackingRefBased/>
  <w15:docId w15:val="{5642C38D-4A95-4258-A88C-9B08DD02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nit" w:eastAsiaTheme="minorHAnsi" w:hAnsi="Kanit" w:cs="Kanit"/>
        <w:sz w:val="27"/>
        <w:szCs w:val="27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</dc:creator>
  <cp:keywords/>
  <dc:description/>
  <cp:lastModifiedBy>Sarawut Wongsanga</cp:lastModifiedBy>
  <cp:revision>1</cp:revision>
  <dcterms:created xsi:type="dcterms:W3CDTF">2021-05-11T07:50:00Z</dcterms:created>
  <dcterms:modified xsi:type="dcterms:W3CDTF">2021-05-11T10:48:00Z</dcterms:modified>
</cp:coreProperties>
</file>