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BEF3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บทความโดย : นายมงคล เกียรติทวีมั่นคง</w:t>
      </w:r>
    </w:p>
    <w:p w14:paraId="511051FC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ผู้อํานวยการส่วนอุทธรณ์พิกัดอัตราศุลกากร กองนโยบายและอุทธรณ์พิกัดอัตราศุลกากร</w:t>
      </w:r>
    </w:p>
    <w:p w14:paraId="7A2604FD" w14:textId="45CA0206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</w:rPr>
        <w:t>“</w:t>
      </w:r>
      <w:r w:rsidRPr="00AB1FD2">
        <w:rPr>
          <w:rFonts w:ascii="TH Sarabun New" w:hAnsi="TH Sarabun New" w:cs="TH Sarabun New"/>
          <w:cs/>
        </w:rPr>
        <w:t>การเรียกเก็บอากรตามกฎหมายอื่นที่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หนดให้เป็นอากรศุลกากร” กับ “รหัสสถิติของสินค้า”</w:t>
      </w:r>
    </w:p>
    <w:p w14:paraId="1F9A52F3" w14:textId="661229F4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อากรตามกฎหมายอื่นที่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หนดให้เป็นอากรศุลกากร คืออะไร</w:t>
      </w:r>
      <w:r w:rsidRPr="00AB1FD2">
        <w:rPr>
          <w:rFonts w:ascii="TH Sarabun New" w:hAnsi="TH Sarabun New" w:cs="TH Sarabun New"/>
        </w:rPr>
        <w:t>?</w:t>
      </w:r>
    </w:p>
    <w:p w14:paraId="7E6D039F" w14:textId="7F93D79E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ตามมาตรา </w:t>
      </w:r>
      <w:r w:rsidR="00571E17">
        <w:rPr>
          <w:rFonts w:ascii="TH Sarabun New" w:hAnsi="TH Sarabun New" w:cs="TH Sarabun New"/>
          <w:cs/>
        </w:rPr>
        <w:t>4</w:t>
      </w:r>
      <w:r w:rsidRPr="00AB1FD2">
        <w:rPr>
          <w:rFonts w:ascii="TH Sarabun New" w:hAnsi="TH Sarabun New" w:cs="TH Sarabun New"/>
          <w:cs/>
        </w:rPr>
        <w:t xml:space="preserve"> แห่งพระราชบัญญัติพิกัดอัตราศุลกากร พ.ศ. </w:t>
      </w:r>
      <w:r w:rsidR="00571E17">
        <w:rPr>
          <w:rFonts w:ascii="TH Sarabun New" w:hAnsi="TH Sarabun New" w:cs="TH Sarabun New"/>
          <w:cs/>
        </w:rPr>
        <w:t>2560</w:t>
      </w:r>
      <w:r w:rsidRPr="00AB1FD2">
        <w:rPr>
          <w:rFonts w:ascii="TH Sarabun New" w:hAnsi="TH Sarabun New" w:cs="TH Sarabun New"/>
          <w:cs/>
        </w:rPr>
        <w:t xml:space="preserve"> </w:t>
      </w:r>
      <w:r w:rsidR="00571E17">
        <w:rPr>
          <w:rFonts w:ascii="TH Sarabun New" w:hAnsi="TH Sarabun New" w:cs="TH Sarabun New"/>
          <w:cs/>
        </w:rPr>
        <w:t>2</w:t>
      </w:r>
      <w:r w:rsidRPr="00AB1FD2">
        <w:rPr>
          <w:rFonts w:ascii="TH Sarabun New" w:hAnsi="TH Sarabun New" w:cs="TH Sarabun New"/>
        </w:rPr>
        <w:t xml:space="preserve">) </w:t>
      </w:r>
      <w:r w:rsidRPr="00AB1FD2">
        <w:rPr>
          <w:rFonts w:ascii="TH Sarabun New" w:hAnsi="TH Sarabun New" w:cs="TH Sarabun New"/>
          <w:cs/>
        </w:rPr>
        <w:t>ได้บัญญัติไว้ว่า “อากร หมายความว่า อากรศุลกากรที่จัดเก็บกับของที่นําเข้ามาในหรือส่งออกไปนอกราชอาณาจักรตามพระราชบัญญัตินี้</w:t>
      </w:r>
    </w:p>
    <w:p w14:paraId="3730F8AD" w14:textId="22E18663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และกฎหมายว่าด้วยพิกัดอัตราศุลกากรหรือกฎหมายอื่นที่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หนดให้เป็นอากรศุลกากร” ซึ่งมีการกล่าวถึง อากรตามกฎหมายอื่นที่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หนดให้เป็นอากรศุลกากร ไว้ด้วย</w:t>
      </w:r>
    </w:p>
    <w:p w14:paraId="6CC0DFE2" w14:textId="17F11D1A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เมื่อพิจารณาตามกฎหมายอื่น จะพบว่า มีการกล่าวถึงอากรที่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 xml:space="preserve">หนดให้เป็นอากรศุลกากร เช่นเดียวกัน เช่น พระราชบัญญัติการตอบโต้การทุ่มตลาดและการอุดหนุนซึ่งสินค้าจากต่างประเทศ พ.ศ. </w:t>
      </w:r>
      <w:r w:rsidR="00571E17">
        <w:rPr>
          <w:rFonts w:ascii="TH Sarabun New" w:hAnsi="TH Sarabun New" w:cs="TH Sarabun New"/>
          <w:cs/>
        </w:rPr>
        <w:t>2542</w:t>
      </w:r>
      <w:r w:rsidRPr="00AB1FD2">
        <w:rPr>
          <w:rFonts w:ascii="TH Sarabun New" w:hAnsi="TH Sarabun New" w:cs="TH Sarabun New"/>
          <w:cs/>
        </w:rPr>
        <w:t xml:space="preserve"> </w:t>
      </w:r>
      <w:r w:rsidR="00571E17">
        <w:rPr>
          <w:rFonts w:ascii="TH Sarabun New" w:hAnsi="TH Sarabun New" w:cs="TH Sarabun New"/>
          <w:cs/>
        </w:rPr>
        <w:t>2</w:t>
      </w:r>
      <w:r w:rsidRPr="00AB1FD2">
        <w:rPr>
          <w:rFonts w:ascii="TH Sarabun New" w:hAnsi="TH Sarabun New" w:cs="TH Sarabun New"/>
          <w:cs/>
        </w:rPr>
        <w:t xml:space="preserve"> พระราชบัญญัติมาตรการปกป้องจากการนําเข้าสินค้าที่เพิ่มขึ้น พ.ศ. </w:t>
      </w:r>
      <w:r w:rsidR="00571E17">
        <w:rPr>
          <w:rFonts w:ascii="TH Sarabun New" w:hAnsi="TH Sarabun New" w:cs="TH Sarabun New"/>
          <w:cs/>
        </w:rPr>
        <w:t>25503</w:t>
      </w:r>
      <w:r w:rsidRPr="00AB1FD2">
        <w:rPr>
          <w:rFonts w:ascii="TH Sarabun New" w:hAnsi="TH Sarabun New" w:cs="TH Sarabun New"/>
          <w:cs/>
        </w:rPr>
        <w:t>) เป็นต้น</w:t>
      </w:r>
    </w:p>
    <w:p w14:paraId="3E59D58A" w14:textId="5CD5BA7C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พระราชบัญญัติการตอบโต้การทุ่มตลาดและการอุดหนุนซึ่งสินค้าจากต่างประเทศ พ.ศ. </w:t>
      </w:r>
      <w:r w:rsidR="00571E17">
        <w:rPr>
          <w:rFonts w:ascii="TH Sarabun New" w:hAnsi="TH Sarabun New" w:cs="TH Sarabun New"/>
          <w:cs/>
        </w:rPr>
        <w:t>2542</w:t>
      </w:r>
    </w:p>
    <w:p w14:paraId="1761F377" w14:textId="2164DFD8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มาตรา </w:t>
      </w:r>
      <w:r w:rsidR="00571E17">
        <w:rPr>
          <w:rFonts w:ascii="TH Sarabun New" w:hAnsi="TH Sarabun New" w:cs="TH Sarabun New"/>
          <w:cs/>
        </w:rPr>
        <w:t>41</w:t>
      </w:r>
      <w:r w:rsidRPr="00AB1FD2">
        <w:rPr>
          <w:rFonts w:ascii="TH Sarabun New" w:hAnsi="TH Sarabun New" w:cs="TH Sarabun New"/>
          <w:cs/>
        </w:rPr>
        <w:t xml:space="preserve"> ในกรณีที่คณะกรรมการมีคําวินิจฉัยเบื้องต้นว่ามีการทุ่มตลาดและมีความเสียหาย ถ้าขณะนั้น ปรากฏว่ามีความ</w:t>
      </w:r>
      <w:r w:rsidR="00925AC4">
        <w:rPr>
          <w:rFonts w:ascii="TH Sarabun New" w:hAnsi="TH Sarabun New" w:cs="TH Sarabun New"/>
          <w:cs/>
        </w:rPr>
        <w:t>จำ</w:t>
      </w:r>
      <w:r w:rsidRPr="00AB1FD2">
        <w:rPr>
          <w:rFonts w:ascii="TH Sarabun New" w:hAnsi="TH Sarabun New" w:cs="TH Sarabun New"/>
          <w:cs/>
        </w:rPr>
        <w:t>เป็นต้องป้องกันความเสียหายแก่อุตสาหกรรมภายใน คณะกรรมการอาจใช้มาตรการชั่วคราวโดยประกาศ เรียกเก็บอากรชั่วคราวหรือหลักประกันการชําระอากรชั่วคราวดังกล่าวได้</w:t>
      </w:r>
    </w:p>
    <w:p w14:paraId="23C5D806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มีคําวินิจฉัยเบื้องต้น</w:t>
      </w:r>
    </w:p>
    <w:p w14:paraId="77FD3611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อากรชั่วคราวที่เรียกเก็บตามวรรคหนึ่ง จะต้องไม่สูงกว่าส่วนเหลื่อมการทุ่มตลาดที่ประเมินขณะที่</w:t>
      </w:r>
    </w:p>
    <w:p w14:paraId="48102CDA" w14:textId="71BB8E5F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ในกรณีมีการใช้มาตรการชั่วคราว ให้นําบทบัญญัติกฎหมายว่าด้วยศุลกากรและกฎหมายว่าด้วยพิกัดอัตรา ศุลกากรมาใช้บังคับแก่การเรียกเก็บอากรชั่วคราวเสมือนอากรดังกล่าวเป็นอากรขาเข้าตามกฎหมายนั้น และอากรชั่วคราวที่เก็บได้ รวมทั้งเงินที่บังคับจากหลักประกันการชําระอากรนั้นให้เก็บรักษาไว้เพื่อปฏิบัติตามมาตรา </w:t>
      </w:r>
      <w:r w:rsidR="00571E17">
        <w:rPr>
          <w:rFonts w:ascii="TH Sarabun New" w:hAnsi="TH Sarabun New" w:cs="TH Sarabun New"/>
          <w:cs/>
        </w:rPr>
        <w:t>51</w:t>
      </w:r>
      <w:r w:rsidRPr="00AB1FD2">
        <w:rPr>
          <w:rFonts w:ascii="TH Sarabun New" w:hAnsi="TH Sarabun New" w:cs="TH Sarabun New"/>
          <w:cs/>
        </w:rPr>
        <w:t xml:space="preserve"> และมาตรา </w:t>
      </w:r>
      <w:r w:rsidR="00571E17">
        <w:rPr>
          <w:rFonts w:ascii="TH Sarabun New" w:hAnsi="TH Sarabun New" w:cs="TH Sarabun New"/>
          <w:cs/>
        </w:rPr>
        <w:t>52</w:t>
      </w:r>
      <w:r w:rsidRPr="00AB1FD2">
        <w:rPr>
          <w:rFonts w:ascii="TH Sarabun New" w:hAnsi="TH Sarabun New" w:cs="TH Sarabun New"/>
          <w:cs/>
        </w:rPr>
        <w:t xml:space="preserve"> จนกว่าจะสิ้นเหตุ</w:t>
      </w:r>
    </w:p>
    <w:p w14:paraId="2F9578A5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ที่จะต้องปฏิบัติตามมาตราดังกล่าว</w:t>
      </w:r>
    </w:p>
    <w:p w14:paraId="1442166E" w14:textId="3336F500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มาตรา </w:t>
      </w:r>
      <w:r w:rsidR="00571E17">
        <w:rPr>
          <w:rFonts w:ascii="TH Sarabun New" w:hAnsi="TH Sarabun New" w:cs="TH Sarabun New"/>
          <w:cs/>
        </w:rPr>
        <w:t>49</w:t>
      </w:r>
      <w:r w:rsidRPr="00AB1FD2">
        <w:rPr>
          <w:rFonts w:ascii="TH Sarabun New" w:hAnsi="TH Sarabun New" w:cs="TH Sarabun New"/>
          <w:cs/>
        </w:rPr>
        <w:t xml:space="preserve"> ในกรณีที่คณะกรรมการมีคําวินิจฉัยชั้นที่สุดว่าให้มีการเรียกเก็บอากรตอบโต้การทุ่มตลาด</w:t>
      </w:r>
    </w:p>
    <w:p w14:paraId="46632E30" w14:textId="003223C0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อัตราอากรตอบโต้การทุ่มตลาดนั้นให้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หนดได้เพียงเพื่อขจัดความเสียหายและจะเกินกว่าส่วนเหลื่อมการทุ่มตลาดมิได้</w:t>
      </w:r>
    </w:p>
    <w:p w14:paraId="65EFB210" w14:textId="682E9FCE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อากรตอบโต้การทุ่มตลาดต้อง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หนดให้เหมาะสมกับผู้ส่งออกจากต่างประเทศแต่ละรายที่ทุ่มตลาด</w:t>
      </w:r>
    </w:p>
    <w:p w14:paraId="378F0CB8" w14:textId="7745BE4E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โดยไม่เลือกปฏิบัติ เว้นแต่เป็นการ</w:t>
      </w:r>
      <w:proofErr w:type="spellStart"/>
      <w:r w:rsidRPr="00AB1FD2">
        <w:rPr>
          <w:rFonts w:ascii="TH Sarabun New" w:hAnsi="TH Sarabun New" w:cs="TH Sarabun New"/>
          <w:cs/>
        </w:rPr>
        <w:t>ดําเนินการ</w:t>
      </w:r>
      <w:proofErr w:type="spellEnd"/>
      <w:r w:rsidRPr="00AB1FD2">
        <w:rPr>
          <w:rFonts w:ascii="TH Sarabun New" w:hAnsi="TH Sarabun New" w:cs="TH Sarabun New"/>
          <w:cs/>
        </w:rPr>
        <w:t xml:space="preserve">ตามความตกลงเพื่อระงับการทุ่มตลาดตามส่วนที่ </w:t>
      </w:r>
      <w:r w:rsidR="00571E17">
        <w:rPr>
          <w:rFonts w:ascii="TH Sarabun New" w:hAnsi="TH Sarabun New" w:cs="TH Sarabun New"/>
          <w:cs/>
        </w:rPr>
        <w:t>5</w:t>
      </w:r>
      <w:r w:rsidRPr="00AB1FD2">
        <w:rPr>
          <w:rFonts w:ascii="TH Sarabun New" w:hAnsi="TH Sarabun New" w:cs="TH Sarabun New"/>
          <w:cs/>
        </w:rPr>
        <w:t xml:space="preserve"> ของหมวด </w:t>
      </w:r>
      <w:r w:rsidR="00571E17">
        <w:rPr>
          <w:rFonts w:ascii="TH Sarabun New" w:hAnsi="TH Sarabun New" w:cs="TH Sarabun New"/>
          <w:cs/>
        </w:rPr>
        <w:t>5</w:t>
      </w:r>
    </w:p>
    <w:p w14:paraId="05E7C0D2" w14:textId="6B4339B5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ในกรณีที่มีการเรียกเก็บอากรตอบโต้การทุ่มตลาดจากสินค้าใด ให้นําบทบัญญัติกฎหมายว่าด้วยศุลกากรและ กฎหมายว่าด้วยพิกัดอัตราศุลกากรมาใช้บังคับกับการเรียกเก็บอากรดังกล่าวเสมือนอากรนั้นเป็นอากรขาเข้าตามกฎหมายนั้น และ อากรตอบโต้การทุ่มตลาดที่เก็บได้ให้เก็บรักษาไว้เพื่อปฏิบัติตามมาตรา </w:t>
      </w:r>
      <w:r w:rsidR="00571E17">
        <w:rPr>
          <w:rFonts w:ascii="TH Sarabun New" w:hAnsi="TH Sarabun New" w:cs="TH Sarabun New"/>
          <w:cs/>
        </w:rPr>
        <w:t>59</w:t>
      </w:r>
      <w:r w:rsidRPr="00AB1FD2">
        <w:rPr>
          <w:rFonts w:ascii="TH Sarabun New" w:hAnsi="TH Sarabun New" w:cs="TH Sarabun New"/>
          <w:cs/>
        </w:rPr>
        <w:t xml:space="preserve"> จนกว่าจะสิ้นเหตุที่จะต้องปฏิบัติตามมาตราดังกล่าว พระราชบัญญัติมาตรการปกป้องจากการนําเข้าสินค้าที่เพิ่มขึ้น พ.ศ. </w:t>
      </w:r>
      <w:r w:rsidR="00571E17">
        <w:rPr>
          <w:rFonts w:ascii="TH Sarabun New" w:hAnsi="TH Sarabun New" w:cs="TH Sarabun New"/>
          <w:cs/>
        </w:rPr>
        <w:t>2550</w:t>
      </w:r>
    </w:p>
    <w:p w14:paraId="26DCE0D4" w14:textId="0E00A9E3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มาตรา </w:t>
      </w:r>
      <w:r w:rsidR="00571E17">
        <w:rPr>
          <w:rFonts w:ascii="TH Sarabun New" w:hAnsi="TH Sarabun New" w:cs="TH Sarabun New"/>
          <w:cs/>
        </w:rPr>
        <w:t>23</w:t>
      </w:r>
      <w:r w:rsidRPr="00AB1FD2">
        <w:rPr>
          <w:rFonts w:ascii="TH Sarabun New" w:hAnsi="TH Sarabun New" w:cs="TH Sarabun New"/>
          <w:cs/>
        </w:rPr>
        <w:t xml:space="preserve"> ถ้าคณะกรรมการพิจารณาแล้วเห็นว่ามีความ</w:t>
      </w:r>
      <w:r w:rsidR="00925AC4">
        <w:rPr>
          <w:rFonts w:ascii="TH Sarabun New" w:hAnsi="TH Sarabun New" w:cs="TH Sarabun New"/>
          <w:cs/>
        </w:rPr>
        <w:t>จำ</w:t>
      </w:r>
      <w:r w:rsidRPr="00AB1FD2">
        <w:rPr>
          <w:rFonts w:ascii="TH Sarabun New" w:hAnsi="TH Sarabun New" w:cs="TH Sarabun New"/>
          <w:cs/>
        </w:rPr>
        <w:t>เป็นต้อง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หนดมาตรการปกป้องชั่วคราว ก็ให้ประกาศเรียกเก็บอากรชั่วคราวตามอัตราที่เห็นว่าเหมาะสม</w:t>
      </w:r>
    </w:p>
    <w:p w14:paraId="02A9E2C3" w14:textId="706CF414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อากรชั่วคราวที่เรียกเก็บตามวรรคหนึ่ง ให้ถือเป็นอากรขาเข้าที่เพิ่มขึ้นจากอัตราที่จึงต้องเสียตามที่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</w:t>
      </w:r>
    </w:p>
    <w:p w14:paraId="4A6CF9BA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ในพิกัดอัตราศุลกากร หรือประกาศเรียกเก็บอากรตามกฎหมายว่าด้วยพิกัดอัตราศุลกากรที่ใช้อยู่ในขณะนําเข้า และให้นํา บทบัญญัติแห่งกฎหมายว่าด้วยศุลกากรและกฎหมายว่าด้วยพิกัดอัตราศุลกากรมาใช้บังคับแก่การเรียกเก็บอากรชั่วคราว</w:t>
      </w:r>
    </w:p>
    <w:p w14:paraId="159C83B3" w14:textId="06B2E5C0" w:rsidR="00DF2F48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เสมือนอากรดังกล่าวเป็นอากรขาเข้าตามกฎหมายนั้น และให้กรมศุลกากรเก็บรักษาอากรชั่วคราวที่เก็บได้ไว้เพื่อปฏิบัติตาม มาตรา </w:t>
      </w:r>
      <w:r w:rsidR="00571E17">
        <w:rPr>
          <w:rFonts w:ascii="TH Sarabun New" w:hAnsi="TH Sarabun New" w:cs="TH Sarabun New"/>
          <w:cs/>
        </w:rPr>
        <w:t>24</w:t>
      </w:r>
      <w:r w:rsidRPr="00AB1FD2">
        <w:rPr>
          <w:rFonts w:ascii="TH Sarabun New" w:hAnsi="TH Sarabun New" w:cs="TH Sarabun New"/>
          <w:cs/>
        </w:rPr>
        <w:t xml:space="preserve"> จนกว่าจะสิ้นเหตุที่ต้องปฏิบัติตามมาตราดังกล่าว</w:t>
      </w:r>
    </w:p>
    <w:p w14:paraId="515E796A" w14:textId="3064B445" w:rsidR="00AB1FD2" w:rsidRDefault="00AB1FD2" w:rsidP="00AB1FD2">
      <w:pPr>
        <w:rPr>
          <w:rFonts w:ascii="TH Sarabun New" w:hAnsi="TH Sarabun New" w:cs="TH Sarabun New"/>
        </w:rPr>
      </w:pPr>
    </w:p>
    <w:p w14:paraId="22648FF6" w14:textId="06F3A27E" w:rsidR="00AB1FD2" w:rsidRDefault="00AB1FD2" w:rsidP="00AB1FD2">
      <w:pPr>
        <w:rPr>
          <w:rFonts w:ascii="TH Sarabun New" w:hAnsi="TH Sarabun New" w:cs="TH Sarabun New"/>
        </w:rPr>
      </w:pPr>
    </w:p>
    <w:p w14:paraId="4BAD723F" w14:textId="5804B6BF" w:rsidR="00AB1FD2" w:rsidRDefault="00AB1FD2" w:rsidP="00AB1FD2">
      <w:pPr>
        <w:rPr>
          <w:rFonts w:ascii="TH Sarabun New" w:hAnsi="TH Sarabun New" w:cs="TH Sarabun New"/>
        </w:rPr>
      </w:pPr>
    </w:p>
    <w:p w14:paraId="47E3B1C0" w14:textId="0526EFF7" w:rsidR="00AB1FD2" w:rsidRDefault="00AB1FD2" w:rsidP="00AB1FD2">
      <w:pPr>
        <w:rPr>
          <w:rFonts w:ascii="TH Sarabun New" w:hAnsi="TH Sarabun New" w:cs="TH Sarabun New"/>
        </w:rPr>
      </w:pPr>
    </w:p>
    <w:p w14:paraId="41D088B5" w14:textId="78196782" w:rsidR="00AB1FD2" w:rsidRDefault="00AB1FD2" w:rsidP="00AB1FD2">
      <w:pPr>
        <w:rPr>
          <w:rFonts w:ascii="TH Sarabun New" w:hAnsi="TH Sarabun New" w:cs="TH Sarabun New"/>
        </w:rPr>
      </w:pPr>
    </w:p>
    <w:p w14:paraId="01A4EBAE" w14:textId="2EF212A8" w:rsidR="00AB1FD2" w:rsidRDefault="00AB1FD2" w:rsidP="00AB1FD2">
      <w:pPr>
        <w:rPr>
          <w:rFonts w:ascii="TH Sarabun New" w:hAnsi="TH Sarabun New" w:cs="TH Sarabun New"/>
        </w:rPr>
      </w:pPr>
    </w:p>
    <w:p w14:paraId="17C28376" w14:textId="76FD416D" w:rsidR="00AB1FD2" w:rsidRDefault="00AB1FD2" w:rsidP="00AB1FD2">
      <w:pPr>
        <w:rPr>
          <w:rFonts w:ascii="TH Sarabun New" w:hAnsi="TH Sarabun New" w:cs="TH Sarabun New"/>
        </w:rPr>
      </w:pPr>
    </w:p>
    <w:p w14:paraId="7C40B2AC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การเรียกเก็บอากรชั่วคราวให้มีระยะเวลาใช้บังคับไม่เกินสองร้อยวันนับแต่วันถัดจากวันประกาศ</w:t>
      </w:r>
    </w:p>
    <w:p w14:paraId="591364B2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ในราชกิจจา</w:t>
      </w:r>
      <w:proofErr w:type="spellStart"/>
      <w:r w:rsidRPr="00AB1FD2">
        <w:rPr>
          <w:rFonts w:ascii="TH Sarabun New" w:hAnsi="TH Sarabun New" w:cs="TH Sarabun New"/>
          <w:cs/>
        </w:rPr>
        <w:t>นุเ</w:t>
      </w:r>
      <w:proofErr w:type="spellEnd"/>
      <w:r w:rsidRPr="00AB1FD2">
        <w:rPr>
          <w:rFonts w:ascii="TH Sarabun New" w:hAnsi="TH Sarabun New" w:cs="TH Sarabun New"/>
          <w:cs/>
        </w:rPr>
        <w:t>บกษาเป็นต้นไป</w:t>
      </w:r>
    </w:p>
    <w:p w14:paraId="580AF660" w14:textId="1940351B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มาตรา </w:t>
      </w:r>
      <w:r w:rsidR="00571E17">
        <w:rPr>
          <w:rFonts w:ascii="TH Sarabun New" w:hAnsi="TH Sarabun New" w:cs="TH Sarabun New"/>
          <w:cs/>
        </w:rPr>
        <w:t>28</w:t>
      </w:r>
      <w:r w:rsidRPr="00AB1FD2">
        <w:rPr>
          <w:rFonts w:ascii="TH Sarabun New" w:hAnsi="TH Sarabun New" w:cs="TH Sarabun New"/>
          <w:cs/>
        </w:rPr>
        <w:t xml:space="preserve"> ในกรณี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หนดมาตรการปกป้องโดยการเรียกเก็บอากร อากรที่เรียกเก็บให้ถือเป็นอากรที่เพิ่มขึ้น จากอัตราที่จึงต้องเสียตามที่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หนดในพิกัดอัตราศุลกากร หรือประกาศเรียกเก็บอากรตามกฎหมายว่าด้วยพิกัดอัตราศุลกากร</w:t>
      </w:r>
    </w:p>
    <w:p w14:paraId="379AA86D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ที่ใช้อยู่ในขณะนําเข้า และให้นําบทบัญญัติแห่งกฎหมายว่าด้วยศุลกากรและกฎหมายว่าด้วยพิกัดอัตราศุลกากรมาใช้บังคับ</w:t>
      </w:r>
    </w:p>
    <w:p w14:paraId="433C387C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แก่การเรียกเก็บอากรดังกล่าวเสมือนเป็นอากรขาเข้าตามกฎหมายนั้น</w:t>
      </w:r>
    </w:p>
    <w:p w14:paraId="784FD38C" w14:textId="6F15EA23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ด้วยเหตุที่มีกฎหมายอื่น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หนดไว้ ดังนั้น อากรปกป้อง และอากรตอบโต้การทุ่มตลาด จึงถือเสมือน เป็นอากรศุลกากร ที่กรมศุลกากรจะต้องเรียกเก็บให้ถูกต้อง ครบถ้วน โดยหากต้องการทราบอัตราอากรฯ เหล่านั้น จะต้องพิจารณาประกาศคณะกรรมการพิจารณาการทุ่มตลาดและการอุดหนุนฯ หรือประกาศคณะกรรมการพิจารณา มาตรการปกป้องฯ ทุกฉบับที่เกี่ยวข้อง โดยจะมีอัตราอากรฯ ตามราคาซี ไอ เอฟ ที่แตกต่างกันออกไปตามชนิดของสินค้า ตามแหล่ง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เนิดสินค้า และตามบริษัทผู้ผลิตสินค้า ด้วย</w:t>
      </w:r>
    </w:p>
    <w:p w14:paraId="29738E48" w14:textId="77777777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รหัสสถิติของสินค้า คืออะไร</w:t>
      </w:r>
      <w:r w:rsidRPr="00AB1FD2">
        <w:rPr>
          <w:rFonts w:ascii="TH Sarabun New" w:hAnsi="TH Sarabun New" w:cs="TH Sarabun New"/>
        </w:rPr>
        <w:t>?</w:t>
      </w:r>
    </w:p>
    <w:p w14:paraId="512633B3" w14:textId="64760A70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รหัสสถิติของสินค้า คือ รหัสที่ใช้ในการจัดเก็บสถิติสินค้านําเข้าและส่งออกของกรมศุลกากร ซึ่งใช้เป็นฐานข้อมูลในการเปรียบเทียบวิเคราะห์สถิติการค้าระหว่างประเทศ ตลอดจนการติดตามข้อมูลการนําเข้า และส่งออกสินค้าดังกล่าว โดยในปัจจุบันมีหน่วยงานคือ ฝ่ายประมวลผล ส่วนนวัตกรรมและคลังข้อมูล ศูนย์เทคโนโลยี สารสนเทศและการสื่อสาร </w:t>
      </w:r>
      <w:r w:rsidR="00925AC4">
        <w:rPr>
          <w:rFonts w:ascii="TH Sarabun New" w:hAnsi="TH Sarabun New" w:cs="TH Sarabun New"/>
          <w:cs/>
        </w:rPr>
        <w:t>ทำ</w:t>
      </w:r>
      <w:r w:rsidRPr="00AB1FD2">
        <w:rPr>
          <w:rFonts w:ascii="TH Sarabun New" w:hAnsi="TH Sarabun New" w:cs="TH Sarabun New"/>
          <w:cs/>
        </w:rPr>
        <w:t>หน้าที่ปรับปรุงแก้ไขรหัสสถิติสินค้าตามรอบการแก้ไขระบบฮา</w:t>
      </w:r>
      <w:proofErr w:type="spellStart"/>
      <w:r w:rsidRPr="00AB1FD2">
        <w:rPr>
          <w:rFonts w:ascii="TH Sarabun New" w:hAnsi="TH Sarabun New" w:cs="TH Sarabun New"/>
          <w:cs/>
        </w:rPr>
        <w:t>ร์</w:t>
      </w:r>
      <w:proofErr w:type="spellEnd"/>
      <w:r w:rsidRPr="00AB1FD2">
        <w:rPr>
          <w:rFonts w:ascii="TH Sarabun New" w:hAnsi="TH Sarabun New" w:cs="TH Sarabun New"/>
          <w:cs/>
        </w:rPr>
        <w:t>โมไน</w:t>
      </w:r>
      <w:proofErr w:type="spellStart"/>
      <w:r w:rsidRPr="00AB1FD2">
        <w:rPr>
          <w:rFonts w:ascii="TH Sarabun New" w:hAnsi="TH Sarabun New" w:cs="TH Sarabun New"/>
          <w:cs/>
        </w:rPr>
        <w:t>ซ์</w:t>
      </w:r>
      <w:proofErr w:type="spellEnd"/>
      <w:r w:rsidRPr="00AB1FD2">
        <w:rPr>
          <w:rFonts w:ascii="TH Sarabun New" w:hAnsi="TH Sarabun New" w:cs="TH Sarabun New"/>
          <w:cs/>
        </w:rPr>
        <w:t xml:space="preserve">ทุก </w:t>
      </w:r>
      <w:r w:rsidR="00571E17">
        <w:rPr>
          <w:rFonts w:ascii="TH Sarabun New" w:hAnsi="TH Sarabun New" w:cs="TH Sarabun New"/>
          <w:cs/>
        </w:rPr>
        <w:t>5</w:t>
      </w:r>
      <w:r w:rsidRPr="00AB1FD2">
        <w:rPr>
          <w:rFonts w:ascii="TH Sarabun New" w:hAnsi="TH Sarabun New" w:cs="TH Sarabun New"/>
          <w:cs/>
        </w:rPr>
        <w:t xml:space="preserve"> ปี และ</w:t>
      </w:r>
      <w:r w:rsidR="00925AC4">
        <w:rPr>
          <w:rFonts w:ascii="TH Sarabun New" w:hAnsi="TH Sarabun New" w:cs="TH Sarabun New"/>
          <w:cs/>
        </w:rPr>
        <w:t>ทำ</w:t>
      </w:r>
      <w:r w:rsidRPr="00AB1FD2">
        <w:rPr>
          <w:rFonts w:ascii="TH Sarabun New" w:hAnsi="TH Sarabun New" w:cs="TH Sarabun New"/>
          <w:cs/>
        </w:rPr>
        <w:t>หน้าที่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 xml:space="preserve">หนดรหัสสถิติสินค้าที่มีใบอนุญาตหรือใบรับรอง เพื่อเชื่อมโยงข้อมูลใบอนุญาตกับหน่วยงานต่าง ๆ แบบบูรณาการ โดยออกเป็นประกาศกรมศุลกากรเพื่อแก้ไขเพิ่มเติมรหัสสถิติสินค้า พร้อมยกเลิกประกาศฉบับเดิม ทุก ๆ </w:t>
      </w:r>
      <w:r w:rsidR="00571E17">
        <w:rPr>
          <w:rFonts w:ascii="TH Sarabun New" w:hAnsi="TH Sarabun New" w:cs="TH Sarabun New"/>
          <w:cs/>
        </w:rPr>
        <w:t>5</w:t>
      </w:r>
      <w:r w:rsidRPr="00AB1FD2">
        <w:rPr>
          <w:rFonts w:ascii="TH Sarabun New" w:hAnsi="TH Sarabun New" w:cs="TH Sarabun New"/>
          <w:cs/>
        </w:rPr>
        <w:t xml:space="preserve"> ปี ส่งผลให้รหัสสถิติของสินค้าเดิมถูกยกเลิกไปทั้งสิ้น และใช้รหัสสถิติของสินค้าที่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 xml:space="preserve">หนดขึ้นใหม่แทน (ปัจจุบันใช้ประกาศกรมศุลกากรที่ </w:t>
      </w:r>
      <w:r w:rsidR="00571E17">
        <w:rPr>
          <w:rFonts w:ascii="TH Sarabun New" w:hAnsi="TH Sarabun New" w:cs="TH Sarabun New"/>
          <w:cs/>
        </w:rPr>
        <w:t>194</w:t>
      </w:r>
      <w:r w:rsidRPr="00AB1FD2">
        <w:rPr>
          <w:rFonts w:ascii="TH Sarabun New" w:hAnsi="TH Sarabun New" w:cs="TH Sarabun New"/>
          <w:cs/>
        </w:rPr>
        <w:t>/</w:t>
      </w:r>
      <w:r w:rsidR="00571E17">
        <w:rPr>
          <w:rFonts w:ascii="TH Sarabun New" w:hAnsi="TH Sarabun New" w:cs="TH Sarabun New"/>
          <w:cs/>
        </w:rPr>
        <w:t>2564</w:t>
      </w:r>
      <w:r w:rsidRPr="00AB1FD2">
        <w:rPr>
          <w:rFonts w:ascii="TH Sarabun New" w:hAnsi="TH Sarabun New" w:cs="TH Sarabun New"/>
          <w:cs/>
        </w:rPr>
        <w:t xml:space="preserve"> เรื่อง แก้ไขเพิ่มเติมรหัสสถิติสินค้า ลงวันที่ </w:t>
      </w:r>
      <w:r w:rsidR="00571E17">
        <w:rPr>
          <w:rFonts w:ascii="TH Sarabun New" w:hAnsi="TH Sarabun New" w:cs="TH Sarabun New"/>
          <w:cs/>
        </w:rPr>
        <w:t>24</w:t>
      </w:r>
      <w:r w:rsidRPr="00AB1FD2">
        <w:rPr>
          <w:rFonts w:ascii="TH Sarabun New" w:hAnsi="TH Sarabun New" w:cs="TH Sarabun New"/>
          <w:cs/>
        </w:rPr>
        <w:t xml:space="preserve"> ธันวาคม พ.ศ. </w:t>
      </w:r>
      <w:r w:rsidR="00571E17">
        <w:rPr>
          <w:rFonts w:ascii="TH Sarabun New" w:hAnsi="TH Sarabun New" w:cs="TH Sarabun New"/>
          <w:cs/>
        </w:rPr>
        <w:t>25644</w:t>
      </w:r>
      <w:r w:rsidRPr="00AB1FD2">
        <w:rPr>
          <w:rFonts w:ascii="TH Sarabun New" w:hAnsi="TH Sarabun New" w:cs="TH Sarabun New"/>
          <w:cs/>
        </w:rPr>
        <w:t>) อย่างไรก็ตาม แม้รหัสสถิติสินค้าจะไม่ส่งผลต่อการจัดเก็บอากรตามกฎหมายว่าด้วยศุลกากรและ กฎหมายว่าด้วยพิกัดอัตราศุลกากรโดยตรง แต่ในทางปฏิบัติจะพบว่า รหัสสถิติสินค้าจะส่งผลกระทบต่อการเรียกเก็บ อากรตามกฎหมายอื่นที่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 xml:space="preserve">หนดให้เป็นอากรศุลกากร เช่น อากรตอบโต้การทุ่มตลาด อากรปกป้อง ฯลฯ โดยคณะกรรมการพิจารณาการทุ่มตลาดและการอุดหนุน หรือคณะกรรมการพิจารณามาตรการปกป้อง จะออกประกาศ </w:t>
      </w:r>
      <w:proofErr w:type="spellStart"/>
      <w:r w:rsidRPr="00AB1FD2">
        <w:rPr>
          <w:rFonts w:ascii="TH Sarabun New" w:hAnsi="TH Sarabun New" w:cs="TH Sarabun New"/>
          <w:cs/>
        </w:rPr>
        <w:t>คก</w:t>
      </w:r>
      <w:proofErr w:type="spellEnd"/>
      <w:r w:rsidRPr="00AB1FD2">
        <w:rPr>
          <w:rFonts w:ascii="TH Sarabun New" w:hAnsi="TH Sarabun New" w:cs="TH Sarabun New"/>
          <w:cs/>
        </w:rPr>
        <w:t>ก.ฯ เพื่อเรียกเก็บอากรฯ ภายใต้พิกัดอัตราศุลกากรประเภท (</w:t>
      </w:r>
      <w:r w:rsidR="00571E17">
        <w:rPr>
          <w:rFonts w:ascii="TH Sarabun New" w:hAnsi="TH Sarabun New" w:cs="TH Sarabun New"/>
          <w:cs/>
        </w:rPr>
        <w:t>11</w:t>
      </w:r>
      <w:r w:rsidRPr="00AB1FD2">
        <w:rPr>
          <w:rFonts w:ascii="TH Sarabun New" w:hAnsi="TH Sarabun New" w:cs="TH Sarabun New"/>
          <w:cs/>
        </w:rPr>
        <w:t xml:space="preserve"> หลัก) ที่อาจ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 xml:space="preserve">หนดไว้ ในรูปแบบที่แตกต่างกันไป เช่น </w:t>
      </w:r>
      <w:r w:rsidR="00571E17">
        <w:rPr>
          <w:rFonts w:ascii="TH Sarabun New" w:hAnsi="TH Sarabun New" w:cs="TH Sarabun New"/>
          <w:cs/>
        </w:rPr>
        <w:t>7306</w:t>
      </w:r>
      <w:r w:rsidRPr="00AB1FD2">
        <w:rPr>
          <w:rFonts w:ascii="TH Sarabun New" w:hAnsi="TH Sarabun New" w:cs="TH Sarabun New"/>
          <w:cs/>
        </w:rPr>
        <w:t>.</w:t>
      </w:r>
      <w:r w:rsidR="00571E17">
        <w:rPr>
          <w:rFonts w:ascii="TH Sarabun New" w:hAnsi="TH Sarabun New" w:cs="TH Sarabun New"/>
          <w:cs/>
        </w:rPr>
        <w:t>40</w:t>
      </w:r>
      <w:r w:rsidRPr="00AB1FD2">
        <w:rPr>
          <w:rFonts w:ascii="TH Sarabun New" w:hAnsi="TH Sarabun New" w:cs="TH Sarabun New"/>
          <w:cs/>
        </w:rPr>
        <w:t>.</w:t>
      </w:r>
      <w:r w:rsidR="00571E17">
        <w:rPr>
          <w:rFonts w:ascii="TH Sarabun New" w:hAnsi="TH Sarabun New" w:cs="TH Sarabun New"/>
          <w:cs/>
        </w:rPr>
        <w:t>10</w:t>
      </w:r>
      <w:r w:rsidRPr="00AB1FD2">
        <w:rPr>
          <w:rFonts w:ascii="TH Sarabun New" w:hAnsi="TH Sarabun New" w:cs="TH Sarabun New"/>
          <w:cs/>
        </w:rPr>
        <w:t>.</w:t>
      </w:r>
      <w:r w:rsidR="00571E17">
        <w:rPr>
          <w:rFonts w:ascii="TH Sarabun New" w:hAnsi="TH Sarabun New" w:cs="TH Sarabun New"/>
          <w:cs/>
        </w:rPr>
        <w:t>010</w:t>
      </w:r>
      <w:r w:rsidRPr="00AB1FD2">
        <w:rPr>
          <w:rFonts w:ascii="TH Sarabun New" w:hAnsi="TH Sarabun New" w:cs="TH Sarabun New"/>
          <w:cs/>
        </w:rPr>
        <w:t xml:space="preserve"> </w:t>
      </w:r>
      <w:r w:rsidR="00571E17">
        <w:rPr>
          <w:rFonts w:ascii="TH Sarabun New" w:hAnsi="TH Sarabun New" w:cs="TH Sarabun New"/>
          <w:cs/>
        </w:rPr>
        <w:t>72253090011</w:t>
      </w:r>
      <w:r w:rsidRPr="00AB1FD2">
        <w:rPr>
          <w:rFonts w:ascii="TH Sarabun New" w:hAnsi="TH Sarabun New" w:cs="TH Sarabun New"/>
          <w:cs/>
        </w:rPr>
        <w:t xml:space="preserve"> ฯลฯ</w:t>
      </w:r>
    </w:p>
    <w:p w14:paraId="419A482C" w14:textId="493B6D78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>ดังนั้น ทุกครั้งที่มีการนําของเข้ามาในหรือส่งออกไปนอกราชอาณาจักร ผู้นําของเข้าหรือผู้ส่งของออก จะต้องยื่นใบขนสินค้าโดยจะต้อง</w:t>
      </w:r>
      <w:r w:rsidR="00925AC4">
        <w:rPr>
          <w:rFonts w:ascii="TH Sarabun New" w:hAnsi="TH Sarabun New" w:cs="TH Sarabun New"/>
          <w:cs/>
        </w:rPr>
        <w:t>สำ</w:t>
      </w:r>
      <w:r w:rsidRPr="00AB1FD2">
        <w:rPr>
          <w:rFonts w:ascii="TH Sarabun New" w:hAnsi="TH Sarabun New" w:cs="TH Sarabun New"/>
          <w:cs/>
        </w:rPr>
        <w:t xml:space="preserve">แดงประเภทพิกัดของสินค้า (ประเภทพิกัดระดับ </w:t>
      </w:r>
      <w:r w:rsidR="00571E17">
        <w:rPr>
          <w:rFonts w:ascii="TH Sarabun New" w:hAnsi="TH Sarabun New" w:cs="TH Sarabun New"/>
          <w:cs/>
        </w:rPr>
        <w:t>4</w:t>
      </w:r>
      <w:r w:rsidRPr="00AB1FD2">
        <w:rPr>
          <w:rFonts w:ascii="TH Sarabun New" w:hAnsi="TH Sarabun New" w:cs="TH Sarabun New"/>
          <w:cs/>
        </w:rPr>
        <w:t xml:space="preserve"> หลัก) เพื่อใช้ในการ </w:t>
      </w:r>
      <w:r w:rsidR="00925AC4">
        <w:rPr>
          <w:rFonts w:ascii="TH Sarabun New" w:hAnsi="TH Sarabun New" w:cs="TH Sarabun New"/>
          <w:cs/>
        </w:rPr>
        <w:t>กำ</w:t>
      </w:r>
      <w:r w:rsidRPr="00AB1FD2">
        <w:rPr>
          <w:rFonts w:ascii="TH Sarabun New" w:hAnsi="TH Sarabun New" w:cs="TH Sarabun New"/>
          <w:cs/>
        </w:rPr>
        <w:t>หนดอัตราอากรศุลกากร</w:t>
      </w:r>
      <w:r w:rsidR="00925AC4">
        <w:rPr>
          <w:rFonts w:ascii="TH Sarabun New" w:hAnsi="TH Sarabun New" w:cs="TH Sarabun New"/>
          <w:cs/>
        </w:rPr>
        <w:t>สำ</w:t>
      </w:r>
      <w:r w:rsidRPr="00AB1FD2">
        <w:rPr>
          <w:rFonts w:ascii="TH Sarabun New" w:hAnsi="TH Sarabun New" w:cs="TH Sarabun New"/>
          <w:cs/>
        </w:rPr>
        <w:t>หรับคํานวณค่าภาษีอากรที่เกิดขึ้น พร้อม</w:t>
      </w:r>
      <w:r w:rsidR="00925AC4">
        <w:rPr>
          <w:rFonts w:ascii="TH Sarabun New" w:hAnsi="TH Sarabun New" w:cs="TH Sarabun New"/>
          <w:cs/>
        </w:rPr>
        <w:t>สำ</w:t>
      </w:r>
      <w:r w:rsidRPr="00AB1FD2">
        <w:rPr>
          <w:rFonts w:ascii="TH Sarabun New" w:hAnsi="TH Sarabun New" w:cs="TH Sarabun New"/>
          <w:cs/>
        </w:rPr>
        <w:t xml:space="preserve">แดงรหัสสถิติสินค้า (รหัสสถิติ </w:t>
      </w:r>
      <w:r w:rsidR="00571E17">
        <w:rPr>
          <w:rFonts w:ascii="TH Sarabun New" w:hAnsi="TH Sarabun New" w:cs="TH Sarabun New"/>
          <w:cs/>
        </w:rPr>
        <w:t>3</w:t>
      </w:r>
      <w:r w:rsidRPr="00AB1FD2">
        <w:rPr>
          <w:rFonts w:ascii="TH Sarabun New" w:hAnsi="TH Sarabun New" w:cs="TH Sarabun New"/>
          <w:cs/>
        </w:rPr>
        <w:t xml:space="preserve"> หลัก) เพื่อพิจารณาว่าจะต้องชําระอากรตอบโต้ฯ หรืออากรปกป้อง หรือไม่ อย่างไร</w:t>
      </w:r>
    </w:p>
    <w:p w14:paraId="6CC3D7F9" w14:textId="7E245F6A" w:rsidR="00AB1FD2" w:rsidRPr="00AB1FD2" w:rsidRDefault="00AB1FD2" w:rsidP="00AB1FD2">
      <w:pPr>
        <w:rPr>
          <w:rFonts w:ascii="TH Sarabun New" w:hAnsi="TH Sarabun New" w:cs="TH Sarabun New"/>
        </w:rPr>
      </w:pPr>
      <w:r w:rsidRPr="00AB1FD2">
        <w:rPr>
          <w:rFonts w:ascii="TH Sarabun New" w:hAnsi="TH Sarabun New" w:cs="TH Sarabun New"/>
          <w:cs/>
        </w:rPr>
        <w:t xml:space="preserve">ตัวอย่าง หากมีการนําเข้าสินค้า “ท่อชนิดเชื่อมตะเข็บ </w:t>
      </w:r>
      <w:r w:rsidR="00925AC4">
        <w:rPr>
          <w:rFonts w:ascii="TH Sarabun New" w:hAnsi="TH Sarabun New" w:cs="TH Sarabun New"/>
          <w:cs/>
        </w:rPr>
        <w:t>ทำ</w:t>
      </w:r>
      <w:r w:rsidRPr="00AB1FD2">
        <w:rPr>
          <w:rFonts w:ascii="TH Sarabun New" w:hAnsi="TH Sarabun New" w:cs="TH Sarabun New"/>
          <w:cs/>
        </w:rPr>
        <w:t xml:space="preserve">ด้วยเหล็กกล้าไม่เป็นสนิม” เข้ามา ในราชอาณาจักร เมื่อวันที่ </w:t>
      </w:r>
      <w:r w:rsidR="00571E17">
        <w:rPr>
          <w:rFonts w:ascii="TH Sarabun New" w:hAnsi="TH Sarabun New" w:cs="TH Sarabun New"/>
          <w:cs/>
        </w:rPr>
        <w:t>9</w:t>
      </w:r>
      <w:r w:rsidRPr="00AB1FD2">
        <w:rPr>
          <w:rFonts w:ascii="TH Sarabun New" w:hAnsi="TH Sarabun New" w:cs="TH Sarabun New"/>
          <w:cs/>
        </w:rPr>
        <w:t xml:space="preserve"> มกราคม </w:t>
      </w:r>
      <w:r w:rsidR="00571E17">
        <w:rPr>
          <w:rFonts w:ascii="TH Sarabun New" w:hAnsi="TH Sarabun New" w:cs="TH Sarabun New"/>
          <w:cs/>
        </w:rPr>
        <w:t>2566</w:t>
      </w:r>
      <w:r w:rsidRPr="00AB1FD2">
        <w:rPr>
          <w:rFonts w:ascii="TH Sarabun New" w:hAnsi="TH Sarabun New" w:cs="TH Sarabun New"/>
          <w:cs/>
        </w:rPr>
        <w:t xml:space="preserve"> จากผู้ผลิต </w:t>
      </w:r>
      <w:r w:rsidRPr="00AB1FD2">
        <w:rPr>
          <w:rFonts w:ascii="TH Sarabun New" w:hAnsi="TH Sarabun New" w:cs="TH Sarabun New"/>
        </w:rPr>
        <w:t xml:space="preserve">SeAH STEEL CORPORATION </w:t>
      </w:r>
      <w:r w:rsidRPr="00AB1FD2">
        <w:rPr>
          <w:rFonts w:ascii="TH Sarabun New" w:hAnsi="TH Sarabun New" w:cs="TH Sarabun New"/>
          <w:cs/>
        </w:rPr>
        <w:t xml:space="preserve">สาธารณรัฐเกาหลี โดยสินค้ามีลักษณะเป็นท่อหน้าตัดรูปวงกลม </w:t>
      </w:r>
      <w:r w:rsidR="00925AC4">
        <w:rPr>
          <w:rFonts w:ascii="TH Sarabun New" w:hAnsi="TH Sarabun New" w:cs="TH Sarabun New"/>
          <w:cs/>
        </w:rPr>
        <w:t>ทำ</w:t>
      </w:r>
      <w:r w:rsidRPr="00AB1FD2">
        <w:rPr>
          <w:rFonts w:ascii="TH Sarabun New" w:hAnsi="TH Sarabun New" w:cs="TH Sarabun New"/>
          <w:cs/>
        </w:rPr>
        <w:t xml:space="preserve">ด้วยเหล็กไม่เป็นสนิม (คาร์บอน </w:t>
      </w:r>
      <w:r w:rsidR="00571E17">
        <w:rPr>
          <w:rFonts w:ascii="TH Sarabun New" w:hAnsi="TH Sarabun New" w:cs="TH Sarabun New"/>
          <w:cs/>
        </w:rPr>
        <w:t>0</w:t>
      </w:r>
      <w:r w:rsidRPr="00AB1FD2">
        <w:rPr>
          <w:rFonts w:ascii="TH Sarabun New" w:hAnsi="TH Sarabun New" w:cs="TH Sarabun New"/>
        </w:rPr>
        <w:t>.</w:t>
      </w:r>
      <w:r w:rsidR="00571E17">
        <w:rPr>
          <w:rFonts w:ascii="TH Sarabun New" w:hAnsi="TH Sarabun New" w:cs="TH Sarabun New"/>
          <w:cs/>
        </w:rPr>
        <w:t>06</w:t>
      </w:r>
      <w:r w:rsidRPr="00AB1FD2">
        <w:rPr>
          <w:rFonts w:ascii="TH Sarabun New" w:hAnsi="TH Sarabun New" w:cs="TH Sarabun New"/>
        </w:rPr>
        <w:t xml:space="preserve">% </w:t>
      </w:r>
      <w:r w:rsidRPr="00AB1FD2">
        <w:rPr>
          <w:rFonts w:ascii="TH Sarabun New" w:hAnsi="TH Sarabun New" w:cs="TH Sarabun New"/>
          <w:cs/>
        </w:rPr>
        <w:t xml:space="preserve">โครเมียม </w:t>
      </w:r>
      <w:r w:rsidR="00571E17">
        <w:rPr>
          <w:rFonts w:ascii="TH Sarabun New" w:hAnsi="TH Sarabun New" w:cs="TH Sarabun New"/>
          <w:cs/>
        </w:rPr>
        <w:t>20</w:t>
      </w:r>
      <w:r w:rsidRPr="00AB1FD2">
        <w:rPr>
          <w:rFonts w:ascii="TH Sarabun New" w:hAnsi="TH Sarabun New" w:cs="TH Sarabun New"/>
          <w:cs/>
        </w:rPr>
        <w:t xml:space="preserve"> % นิกเกิล </w:t>
      </w:r>
      <w:r w:rsidR="00571E17">
        <w:rPr>
          <w:rFonts w:ascii="TH Sarabun New" w:hAnsi="TH Sarabun New" w:cs="TH Sarabun New"/>
          <w:cs/>
        </w:rPr>
        <w:t>29</w:t>
      </w:r>
      <w:r w:rsidRPr="00AB1FD2">
        <w:rPr>
          <w:rFonts w:ascii="TH Sarabun New" w:hAnsi="TH Sarabun New" w:cs="TH Sarabun New"/>
          <w:cs/>
        </w:rPr>
        <w:t xml:space="preserve"> %) ขนาดเส้นผ่านศูนย์กลางภายนอก </w:t>
      </w:r>
      <w:r w:rsidR="00571E17">
        <w:rPr>
          <w:rFonts w:ascii="TH Sarabun New" w:hAnsi="TH Sarabun New" w:cs="TH Sarabun New"/>
          <w:cs/>
        </w:rPr>
        <w:t>16</w:t>
      </w:r>
      <w:r w:rsidRPr="00AB1FD2">
        <w:rPr>
          <w:rFonts w:ascii="TH Sarabun New" w:hAnsi="TH Sarabun New" w:cs="TH Sarabun New"/>
          <w:cs/>
        </w:rPr>
        <w:t>.</w:t>
      </w:r>
      <w:r w:rsidR="00571E17">
        <w:rPr>
          <w:rFonts w:ascii="TH Sarabun New" w:hAnsi="TH Sarabun New" w:cs="TH Sarabun New"/>
          <w:cs/>
        </w:rPr>
        <w:t>0</w:t>
      </w:r>
      <w:r w:rsidRPr="00AB1FD2">
        <w:rPr>
          <w:rFonts w:ascii="TH Sarabun New" w:hAnsi="TH Sarabun New" w:cs="TH Sarabun New"/>
        </w:rPr>
        <w:t xml:space="preserve"> </w:t>
      </w:r>
      <w:r w:rsidRPr="00AB1FD2">
        <w:rPr>
          <w:rFonts w:ascii="TH Sarabun New" w:hAnsi="TH Sarabun New" w:cs="TH Sarabun New"/>
          <w:cs/>
        </w:rPr>
        <w:t xml:space="preserve">มิลลิเมตร หนา </w:t>
      </w:r>
      <w:r w:rsidR="00571E17">
        <w:rPr>
          <w:rFonts w:ascii="TH Sarabun New" w:hAnsi="TH Sarabun New" w:cs="TH Sarabun New"/>
          <w:cs/>
        </w:rPr>
        <w:t>0</w:t>
      </w:r>
      <w:r w:rsidRPr="00AB1FD2">
        <w:rPr>
          <w:rFonts w:ascii="TH Sarabun New" w:hAnsi="TH Sarabun New" w:cs="TH Sarabun New"/>
        </w:rPr>
        <w:t>.</w:t>
      </w:r>
      <w:r w:rsidR="00571E17">
        <w:rPr>
          <w:rFonts w:ascii="TH Sarabun New" w:hAnsi="TH Sarabun New" w:cs="TH Sarabun New"/>
          <w:cs/>
        </w:rPr>
        <w:t>0</w:t>
      </w:r>
      <w:r w:rsidRPr="00AB1FD2">
        <w:rPr>
          <w:rFonts w:ascii="TH Sarabun New" w:hAnsi="TH Sarabun New" w:cs="TH Sarabun New"/>
        </w:rPr>
        <w:t xml:space="preserve"> </w:t>
      </w:r>
      <w:r w:rsidRPr="00AB1FD2">
        <w:rPr>
          <w:rFonts w:ascii="TH Sarabun New" w:hAnsi="TH Sarabun New" w:cs="TH Sarabun New"/>
          <w:cs/>
        </w:rPr>
        <w:t xml:space="preserve">มิลลิเมตร ความยาว </w:t>
      </w:r>
      <w:r w:rsidR="00571E17">
        <w:rPr>
          <w:rFonts w:ascii="TH Sarabun New" w:hAnsi="TH Sarabun New" w:cs="TH Sarabun New"/>
          <w:cs/>
        </w:rPr>
        <w:t>5</w:t>
      </w:r>
      <w:r w:rsidRPr="00AB1FD2">
        <w:rPr>
          <w:rFonts w:ascii="TH Sarabun New" w:hAnsi="TH Sarabun New" w:cs="TH Sarabun New"/>
        </w:rPr>
        <w:t>,</w:t>
      </w:r>
      <w:r w:rsidR="00571E17">
        <w:rPr>
          <w:rFonts w:ascii="TH Sarabun New" w:hAnsi="TH Sarabun New" w:cs="TH Sarabun New"/>
          <w:cs/>
        </w:rPr>
        <w:t>000</w:t>
      </w:r>
      <w:r w:rsidRPr="00AB1FD2">
        <w:rPr>
          <w:rFonts w:ascii="TH Sarabun New" w:hAnsi="TH Sarabun New" w:cs="TH Sarabun New"/>
        </w:rPr>
        <w:t xml:space="preserve"> </w:t>
      </w:r>
      <w:r w:rsidRPr="00AB1FD2">
        <w:rPr>
          <w:rFonts w:ascii="TH Sarabun New" w:hAnsi="TH Sarabun New" w:cs="TH Sarabun New"/>
          <w:cs/>
        </w:rPr>
        <w:t>มิลลิเมตร ผ่านการรีดเย็น ผ่านการเชื่อมตะเข็บ และผ่านการขัดผิวด้านนอกท่ออย่างเดียว นําไปใช้เป็นท่อ</w:t>
      </w:r>
      <w:r w:rsidR="00925AC4">
        <w:rPr>
          <w:rFonts w:ascii="TH Sarabun New" w:hAnsi="TH Sarabun New" w:cs="TH Sarabun New"/>
          <w:cs/>
        </w:rPr>
        <w:t>สำ</w:t>
      </w:r>
      <w:r w:rsidRPr="00AB1FD2">
        <w:rPr>
          <w:rFonts w:ascii="TH Sarabun New" w:hAnsi="TH Sarabun New" w:cs="TH Sarabun New"/>
          <w:cs/>
        </w:rPr>
        <w:t>หรับ เครื่อง</w:t>
      </w:r>
      <w:r w:rsidR="00925AC4">
        <w:rPr>
          <w:rFonts w:ascii="TH Sarabun New" w:hAnsi="TH Sarabun New" w:cs="TH Sarabun New"/>
          <w:cs/>
        </w:rPr>
        <w:t>ทำ</w:t>
      </w:r>
      <w:r w:rsidRPr="00AB1FD2">
        <w:rPr>
          <w:rFonts w:ascii="TH Sarabun New" w:hAnsi="TH Sarabun New" w:cs="TH Sarabun New"/>
          <w:cs/>
        </w:rPr>
        <w:t>ความร้อน (</w:t>
      </w:r>
      <w:r w:rsidRPr="00AB1FD2">
        <w:rPr>
          <w:rFonts w:ascii="TH Sarabun New" w:hAnsi="TH Sarabun New" w:cs="TH Sarabun New"/>
        </w:rPr>
        <w:t>Tubular Electric Heater)</w:t>
      </w:r>
    </w:p>
    <w:sectPr w:rsidR="00AB1FD2" w:rsidRPr="00AB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D2"/>
    <w:rsid w:val="00093F90"/>
    <w:rsid w:val="000F0963"/>
    <w:rsid w:val="001A1A5C"/>
    <w:rsid w:val="003B1352"/>
    <w:rsid w:val="00571E17"/>
    <w:rsid w:val="00672263"/>
    <w:rsid w:val="007A18F1"/>
    <w:rsid w:val="00925AC4"/>
    <w:rsid w:val="00982FA8"/>
    <w:rsid w:val="00A87A5F"/>
    <w:rsid w:val="00AB1FD2"/>
    <w:rsid w:val="00AB66C4"/>
    <w:rsid w:val="00BC5EC7"/>
    <w:rsid w:val="00D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8D76"/>
  <w15:chartTrackingRefBased/>
  <w15:docId w15:val="{34B03967-BDDF-4DBA-8F45-78E1E232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925</Words>
  <Characters>5275</Characters>
  <Application>Microsoft Office Word</Application>
  <DocSecurity>4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11</cp:revision>
  <dcterms:created xsi:type="dcterms:W3CDTF">2023-01-17T08:24:00Z</dcterms:created>
  <dcterms:modified xsi:type="dcterms:W3CDTF">2023-01-17T08:36:00Z</dcterms:modified>
</cp:coreProperties>
</file>