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45A3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ประกาศกรมศุลกากร</w:t>
      </w:r>
    </w:p>
    <w:p w14:paraId="1D4A768D" w14:textId="515068C4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ที่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8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2564</w:t>
      </w:r>
    </w:p>
    <w:p w14:paraId="4CB2CE46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เรื่อง การลงทะเบียนผู้ปฏิบัติพิธีการศุลกากรหรือดําเนินการในกระบวนการทางศุลกากร</w:t>
      </w:r>
    </w:p>
    <w:p w14:paraId="02A01F1D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เพื่อให้การลงทะเบียนผู้ปฏิบัติพิธีการศุลกากรหรือดําเนินการในกระบวนการทางศุลกากร มีความเหมาะสม สอดคล้องกับหลักเกณฑ์การบริหารกิจการบ้านเมืองที่ดีและแนวทางเศรษฐกิจดิจิทัล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Digital Economy)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จึงเห็นควรปรับปรุง หลักเกณฑ์ วิธีการ และเงื่อนไขการลงทะเบียน เพื่อให้สามารถอํานวยความสะดวก และตอบสนองความต้องการของประชาชนมากยิ่งขึ้น</w:t>
      </w:r>
    </w:p>
    <w:p w14:paraId="53D63A2E" w14:textId="5D2599F3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อาศัยอํานาจตามความในมาตรา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8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มาตรา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51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มาตรา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99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มาตรา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900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และมาตรา ดวด แห่งพระราชบัญญัติศุลกากร พ.ศ.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อธิบดีกรมศุลกากรจึงออกประกาศไว้ ดังต่อไปนี้</w:t>
      </w:r>
    </w:p>
    <w:p w14:paraId="5C82DBB7" w14:textId="3A219258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ประกาศนี้ให้ใช้บังคับตั้งแต่วันที่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กรกฎาคม พ.ศ.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เป็นต้นไป</w:t>
      </w:r>
    </w:p>
    <w:p w14:paraId="2333E6A1" w14:textId="1CDA2E55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ให้ยกเลิกประกาศกรมศุลกากร 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64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/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เรื่อง การลงทะเบียนเป็นผู้ปฏิบัติพิธีการ ศุลกากรหรือดําเนินการในกระบวนการทางศุลกากร ลงวันที่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กุมภาพันธ์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2561</w:t>
      </w:r>
    </w:p>
    <w:p w14:paraId="19237E97" w14:textId="04AAF1C6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ในประกาศนี้</w:t>
      </w:r>
    </w:p>
    <w:p w14:paraId="01BC2101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การลงทะเบียน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หมายความว่า การลงทะเบียนเป็นผู้ปฏิบัติพิธีการศุลกากรหรือ ดําเนินการในกระบวนการทางศุลกากร และให้หมายความรวมถึง การเปลี่ยนแปลงข้อมูลทะเบียน การขอใช้ ข้อมูลทะเบียนกรณีถูกระงับการใช้ข้อมูล และการยกเลิกการลงทะเบียน</w:t>
      </w:r>
    </w:p>
    <w:p w14:paraId="294AD50B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ผู้ปฏิบัติพิธีการศุลกากรหรือดําเนินการในกระบวนการทางศุลกากร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หมายความว่า ผู้นําของเข้า ผู้ส่งของออก ผู้รับผิดชอบการบรรจุ ผู้รายงานยานพาหนะเข้า-ออก ธนาคารศุลกากร และศูนย์บริหารเงิน ศุลกากร</w:t>
      </w:r>
    </w:p>
    <w:p w14:paraId="36DBCAE2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พนักงาน/ลูกจ้าง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หมายความว่า ผู้ติดต่อราชการกับกรมศุลกากร และ/หรือบันทึก ข้อมูลเข้าสู่ระบบคอมพิวเตอร์ของศุลกากรแทนผู้ปฏิบัติพิธีการศุลกากรหรือดําเนินการในกระบวนการทางศุลกากร</w:t>
      </w:r>
    </w:p>
    <w:p w14:paraId="29032050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ใบรับรองอิเล็กทรอนิกส์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(Digital Certificate)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หมายความว่า ข้อมูลอิเล็กทรอนิกส์ ที่ใช้บ่งบอกถึงความมีตัวตนที่แท้จริงของผู้ใช้ใบรับรองอิเล็กทรอนิกส์ ซึ่งออกโดยผู้ให้บริการออกใบรับรอง 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Certification Authority: CA)</w:t>
      </w:r>
    </w:p>
    <w:p w14:paraId="77FB593A" w14:textId="77777777" w:rsidR="0083537E" w:rsidRPr="0083537E" w:rsidRDefault="0083537E" w:rsidP="0083537E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  <w:r w:rsidRPr="0083537E">
        <w:rPr>
          <w:rFonts w:ascii="TH Sarabun New" w:eastAsia="Times New Roman" w:hAnsi="TH Sarabun New" w:cs="TH Sarabun New"/>
          <w:sz w:val="36"/>
          <w:szCs w:val="36"/>
        </w:rPr>
        <w:lastRenderedPageBreak/>
        <w:br/>
      </w:r>
    </w:p>
    <w:p w14:paraId="009B00CF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กระบวนการทางศุลกากร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หมายความว่า การปฏิบัติตามกฎหมายว่าด้วยการศุลกากร ให้ครบถ้วน และดําเนินการตามกฎหมายอื่นที่เกี่ยวข้องกับการศุลกากร รวมถึงการเชื่อมโยงธุรกรรมอื่น ที่เกี่ยวข้องกับการค้าและการขนส่งระหว่างประเทศ</w:t>
      </w:r>
    </w:p>
    <w:p w14:paraId="557AA6B1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ระบบทะเบียนผู้มาติดต่อ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หมายความว่า ระบบงานในรูปแบบอิเล็กทรอนิกส์ของ ศุลกากรที่ใช้ในการบันทึกและจัดเก็บฐานข้อมูลทะเบียนผู้ปฏิบัติพิธีการศุลกากรหรือดําเนินการในกระบวนการ ทางศุลกากร ทั้งจากการลงทะเบียนผ่านระบบลงทะเบียนผู้มาติดต่อออนไลน์ทางเว็บไซต์กรมศุลกากร การลงทะเบียนผ่านระบบลงทะเบียนผู้มาติดต่อออนไลน์ทาง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Customs Trader Portal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และการลงทะเบียน ณ หน่วยบริการรับลงทะเบียนของกรมศุลกากร</w:t>
      </w:r>
    </w:p>
    <w:p w14:paraId="5D59B58F" w14:textId="61BEDAEC" w:rsid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color w:val="000000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“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ระบบลงทะเบียนผู้มาติดต่อออนไลน์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”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หมายความว่า ระบบลงทะเบียนผู้มาติดต่อ ออนไลน์ทางเว็บไซต์กรมศุลกากร หรือระบบลงทะเบียนผู้มาติดต่อออนไลน์ทาง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Customs Trader Portal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ที่ใช้งานบนเว็บแอปพลิเคชัน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Web Application)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ผ่านอินเทอร์เน็ตที่ดําเนินการต่าง ๆ อยู่ภายใต้กฎหมาย ว่าด้วยธุรกรรมทางอิเล็กทรอนิกส์ และกฎหมายอื่นที่เกี่ยวข้อง</w:t>
      </w:r>
    </w:p>
    <w:p w14:paraId="71E169DF" w14:textId="77777777" w:rsidR="00BE1B42" w:rsidRPr="0083537E" w:rsidRDefault="00BE1B42" w:rsidP="0083537E">
      <w:pPr>
        <w:spacing w:after="0" w:line="240" w:lineRule="auto"/>
        <w:rPr>
          <w:rFonts w:ascii="TH Sarabun New" w:eastAsia="Times New Roman" w:hAnsi="TH Sarabun New" w:cs="TH Sarabun New" w:hint="cs"/>
          <w:sz w:val="36"/>
          <w:szCs w:val="36"/>
        </w:rPr>
      </w:pPr>
    </w:p>
    <w:p w14:paraId="55970B69" w14:textId="15FBE6BA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ส่วนที่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บททั่วไป</w:t>
      </w:r>
    </w:p>
    <w:p w14:paraId="1E9D9A88" w14:textId="3DEE263D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ผู้ประสงค์จะเป็นผู้ปฏิบัติพิธีการศุลกากรหรือดําเนินการในกระบวนการทางศุลกากร ต้องลงทะเบียน โดยสามารถดําเนินการได้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ช่องทาง ดังนี้</w:t>
      </w:r>
    </w:p>
    <w:p w14:paraId="1F3E0FA7" w14:textId="250BD83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ลงทะเบียนผ่านระบบลงทะเบียนผู้มาติดต่อออนไลน์ทางเว็บไซต์กรมศุลกากร 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) ลงทะเบียนผ่านระบบลงทะเบียนผู้มาติดต่อออนไลน์ทาง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Customs Trader Portal 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ลงทะเบียน ณ หน่วยบริการรับลงทะเบียนของกรมศุลกากร</w:t>
      </w:r>
    </w:p>
    <w:p w14:paraId="2AEB2EA5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กรณีระบบลงทะเบียนผู้มาติดต่อออนไลน์ทางเว็บไซต์กรมศุลกากรหรือระบบลงทะเบียน 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Customs Trader Portal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ไม่สามารถใช้งานหรือให้บริการได้ ให้ลงทะเบียน ณ หน่วยบริการ รับลงทะเบียนของกรมศุลกากร</w:t>
      </w:r>
    </w:p>
    <w:p w14:paraId="1B693387" w14:textId="0056C02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กรณีใช้เอกสารราชการเป็นหลักฐานประกอบการลงทะเบียน กรมศุลกากรจะเป็น ผู้แจ้งให้หน่วยงานที่เป็นผู้ออกเอกสารราชการนั้นส่งเอกสารดังกล่าวมาให้เพื่อใช้ประกอบการลงทะเบียน เว้นแต่ผู้ลงทะเบียนมีความประสงค์จะนําเอกสารดังกล่าวมาแสดงต่อเจ้าหน้าที่ด้วยตนเอง</w:t>
      </w:r>
    </w:p>
    <w:p w14:paraId="2DEA95BD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5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เอกสารเกี่ยวกับการลงทะเบียนตามประกาศนี้ ถ้าทําเป็นภาษาต่างประเทศ เจ้าหน้าที่ อาจสั่งให้ผู้ลงทะเบียนจัดการแปลเป็นภาษาไทยให้เรียบร้อยก่อนยื่นพร้อมกับเอกสารอื่น ๆ ในคราวเดียว</w:t>
      </w:r>
    </w:p>
    <w:p w14:paraId="1B7F4961" w14:textId="479DFE55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การมอบอํานาจกระทําการแทนในระบบทะเบียนผู้มาติดต่อของศุลกากรตามประกาศนี้ สามารถดําเนินการได้ในเรื่องการปฏิบัติพิธีการศุลกากร การรับผิดชอบการบรรจุ การรายงานยานพาหนะเข้า-ออก การชําระภาษีอากร การขอรับเงินชดเชยค่าภาษีอากร การติดต่อราชการกับกรมศุลกากร และการดําเนินการ ในกระบวนการทางศุลกากร เว้นแต่การลงลายมือชื่อแทนผู้มอบอํานาจในแบบคําขอ รวมถึงหลักฐานประกอบแบบคําขอ ทุกประเภทตามแนบท้ายประกาศนี้ การอุทธรณ์การประเมินอากร การดําเนินคดีและการระงับคดีในชั้นศุลกากร</w:t>
      </w:r>
    </w:p>
    <w:p w14:paraId="7D2EE048" w14:textId="77777777" w:rsidR="0083537E" w:rsidRPr="0083537E" w:rsidRDefault="0083537E" w:rsidP="0083537E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</w:p>
    <w:p w14:paraId="0A5F2664" w14:textId="6775569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ส่วนที่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</w:t>
      </w:r>
    </w:p>
    <w:p w14:paraId="7F508418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ทางเว็บไซต์กรมศุลกากร</w:t>
      </w:r>
    </w:p>
    <w:p w14:paraId="4EE88EA5" w14:textId="5138700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8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การลงทะเบียนผ่านระบบลงทะเบียนผู้มาติดต่อออนไลน์ทางเว็บไซต์กรมศุลกากร ให้ส่งข้อมูลพร้อมลงลายมือชื่ออิเล็กทรอนิกส์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Digital Signature)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ของเจ้าของลายมือชื่อ เข้าสู่ระบบคอมพิวเตอร์ ของศุลกากรทางอิเล็กทรอนิกส์ตามมาตรฐานที่กรมศุลกากรกําหนด แทนการจัดทํา ยื่น ส่ง รับเอกสาร และการลงลายมือชื่อในกระดาษ</w:t>
      </w:r>
    </w:p>
    <w:p w14:paraId="4AB52895" w14:textId="01EA6C20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การดําเนินการใด ๆ ผ่านระบบลงทะเบียนผู้มาติดต่อออนไลน์ทางเว็บไซต์กรมศุลกากร โดยการใช้ลายมือชื่ออิเล็กทรอนิกส์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Digital Signature)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ไม่ว่าการดําเนินการนั้นจะเป็นการกระทําของ ผู้ลงทะเบียนหรือบุคคลอื่นให้ถือว่ามีผลสมบูรณ์ โดยเจ้าของลายมือชื่ออิเล็กทรอนิกส์ดังกล่าว จะปฏิเสธ ความรับผิดที่อาจเกิดขึ้นจากการดําเนินการนั้นมิได้</w:t>
      </w:r>
    </w:p>
    <w:p w14:paraId="22E2B166" w14:textId="45917EF4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การลงทะเบียนผ่านระบบลงทะเบียนผู้มาติดต่อออนไลน์ทางเว็บไซต์กรมศุลกากร ผู้ลงทะเบียนต้องจัดหาใบรับรองอิเล็กทรอนิกส์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Digital Certificate)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เพื่อนํามาใช้ในการลงลายมือชื่อ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>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Digital Signature)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จากองค์กรที่ให้บริการออกใบรับรองอิเล็กทรอนิกส์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Certification Authority : CA)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สําหรับโครงการ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Paperless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ของกรมศุลกากร</w:t>
      </w:r>
    </w:p>
    <w:p w14:paraId="6DBC64A7" w14:textId="176FB5D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การลงทะเบียนผ่านระบบลงทะเบียนผู้มาติดต่อออนไลน์ทางเว็บไซต์กรมศุลกากร แบ่งออกเป็นสองขั้นตอน ดังนี้</w:t>
      </w:r>
    </w:p>
    <w:p w14:paraId="6F6E4942" w14:textId="75AB4D5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การสมัครขอใช้ระบบลงทะเบียนผู้มาติดต่อออนไลน์</w:t>
      </w:r>
    </w:p>
    <w:p w14:paraId="74FD6D12" w14:textId="212F622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การเข้าใช้งานระบบลงทะเบียนผู้มาติดต่อออนไลน์</w:t>
      </w:r>
    </w:p>
    <w:p w14:paraId="394E54BC" w14:textId="3D479CB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การลงทะเบียนผ่านระบบลงทะเบียนผู้มาติดต่อออนไลน์ทางเว็บไซต์กรมศุลกากร ให้ปฏิบัติตามขั้นตอนในคู่มือการลงทะเบียนที่ปรากฏบนเว็บไซต์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http://www.customs.go.th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ในหัวข้อระบบ ลงทะเบียนผู้มาติดต่อออนไลน์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&gt;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คู่มือ หรือ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http://registeronline.customs.go.th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ในหัวข้อ คู่มือ</w:t>
      </w:r>
    </w:p>
    <w:p w14:paraId="0D157A41" w14:textId="0FDEDEA5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กรณีที่มีการแนบไฟล์สําเนาบัตรประจําตัวประชาชน หรือสําเนาหนังสือเดินทาง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Passport)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หรือสําเนาใบสําคัญประจําตัวคนต่างด้าว ต้องมีการลงลายมือชื่อรับรองสําเนาโดยเจ้าของ บัตรประจําตัวประชาชน หรือหนังสือเดินทาง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Passport)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หรือใบสําคัญประจําตัวคนต่างด้าวนั้น ก่อนดําเนินการ แนบไฟล์</w:t>
      </w:r>
    </w:p>
    <w:p w14:paraId="0BFFCDCF" w14:textId="2E5BB9C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กรณีระบบลงทะเบียนแจ้งให้นําใบตอบรับการยื่นแบบคําขอและแบบแนบ มายื่นต่อ หน่วยบริการรับลงทะเบียน ให้ผู้ลงทะเบียนสั่งพิมพ์ใบตอบรับดังกล่าวและแบบแนบ มายื่นภายในสามสิบวัน นับแต่วันลงทะเบียน ณ สถานที่ดังต่อไปนี้</w:t>
      </w:r>
    </w:p>
    <w:p w14:paraId="6F872888" w14:textId="77777777" w:rsidR="0083537E" w:rsidRPr="0083537E" w:rsidRDefault="0083537E" w:rsidP="0083537E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</w:p>
    <w:p w14:paraId="2F2ADB4C" w14:textId="27D8C8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ฝ่ายทะเบียนผู้นําเข้าและส่งออก ส่วนทะเบียนและสิทธิพิเศษ กองมาตรฐานพิธีการ และราคาศุลกากร หรือ</w:t>
      </w:r>
    </w:p>
    <w:p w14:paraId="1A2BD00C" w14:textId="34F379FA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ฝ่ายบริหารงานทั่วไป หรือหน่วยงานที่ได้รับอนุมัติให้รับลงทะเบียนของสํานักงาน ศุลกากรหรือด่านศุลกากร</w:t>
      </w:r>
    </w:p>
    <w:p w14:paraId="1DD9233E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หากไม่นําใบตอบรับการยื่นแบบคําขอและแบบแนบมายื่นภายในระยะเวลาที่กําหนด ตามวรรคหนึ่ง การลงทะเบียนดังกล่าวจะถูกยกเลิกโดยอัตโนมัติ</w:t>
      </w:r>
    </w:p>
    <w:p w14:paraId="2E29D4EC" w14:textId="2185D984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ในกรณีที่มีการเปลี่ยนแปลงข้อมูลทะเบียนนิติบุคคลหรือทะเบียนพาณิชย์ ผู้ลงทะเบียน มีหน้าที่ต้องแจ้งขอเปลี่ยนแปลงข้อมูลทะเบียนต่อกรมศุลกากรภายในสามสิบวัน นับแต่มีการเปลี่ยนแปลง ข้อมูลทะเบียน</w:t>
      </w:r>
    </w:p>
    <w:p w14:paraId="15DA1B95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หากผู้ลงทะเบียนไม่แจ้งขอเปลี่ยนแปลงข้อมูลทะเบียนต่อกรมศุลกากรภายใน กําหนดเวลาตามวรรคหนึ่ง ระบบทะเบียนผู้มาติดต่ออาจระงับการใช้ข้อมูลทะเบียนผู้ปฏิบัติพิธีการศุลกากรหรือ ดําเนินการในกระบวนการทางศุลกากรโดยไม่ต้องแจ้งให้ทราบล่วงหน้า จนกว่าจะแจ้งขอเปลี่ยนแปลงข้อมูลทะเบียน</w:t>
      </w:r>
    </w:p>
    <w:p w14:paraId="6B60DF4B" w14:textId="64F175D9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16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ระบบทะเบียนผู้มาติดต่อจะระงับการใช้ข้อมูลทะเบียนจากเหตุที่ไม่มีการปฏิบัติพิธีการ ศุลกากรหรือดําเนินการในกระบวนการทางศุลกากร ดังนี้</w:t>
      </w:r>
    </w:p>
    <w:p w14:paraId="7E633AFA" w14:textId="31725743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กรณีบุคคลธรรมดา เมื่อไม่มีการปฏิบัติพิธีการศุลกากรหรือดําเนินการในกระบวนการ ทางศุลกากรติดต่อกันเป็นเวลาหกเดือน</w:t>
      </w:r>
    </w:p>
    <w:p w14:paraId="3FDA770A" w14:textId="0DD5013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กรณีนิติบุคคล เมื่อไม่มีการปฏิบัติพิธีการศุลกากรหรือดําเนินการในกระบวนการ ทางศุลกากรติดต่อกันเป็นเวลาสองปี</w:t>
      </w:r>
    </w:p>
    <w:p w14:paraId="3B159BF7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เมื่อผู้ลงทะเบียนถูกระงับการใช้ข้อมูลทะเบียนตามวรรคหนึ่ง จะไม่สามารถปฏิบัติ พิธีการศุลกากรหรือดําเนินการในกระบวนการทางศุลกากรได้ จนกว่าจะแจ้งขอใช้ข้อมูลทะเบียนใหม่</w:t>
      </w:r>
    </w:p>
    <w:p w14:paraId="470D2AB2" w14:textId="5327B5BE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ทั้งนี้ สามารถตรวจสอบผู้ถูกระงับการใช้ข้อมูลทะเบียนได้ทางเว็บไซต์ของกรมศุลกากร ในวันที่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ของเดือนที่ถัดจากวันที่ครบกําหนด 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http://www.customs.go.th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ในหัวข้อ ผู้ประกอบการ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&gt;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การลงทะเบียนเป็นผู้นําเข้า/ส่งออก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 &gt;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รายชื่อผู้นําเข้า/ส่งออกที่ไม่มีการปฏิบัติพิธีการศุลกากรติดต่อกัน ในระยะเวลาที่กําหนด</w:t>
      </w:r>
    </w:p>
    <w:p w14:paraId="5F2BD1F1" w14:textId="2338BA46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กรณีผู้ถูกระงับการใช้ข้อมูลทะเบียนไม่แจ้งขอใช้ข้อมูลทะเบียนภายในหกเดือน นับแต่วันที่ถูกระงับการใช้ข้อมูลทะเบียน ระบบทะเบียนผู้มาติดต่อจะยกเลิกการลงทะเบียนของผู้ถูกระงับ การใช้ข้อมูลทะเบียน</w:t>
      </w:r>
    </w:p>
    <w:p w14:paraId="2F21FE3E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ผู้ถูกยกเลิกการลงทะเบียนตามวรรคหนึ่งต้องลงทะเบียนใหม่ จึงจะสามารถปฏิบัติ พิธีการศุลกากรหรือดําเนินการในกระบวนการทางศุลกากรได้</w:t>
      </w:r>
    </w:p>
    <w:p w14:paraId="46235562" w14:textId="603D24FD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18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ผู้ที่แจ้งขอยกเลิกการลงทะเบียน จะถือว่าสิ้นสภาพการเป็นผู้ปฏิบัติพิธีการศุลกากร หรือดําเนินการในกระบวนการทางศุลกากร นับแต่วันที่ยื่นแบบคําขอเป็นต้นไป</w:t>
      </w:r>
    </w:p>
    <w:p w14:paraId="548F67AB" w14:textId="594F5123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19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กรณีผู้ลงทะเบียนไม่ปฏิบัติตามหลักเกณฑ์ วิธีการ และเงื่อนไขในประกาศนี้ ระบบทะเบียนผู้มาติดต่ออาจระงับการใช้ข้อมูลทะเบียนผู้ปฏิบัติพิธีการศุลกากรหรือดําเนินการในกระบวนการ ทางศุลกากร โดยไม่ต้องแจ้งให้ทราบล่วงหน้า</w:t>
      </w:r>
    </w:p>
    <w:p w14:paraId="1C88E783" w14:textId="77777777" w:rsidR="0083537E" w:rsidRPr="0083537E" w:rsidRDefault="0083537E" w:rsidP="0083537E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</w:p>
    <w:p w14:paraId="4B263EA4" w14:textId="42C7148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ผู้ลงทะเบียนสามารถตรวจสอบข้อมูลทะเบียน สถานะการลงทะเบียน และติดตาม สถานะการปฏิบัติพิธีการศุลกากรได้ โดยสมัครใช้งานระบบการติดตามสถานะการผ่านพิธีการศุลกากร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e-Tracking System)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ทางเว็บไซต์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http://e-tracking.customs.go.th</w:t>
      </w:r>
    </w:p>
    <w:p w14:paraId="153E004F" w14:textId="29FC081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ส่วนที่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</w:t>
      </w:r>
    </w:p>
    <w:p w14:paraId="069E8B4D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Customs Trader Portal</w:t>
      </w:r>
    </w:p>
    <w:p w14:paraId="0B52D015" w14:textId="1667F3E3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การลงทะเบียนผ่านระบบลงทะเบียนผู้มาติดต่อออนไลน์ทาง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Customs Trader Portal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ให้ปฏิบัติตามขั้นตอนในคู่มือการลงทะเบียนที่ปรากฏบนเว็บไซต์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https://WWW.Customstraderportal.com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ในหัวข้อ คู่มือการใช้งาน</w:t>
      </w:r>
    </w:p>
    <w:p w14:paraId="03057792" w14:textId="41D00E7E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ผู้ลงทะเบียนจะต้องทําการยืนยันตัวตนโดยวิธีการที่กําหนดในคู่มือการลงทะเบียน</w:t>
      </w:r>
    </w:p>
    <w:p w14:paraId="03C8C986" w14:textId="3896CC8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การดําเนินการใด ๆ ในระบบลงทะเบียนผู้มาติดต่อออนไลน์ทาง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Customs Trader Portal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หากมีการใช้หมายเลขประจําตัว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User ID)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และรหัสลับส่วนตัว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Password)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ของผู้ลงทะเบียน ให้ถือว่า มีผลสมบูรณ์ ผู้ลงทะเบียนจะปฏิเสธความรับผิดที่อาจเกิดขึ้นจากการดําเนินการนั้นมิได้</w:t>
      </w:r>
    </w:p>
    <w:p w14:paraId="48E7D6F9" w14:textId="3D6F6939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การเปลี่ยนแปลงข้อมูลทะเบียน การระงับการใช้ข้อมูลทะเบียน การยกเลิกการลงทะเบียน และการตรวจสอบการลงทะเบียน ให้นําหลักเกณฑ์ วิธีการ และเงื่อนไข ตามข้อ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16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18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19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และข้อ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มาใช้บังคับโดยอนุโลม</w:t>
      </w:r>
    </w:p>
    <w:p w14:paraId="012EEF42" w14:textId="7F02B8B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ส่วนที่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 ณ หน่วยบริการรับลงทะเบียนของกรมศุลกากร</w:t>
      </w:r>
    </w:p>
    <w:p w14:paraId="009D753F" w14:textId="2B972423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การลงทะเบียน ณ หน่วยบริการรับลงทะเบียนของกรมศุลกากร ให้ยื่นแบบคําขอ และหลักฐานประกอบแบบคําขอตามแบบแนบท้ายประกาศนี้ โดยให้เป็นไปตามข้อปฏิบัติในการยื่นแบบคําขอ และวิธีการกรอกแบบคําขอ</w:t>
      </w:r>
    </w:p>
    <w:p w14:paraId="33A7A331" w14:textId="575D5CDF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26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ผู้ลงทะเบียนสามารถยื่นแบบคําขอได้ ณ สถานที่ ดังต่อไปนี้</w:t>
      </w:r>
    </w:p>
    <w:p w14:paraId="412C61B5" w14:textId="2863B2CF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lastRenderedPageBreak/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ฝ่ายทะเบียนผู้นําเข้าและส่งออก ส่วนทะเบียนและสิทธิพิเศษ กองมาตรฐานพิธีการ และราคาศุลกากร หรือ</w:t>
      </w:r>
    </w:p>
    <w:p w14:paraId="5EAD3235" w14:textId="5F60A01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ฝ่ายบริหารงานทั่วไป หรือหน่วยงานที่ได้รับอนุมัติให้รับลงทะเบียนของสํานักงาน ศุลกากรหรือด่านศุลกากร</w:t>
      </w:r>
    </w:p>
    <w:p w14:paraId="356C0E7F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กรณีผู้ลงทะเบียนที่เป็นส่วนราชการ รัฐวิสาหกิจ สถานทูต องค์การสาธารณกุศล หรือองค์กรอื่น ๆ ที่ไม่มีเลขประจําตัวผู้เสียภาษีอากร ให้ยื่นแบบคําขอได้ ณ ฝ่ายทะเบียนผู้นําเข้าและส่งออก ส่วนทะเบียนและสิทธิพิเศษ กองมาตรฐานพิธีการและราคาศุลกากร</w:t>
      </w:r>
    </w:p>
    <w:p w14:paraId="0D74DF8D" w14:textId="77777777" w:rsidR="0083537E" w:rsidRPr="0083537E" w:rsidRDefault="0083537E" w:rsidP="0083537E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</w:p>
    <w:p w14:paraId="57B0EDA7" w14:textId="5F4E5F4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การยื่นแบบคําขอทุกประเภทตามแบบแนบท้ายประกาศนี้ ให้นําหลักฐานแสดงตน ของผู้มีอํานาจลงนามในแบบคําขอมาแสดงประกอบการยื่น ดังนี้</w:t>
      </w:r>
    </w:p>
    <w:p w14:paraId="3999F9CF" w14:textId="16EC6E4E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กรณีบุคคลไทย ให้นําบัตรประจําตัวประชาชน หรือบัตรประจําตัวเจ้าหน้าที่ของรัฐ หรือหนังสือเดินทาง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Passport)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หรือใบอนุญาตขับขี่ ที่มีรูปถ่ายและเลขประจําตัวประชาชนปรากฏอยู่ด้วย</w:t>
      </w:r>
    </w:p>
    <w:p w14:paraId="63114161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ทั้งนี้ หากไม่สามารถนําหลักฐานแสดงตนตัวจริงมาแสดงได้ ให้ใช้สําเนาบัตร ประจําตัวประชาชน โดยให้ทนายความผู้ทําคํารับรองลายมือชื่อและเอกสาร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Notarial Services Attorney)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เป็นผู้ลงนามรับรอง ซึ่งรับรองให้ไม่เกินหนึ่งเดือน และแนบสําเนาหนังสือรับรอง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Certificate)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การขึ้นทะเบียน เป็นทนายความผู้ทําคํารับรองลายมือชื่อและเอกสาร ซึ่งรับรองสําเนาถูกต้องโดยทนายความเจ้าของหนังสือ รับรองนั้น</w:t>
      </w:r>
    </w:p>
    <w:p w14:paraId="28061582" w14:textId="7842E174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กรณีบุคคลต่างด้าว ให้นําหนังสือเดินทาง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Passport)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หรือใบสําคัญประจําตัว คนต่างด้าวมาแสดง ทั้งนี้ หากไม่สามารถนําหลักฐานแสดงตนตัวจริงมาแสดงได้ ให้ใช้สําเนาหนังสือเดินทาง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Passport)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หรือสําเนาใบสําคัญประจําตัวคนต่างด้าว โดย</w:t>
      </w:r>
    </w:p>
    <w:p w14:paraId="0C73EBF4" w14:textId="24187BAA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) ให้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Notary Public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ที่เชื่อถือได้หรือสถานทูตตามสัญชาติของบุคคลนั้น เป็นผู้รับรอง ซึ่งรับรองให้ไม่เกินหกเดือน หรือ</w:t>
      </w:r>
    </w:p>
    <w:p w14:paraId="562FAD4E" w14:textId="4574BC4B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ให้ทนายความผู้ทําคํารับรองลายมือชื่อและเอกสาร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Notarial Services Attorney)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เป็นผู้ลงนามรับรอง ซึ่งรับรองให้ไม่เกินหนึ่งเดือน และแนบสําเนาหนังสือรับรอง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Certificate)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การขึ้น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lastRenderedPageBreak/>
        <w:t>ทะเบียนเป็นทนายความผู้ทําคํารับรองลายมือชื่อและเอกสาร ซึ่งรับรองสําเนาถูกต้องโดยทนายความ เจ้าของหนังสือรับรองนั้น</w:t>
      </w:r>
    </w:p>
    <w:p w14:paraId="7E1875FA" w14:textId="4FA23E84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28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กรณีข้อมูลในระบบทะเบียนผู้มาติดต่อไม่ตรงกับข้อมูลในแบบคําขอที่ยื่น เนื่องจาก เจ้าหน้าที่บันทึกข้อมูลผิดพลาดหรือไม่ครบถ้วน ให้ผู้ลงทะเบียนแจ้งแก้ไขข้อมูลทะเบียนให้ถูกต้อง ณ สถานที่ ที่ได้ยื่นแบบคําขอไว้ ภายในเจ็ดวันทําการ นับแต่วันที่ได้รับอนุญาต</w:t>
      </w:r>
    </w:p>
    <w:p w14:paraId="0B730690" w14:textId="5906F06F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หากพ้นกําหนดระยะเวลาตามวรรคหนึ่ง ให้แจ้งขอเปลี่ยนแปลงข้อมูลทะเบียน ให้ถูกต้องได้ทางช่องทางที่กําหนดไว้ตามข้อ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4</w:t>
      </w:r>
    </w:p>
    <w:p w14:paraId="56CF76D6" w14:textId="737B48FE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29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การเปลี่ยนแปลงข้อมูลทะเบียน การระงับการใช้ข้อมูลทะเบียน การยกเลิกการลงทะเบียน และการตรวจสอบการลงทะเบียน ให้นําหลักเกณฑ์ วิธีการ และเงื่อนไข ตามข้อ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16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18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และข้อ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มาใช้บังคับโดยอนุโลม</w:t>
      </w:r>
    </w:p>
    <w:p w14:paraId="700ED63E" w14:textId="44BEA363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ส่วนที่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5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ข้อมูลส่วนบุคคล</w:t>
      </w:r>
    </w:p>
    <w:p w14:paraId="043DF4F3" w14:textId="36384FD6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กรมศุลกากรจะดําเนินการเก็บรวบรวมข้อมูลส่วนบุคคลของผู้ลงทะเบียนปฏิบัติพิธีการ ศุลกากรหรือดําเนินการในกระบวนการทางศุลกากร ดังมีรายละเอียดต่อไปนี้</w:t>
      </w:r>
    </w:p>
    <w:p w14:paraId="57EABB75" w14:textId="0C34211B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เพื่อวัตถุประสงค์ในการนําข้อมูลส่วนบุคคลไปใช้หรือเปิดเผยสําหรับการลงทะเบียน ผู้ปฏิบัติพิธีการศุลกากรหรือดําเนินการในกระบวนการทางศุลกากร</w:t>
      </w:r>
    </w:p>
    <w:p w14:paraId="632665A6" w14:textId="48555E62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ข้อมูลส่วนบุคคลที่จะมีการเก็บรวบรวม ได้แก่ 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ชื่อ นามสกุล สัญชาติ</w:t>
      </w:r>
    </w:p>
    <w:p w14:paraId="53166B98" w14:textId="77777777" w:rsidR="0083537E" w:rsidRPr="0083537E" w:rsidRDefault="0083537E" w:rsidP="0083537E">
      <w:pPr>
        <w:spacing w:after="240" w:line="240" w:lineRule="auto"/>
        <w:rPr>
          <w:rFonts w:ascii="TH Sarabun New" w:eastAsia="Times New Roman" w:hAnsi="TH Sarabun New" w:cs="TH Sarabun New"/>
          <w:sz w:val="36"/>
          <w:szCs w:val="36"/>
        </w:rPr>
      </w:pPr>
    </w:p>
    <w:p w14:paraId="1E2A7B57" w14:textId="55AFEC0D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สําเนาบัตรประจําตัวประชาชน สําเนาหนังสือเดินทาง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Passport)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หรือสําเนา ใบสําคัญประจําตัวคนต่างด้าว</w:t>
      </w:r>
    </w:p>
    <w:p w14:paraId="5ECA7944" w14:textId="39361EF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ที่อยู่ หมายเลขโทรศัพท์ โทรสาร และไปรษณีย์อิเล็กทรอนิกส์ (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e-mail address)</w:t>
      </w:r>
    </w:p>
    <w:p w14:paraId="189B1C8B" w14:textId="6D829A05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บัญชีเงินฝากธนาคาร</w:t>
      </w:r>
    </w:p>
    <w:p w14:paraId="11A2B71F" w14:textId="018C5E81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ข้อมูลส่วนบุคคลที่ได้มีการเก็บรวบรวมดังกล่าวอาจถูกเปิดเผยต่อหน่วยงาน ดังต่อไปนี้</w:t>
      </w:r>
    </w:p>
    <w:p w14:paraId="2A57E3B3" w14:textId="32CA82CC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หน่วยงานของรัฐซึ่งมีอํานาจหน้าที่ตามกฎหมาย</w:t>
      </w:r>
    </w:p>
    <w:p w14:paraId="08C70FCA" w14:textId="488D5728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) บริษัท ธนาคารกรุงไทย จํากัด (มหาชน) ในฐานะผู้ประมวลผลข้อมูล การลงทะเบียนผ่านระบบลงทะเบียนผู้มาติดต่อออนไลน์ทาง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Customs Trader Portal</w:t>
      </w:r>
    </w:p>
    <w:p w14:paraId="57B56FFA" w14:textId="3D67DDA9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.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บริษัทที่เป็นคู่สัญญาในการพัฒนาและบํารุงรักษาระบบทะเบียนผู้มาติดต่อ</w:t>
      </w:r>
    </w:p>
    <w:p w14:paraId="6695C17B" w14:textId="42DB28D4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lastRenderedPageBreak/>
        <w:t>(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) ข้อมูลส่วนบุคคลที่ได้มีการเก็บรวบรวมจะถูกลบหรือทําลาย เมื่อพ้นกําหนด ระยะเวลาสิบปี นับแต่วันที่ยกเลิกการลงทะเบียน</w:t>
      </w:r>
    </w:p>
    <w:p w14:paraId="1A2C6899" w14:textId="43DAA29B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เจ้าของข้อมูลส่วนบุคคลตามข้อ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30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มีสิทธิในการขอเข้าถึง ขอรับสําเนาข้อมูล ที่เกี่ยวกับตน หรือขอให้แก้ไขข้อมูลดังกล่าวให้ถูกต้องสมบูรณ์ เป็นปัจจุบัน และไม่ก่อให้เกิดความเข้าใจผิดได้ โดยการยื่นคําขอเป็นหนังสือ พร้อมเอกสารหรือหลักฐานที่เกี่ยวข้องต่อหน่วยบริการรับลงทะเบียน</w:t>
      </w:r>
    </w:p>
    <w:p w14:paraId="34B5720D" w14:textId="77777777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ส่วนที่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</w:rPr>
        <w:t xml:space="preserve">5 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บทเฉพาะกาล</w:t>
      </w:r>
    </w:p>
    <w:p w14:paraId="2FE5269A" w14:textId="60C4F556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32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ผู้ที่ลงทะเบียนเป็นผู้ปฏิบัติพิธีการศุลกากรหรือดําเนินการในกระบวนการทางศุลกากร ไว้แล้วก่อนประกาศนี้มีผลใช้บังคับ ให้ถือว่าเป็นผู้ที่ได้ลงทะเบียนเป็นผู้ปฏิบัติพิธีการศุลกากรหรือดําเนินการ ในกระบวนการทางศุลกากรตามประกาศนี้</w:t>
      </w:r>
    </w:p>
    <w:p w14:paraId="0506BF89" w14:textId="5696BC4A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ข้อ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33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ผู้ลงทะเบียนที่ได้ยื่นแบบคําขอ และแบบแนบก่อนประกาศนี้มีผลใช้บังคับแต่ยังไม่ได้ รับอนุญาตเนื่องจากเอกสารไม่ครบถ้วนถูกต้อง สามารถดําเนินการโดยใช้แบบคําขอ และแบบแนบตามแบบแนบ ท้ายประกาศกรมศุลกากรที่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64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/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เรื่อง การลงทะเบียนเป็นผู้ปฏิบัติพิธีการศุลกากรหรือดําเนินการ ในกระบวนการทางศุลกากร ลงวันที่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27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กุมภาพันธ์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2561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ได้จนกว่าจะแล้วเสร็จ</w:t>
      </w:r>
    </w:p>
    <w:p w14:paraId="6EEE9939" w14:textId="027919EC" w:rsidR="0083537E" w:rsidRPr="0083537E" w:rsidRDefault="0083537E" w:rsidP="0083537E">
      <w:pPr>
        <w:spacing w:after="0" w:line="240" w:lineRule="auto"/>
        <w:rPr>
          <w:rFonts w:ascii="TH Sarabun New" w:eastAsia="Times New Roman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ประกาศ ณ วันที่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23</w:t>
      </w:r>
      <w:r w:rsidRPr="0083537E"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 xml:space="preserve"> มิถุนายน พ.ศ. </w:t>
      </w:r>
      <w:r>
        <w:rPr>
          <w:rFonts w:ascii="TH Sarabun New" w:eastAsia="Times New Roman" w:hAnsi="TH Sarabun New" w:cs="TH Sarabun New"/>
          <w:color w:val="000000"/>
          <w:sz w:val="36"/>
          <w:szCs w:val="36"/>
          <w:cs/>
        </w:rPr>
        <w:t>2564</w:t>
      </w:r>
    </w:p>
    <w:p w14:paraId="175FCD7B" w14:textId="52791139" w:rsidR="00E252BC" w:rsidRPr="0083537E" w:rsidRDefault="0083537E" w:rsidP="0083537E">
      <w:pPr>
        <w:rPr>
          <w:rFonts w:ascii="TH Sarabun New" w:hAnsi="TH Sarabun New" w:cs="TH Sarabun New"/>
          <w:sz w:val="36"/>
          <w:szCs w:val="36"/>
        </w:rPr>
      </w:pP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  <w:r w:rsidRPr="0083537E">
        <w:rPr>
          <w:rFonts w:ascii="TH Sarabun New" w:eastAsia="Times New Roman" w:hAnsi="TH Sarabun New" w:cs="TH Sarabun New"/>
          <w:sz w:val="36"/>
          <w:szCs w:val="36"/>
        </w:rPr>
        <w:br/>
      </w:r>
    </w:p>
    <w:sectPr w:rsidR="00E252BC" w:rsidRPr="008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ni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E"/>
    <w:rsid w:val="00145472"/>
    <w:rsid w:val="002D65D3"/>
    <w:rsid w:val="0083537E"/>
    <w:rsid w:val="00BE1B42"/>
    <w:rsid w:val="00E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3724"/>
  <w15:chartTrackingRefBased/>
  <w15:docId w15:val="{A226A382-FAAE-41F6-9F32-85794F9C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nit" w:eastAsiaTheme="minorHAnsi" w:hAnsi="Kanit" w:cs="Kanit"/>
        <w:sz w:val="27"/>
        <w:szCs w:val="27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2088</Words>
  <Characters>11906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</dc:creator>
  <cp:keywords/>
  <dc:description/>
  <cp:lastModifiedBy>Sarawut Wongsanga</cp:lastModifiedBy>
  <cp:revision>1</cp:revision>
  <dcterms:created xsi:type="dcterms:W3CDTF">2021-06-28T09:12:00Z</dcterms:created>
  <dcterms:modified xsi:type="dcterms:W3CDTF">2021-06-28T10:59:00Z</dcterms:modified>
</cp:coreProperties>
</file>