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419" w:rsidRPr="007156E1" w:rsidRDefault="007156E1" w:rsidP="00D15745">
      <w:pPr>
        <w:spacing w:line="480" w:lineRule="auto"/>
        <w:jc w:val="center"/>
        <w:rPr>
          <w:b/>
          <w:sz w:val="33"/>
        </w:rPr>
      </w:pPr>
      <w:r w:rsidRPr="007156E1">
        <w:rPr>
          <w:rFonts w:hint="eastAsia"/>
          <w:b/>
          <w:sz w:val="33"/>
        </w:rPr>
        <w:t>医院管理信息系统</w:t>
      </w:r>
    </w:p>
    <w:p w:rsidR="007156E1" w:rsidRPr="00D15745" w:rsidRDefault="007156E1" w:rsidP="00D15745">
      <w:pPr>
        <w:spacing w:line="480" w:lineRule="auto"/>
        <w:jc w:val="center"/>
        <w:rPr>
          <w:b/>
          <w:sz w:val="45"/>
        </w:rPr>
      </w:pPr>
      <w:r w:rsidRPr="00D15745">
        <w:rPr>
          <w:rFonts w:hint="eastAsia"/>
          <w:b/>
          <w:sz w:val="45"/>
        </w:rPr>
        <w:t>详细用况</w:t>
      </w:r>
    </w:p>
    <w:p w:rsidR="007156E1" w:rsidRPr="00D15745" w:rsidRDefault="007156E1" w:rsidP="00D15745">
      <w:pPr>
        <w:spacing w:line="480" w:lineRule="auto"/>
        <w:jc w:val="right"/>
        <w:rPr>
          <w:b/>
          <w:sz w:val="23"/>
        </w:rPr>
      </w:pPr>
      <w:r w:rsidRPr="00D15745">
        <w:rPr>
          <w:rFonts w:hint="eastAsia"/>
          <w:b/>
          <w:sz w:val="23"/>
        </w:rPr>
        <w:t>陆蔚</w:t>
      </w:r>
      <w:r w:rsidRPr="00D15745">
        <w:rPr>
          <w:rFonts w:hint="eastAsia"/>
          <w:b/>
          <w:sz w:val="23"/>
        </w:rPr>
        <w:t xml:space="preserve"> </w:t>
      </w:r>
      <w:r w:rsidRPr="00D15745">
        <w:rPr>
          <w:rFonts w:hint="eastAsia"/>
          <w:b/>
          <w:sz w:val="23"/>
        </w:rPr>
        <w:t>章超</w:t>
      </w:r>
      <w:r w:rsidRPr="00D15745">
        <w:rPr>
          <w:rFonts w:hint="eastAsia"/>
          <w:b/>
          <w:sz w:val="23"/>
        </w:rPr>
        <w:t xml:space="preserve"> </w:t>
      </w:r>
      <w:r w:rsidRPr="00D15745">
        <w:rPr>
          <w:rFonts w:hint="eastAsia"/>
          <w:b/>
          <w:sz w:val="23"/>
        </w:rPr>
        <w:t>承沐南</w:t>
      </w:r>
    </w:p>
    <w:p w:rsidR="007156E1" w:rsidRDefault="007156E1"/>
    <w:p w:rsidR="00CE4C9E" w:rsidRDefault="007156E1" w:rsidP="007156E1">
      <w:pPr>
        <w:pStyle w:val="2"/>
      </w:pPr>
      <w:r>
        <w:rPr>
          <w:rFonts w:hint="eastAsia"/>
        </w:rPr>
        <w:t>通用</w:t>
      </w:r>
    </w:p>
    <w:p w:rsidR="007156E1" w:rsidRDefault="007156E1"/>
    <w:tbl>
      <w:tblPr>
        <w:tblStyle w:val="a4"/>
        <w:tblW w:w="8050" w:type="dxa"/>
        <w:jc w:val="center"/>
        <w:tblLook w:val="04A0" w:firstRow="1" w:lastRow="0" w:firstColumn="1" w:lastColumn="0" w:noHBand="0" w:noVBand="1"/>
      </w:tblPr>
      <w:tblGrid>
        <w:gridCol w:w="1247"/>
        <w:gridCol w:w="6803"/>
      </w:tblGrid>
      <w:tr w:rsidR="007156E1" w:rsidTr="001761D9">
        <w:trPr>
          <w:jc w:val="center"/>
        </w:trPr>
        <w:tc>
          <w:tcPr>
            <w:tcW w:w="1247" w:type="dxa"/>
            <w:tcBorders>
              <w:top w:val="nil"/>
              <w:left w:val="nil"/>
              <w:bottom w:val="single" w:sz="12" w:space="0" w:color="CC3300"/>
              <w:right w:val="nil"/>
            </w:tcBorders>
            <w:vAlign w:val="center"/>
          </w:tcPr>
          <w:p w:rsidR="007156E1" w:rsidRPr="003960CD" w:rsidRDefault="007156E1" w:rsidP="001761D9">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7156E1" w:rsidRPr="003960CD" w:rsidRDefault="007156E1" w:rsidP="001761D9">
            <w:pPr>
              <w:spacing w:line="276" w:lineRule="auto"/>
              <w:rPr>
                <w:b/>
              </w:rPr>
            </w:pPr>
            <w:r>
              <w:rPr>
                <w:rFonts w:hint="eastAsia"/>
                <w:b/>
                <w:sz w:val="29"/>
              </w:rPr>
              <w:t>病人付费</w:t>
            </w:r>
          </w:p>
        </w:tc>
      </w:tr>
      <w:tr w:rsidR="007156E1" w:rsidTr="001761D9">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7156E1" w:rsidRPr="007F52FF" w:rsidRDefault="007156E1" w:rsidP="001761D9">
            <w:pPr>
              <w:spacing w:line="276" w:lineRule="auto"/>
              <w:jc w:val="center"/>
              <w:rPr>
                <w:b/>
              </w:rPr>
            </w:pPr>
            <w:r>
              <w:rPr>
                <w:rFonts w:hint="eastAsia"/>
                <w:b/>
              </w:rPr>
              <w:t>参与</w:t>
            </w:r>
            <w:r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7156E1" w:rsidRDefault="007156E1" w:rsidP="001761D9">
            <w:pPr>
              <w:spacing w:line="276" w:lineRule="auto"/>
            </w:pPr>
            <w:r>
              <w:rPr>
                <w:rFonts w:hint="eastAsia"/>
              </w:rPr>
              <w:t>病人、收费人员</w:t>
            </w:r>
          </w:p>
        </w:tc>
      </w:tr>
      <w:tr w:rsidR="007156E1" w:rsidTr="001761D9">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7156E1" w:rsidRPr="007F52FF" w:rsidRDefault="007156E1" w:rsidP="001761D9">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7156E1" w:rsidRDefault="007156E1" w:rsidP="001761D9">
            <w:pPr>
              <w:spacing w:line="276" w:lineRule="auto"/>
            </w:pPr>
            <w:r>
              <w:rPr>
                <w:rFonts w:hint="eastAsia"/>
              </w:rPr>
              <w:t>在病人就诊记录中有尚未缴费的项目；</w:t>
            </w:r>
          </w:p>
        </w:tc>
      </w:tr>
      <w:tr w:rsidR="007156E1" w:rsidTr="001761D9">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7156E1" w:rsidRPr="007F52FF" w:rsidRDefault="007156E1" w:rsidP="001761D9">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7156E1" w:rsidRDefault="007156E1" w:rsidP="001761D9">
            <w:pPr>
              <w:spacing w:line="276" w:lineRule="auto"/>
            </w:pPr>
            <w:r>
              <w:rPr>
                <w:rFonts w:hint="eastAsia"/>
              </w:rPr>
              <w:t>基本路径</w:t>
            </w:r>
          </w:p>
          <w:p w:rsidR="007156E1" w:rsidRDefault="007156E1" w:rsidP="001761D9">
            <w:pPr>
              <w:pStyle w:val="a0"/>
              <w:numPr>
                <w:ilvl w:val="0"/>
                <w:numId w:val="12"/>
              </w:numPr>
              <w:spacing w:line="276" w:lineRule="auto"/>
              <w:ind w:firstLineChars="0"/>
            </w:pPr>
            <w:r>
              <w:rPr>
                <w:rFonts w:hint="eastAsia"/>
              </w:rPr>
              <w:t>当病人在收费窗口前准备缴费，用况开始；</w:t>
            </w:r>
          </w:p>
          <w:p w:rsidR="007156E1" w:rsidRDefault="007156E1" w:rsidP="001761D9">
            <w:pPr>
              <w:pStyle w:val="a0"/>
              <w:numPr>
                <w:ilvl w:val="0"/>
                <w:numId w:val="12"/>
              </w:numPr>
              <w:spacing w:line="276" w:lineRule="auto"/>
              <w:ind w:firstLineChars="0"/>
            </w:pPr>
            <w:r>
              <w:rPr>
                <w:rFonts w:hint="eastAsia"/>
              </w:rPr>
              <w:t>病人提供磁卡，收费员刷卡以获取病人身份和需要缴费的项目列表；</w:t>
            </w:r>
          </w:p>
          <w:p w:rsidR="007156E1" w:rsidRDefault="007156E1" w:rsidP="001761D9">
            <w:pPr>
              <w:pStyle w:val="a0"/>
              <w:numPr>
                <w:ilvl w:val="0"/>
                <w:numId w:val="12"/>
              </w:numPr>
              <w:spacing w:line="276" w:lineRule="auto"/>
              <w:ind w:firstLineChars="0"/>
            </w:pPr>
            <w:r>
              <w:rPr>
                <w:rFonts w:hint="eastAsia"/>
              </w:rPr>
              <w:t>病人支付相关费用，收费员根据支付的费用，输入病人缴费情况；</w:t>
            </w:r>
          </w:p>
          <w:p w:rsidR="007156E1" w:rsidRDefault="007156E1" w:rsidP="001761D9">
            <w:pPr>
              <w:pStyle w:val="a0"/>
              <w:numPr>
                <w:ilvl w:val="0"/>
                <w:numId w:val="12"/>
              </w:numPr>
              <w:spacing w:line="276" w:lineRule="auto"/>
              <w:ind w:firstLineChars="0"/>
            </w:pPr>
            <w:r>
              <w:rPr>
                <w:rFonts w:hint="eastAsia"/>
              </w:rPr>
              <w:t>系统记录缴费情况，并打印相关的发票和单据；</w:t>
            </w:r>
          </w:p>
          <w:p w:rsidR="007156E1" w:rsidRDefault="007156E1" w:rsidP="001761D9">
            <w:pPr>
              <w:pStyle w:val="a0"/>
              <w:numPr>
                <w:ilvl w:val="0"/>
                <w:numId w:val="12"/>
              </w:numPr>
              <w:spacing w:line="276" w:lineRule="auto"/>
              <w:ind w:firstLineChars="0"/>
            </w:pPr>
            <w:r>
              <w:rPr>
                <w:rFonts w:hint="eastAsia"/>
              </w:rPr>
              <w:t>病人获取相关发票和单据后，用况结束；</w:t>
            </w:r>
          </w:p>
          <w:p w:rsidR="007156E1" w:rsidRDefault="007156E1" w:rsidP="001761D9">
            <w:pPr>
              <w:spacing w:line="276" w:lineRule="auto"/>
            </w:pPr>
            <w:r>
              <w:rPr>
                <w:rFonts w:hint="eastAsia"/>
              </w:rPr>
              <w:t>可选路径</w:t>
            </w:r>
          </w:p>
          <w:p w:rsidR="007156E1" w:rsidRDefault="007156E1" w:rsidP="001761D9">
            <w:pPr>
              <w:pStyle w:val="a0"/>
              <w:numPr>
                <w:ilvl w:val="0"/>
                <w:numId w:val="13"/>
              </w:numPr>
              <w:spacing w:line="276" w:lineRule="auto"/>
              <w:ind w:firstLineChars="0"/>
            </w:pPr>
            <w:r>
              <w:rPr>
                <w:rFonts w:hint="eastAsia"/>
              </w:rPr>
              <w:t>如果病人不存在尚未缴费的项目，则用况结束；</w:t>
            </w:r>
          </w:p>
        </w:tc>
      </w:tr>
      <w:tr w:rsidR="007156E1" w:rsidTr="001761D9">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7156E1" w:rsidRPr="007F52FF" w:rsidRDefault="007156E1" w:rsidP="001761D9">
            <w:pPr>
              <w:spacing w:line="276" w:lineRule="auto"/>
              <w:jc w:val="center"/>
              <w:rPr>
                <w:b/>
              </w:rPr>
            </w:pPr>
            <w:r w:rsidRPr="007F52FF">
              <w:rPr>
                <w:rFonts w:hint="eastAsia"/>
                <w:b/>
              </w:rPr>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7156E1" w:rsidRDefault="007156E1" w:rsidP="001761D9">
            <w:pPr>
              <w:spacing w:line="276" w:lineRule="auto"/>
            </w:pPr>
            <w:r>
              <w:rPr>
                <w:rFonts w:hint="eastAsia"/>
              </w:rPr>
              <w:t>病人获得相关发票和单据；缴费信息被写入就诊记录中；</w:t>
            </w:r>
          </w:p>
        </w:tc>
      </w:tr>
    </w:tbl>
    <w:p w:rsidR="007156E1" w:rsidRPr="007156E1" w:rsidRDefault="007156E1"/>
    <w:tbl>
      <w:tblPr>
        <w:tblStyle w:val="a4"/>
        <w:tblW w:w="8050" w:type="dxa"/>
        <w:jc w:val="center"/>
        <w:tblLook w:val="04A0" w:firstRow="1" w:lastRow="0" w:firstColumn="1" w:lastColumn="0" w:noHBand="0" w:noVBand="1"/>
      </w:tblPr>
      <w:tblGrid>
        <w:gridCol w:w="1247"/>
        <w:gridCol w:w="6803"/>
      </w:tblGrid>
      <w:tr w:rsidR="007156E1" w:rsidTr="001761D9">
        <w:trPr>
          <w:jc w:val="center"/>
        </w:trPr>
        <w:tc>
          <w:tcPr>
            <w:tcW w:w="1247" w:type="dxa"/>
            <w:tcBorders>
              <w:top w:val="nil"/>
              <w:left w:val="nil"/>
              <w:bottom w:val="single" w:sz="12" w:space="0" w:color="CC3300"/>
              <w:right w:val="nil"/>
            </w:tcBorders>
            <w:vAlign w:val="center"/>
          </w:tcPr>
          <w:p w:rsidR="007156E1" w:rsidRPr="003960CD" w:rsidRDefault="007156E1" w:rsidP="001761D9">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7156E1" w:rsidRPr="003960CD" w:rsidRDefault="007156E1" w:rsidP="001761D9">
            <w:pPr>
              <w:spacing w:line="276" w:lineRule="auto"/>
              <w:rPr>
                <w:b/>
              </w:rPr>
            </w:pPr>
            <w:r>
              <w:rPr>
                <w:rFonts w:hint="eastAsia"/>
                <w:b/>
                <w:sz w:val="29"/>
              </w:rPr>
              <w:t>医院退费</w:t>
            </w:r>
          </w:p>
        </w:tc>
      </w:tr>
      <w:tr w:rsidR="007156E1" w:rsidTr="001761D9">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7156E1" w:rsidRPr="007F52FF" w:rsidRDefault="007156E1" w:rsidP="001761D9">
            <w:pPr>
              <w:spacing w:line="276" w:lineRule="auto"/>
              <w:jc w:val="center"/>
              <w:rPr>
                <w:b/>
              </w:rPr>
            </w:pPr>
            <w:r>
              <w:rPr>
                <w:rFonts w:hint="eastAsia"/>
                <w:b/>
              </w:rPr>
              <w:t>参与</w:t>
            </w:r>
            <w:r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7156E1" w:rsidRDefault="007156E1" w:rsidP="001761D9">
            <w:pPr>
              <w:spacing w:line="276" w:lineRule="auto"/>
            </w:pPr>
            <w:r>
              <w:rPr>
                <w:rFonts w:hint="eastAsia"/>
              </w:rPr>
              <w:t>病人、收费人员</w:t>
            </w:r>
          </w:p>
        </w:tc>
      </w:tr>
      <w:tr w:rsidR="007156E1" w:rsidTr="001761D9">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7156E1" w:rsidRPr="007F52FF" w:rsidRDefault="007156E1" w:rsidP="001761D9">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7156E1" w:rsidRDefault="007156E1" w:rsidP="001761D9">
            <w:pPr>
              <w:spacing w:line="276" w:lineRule="auto"/>
            </w:pPr>
            <w:r>
              <w:rPr>
                <w:rFonts w:hint="eastAsia"/>
              </w:rPr>
              <w:t>在病人就诊记录中已经缴费但尚未进行的项目；</w:t>
            </w:r>
          </w:p>
        </w:tc>
      </w:tr>
      <w:tr w:rsidR="007156E1" w:rsidTr="001761D9">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7156E1" w:rsidRPr="007F52FF" w:rsidRDefault="007156E1" w:rsidP="001761D9">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7156E1" w:rsidRDefault="007156E1" w:rsidP="001761D9">
            <w:pPr>
              <w:spacing w:line="276" w:lineRule="auto"/>
            </w:pPr>
            <w:r>
              <w:rPr>
                <w:rFonts w:hint="eastAsia"/>
              </w:rPr>
              <w:t>基本路径</w:t>
            </w:r>
          </w:p>
          <w:p w:rsidR="007156E1" w:rsidRDefault="007156E1" w:rsidP="001761D9">
            <w:pPr>
              <w:pStyle w:val="a0"/>
              <w:numPr>
                <w:ilvl w:val="0"/>
                <w:numId w:val="14"/>
              </w:numPr>
              <w:spacing w:line="276" w:lineRule="auto"/>
              <w:ind w:firstLineChars="0"/>
            </w:pPr>
            <w:r>
              <w:rPr>
                <w:rFonts w:hint="eastAsia"/>
              </w:rPr>
              <w:t>当病人在收费窗口前准备申请退费，用况开始；</w:t>
            </w:r>
          </w:p>
          <w:p w:rsidR="007156E1" w:rsidRDefault="007156E1" w:rsidP="001761D9">
            <w:pPr>
              <w:pStyle w:val="a0"/>
              <w:numPr>
                <w:ilvl w:val="0"/>
                <w:numId w:val="14"/>
              </w:numPr>
              <w:spacing w:line="276" w:lineRule="auto"/>
              <w:ind w:firstLineChars="0"/>
            </w:pPr>
            <w:r>
              <w:rPr>
                <w:rFonts w:hint="eastAsia"/>
              </w:rPr>
              <w:t>病人提供磁卡，收费员刷卡以获取病人身份和有关费用的项目列表；</w:t>
            </w:r>
          </w:p>
          <w:p w:rsidR="007156E1" w:rsidRDefault="007156E1" w:rsidP="001761D9">
            <w:pPr>
              <w:pStyle w:val="a0"/>
              <w:numPr>
                <w:ilvl w:val="0"/>
                <w:numId w:val="14"/>
              </w:numPr>
              <w:spacing w:line="276" w:lineRule="auto"/>
              <w:ind w:firstLineChars="0"/>
            </w:pPr>
            <w:r>
              <w:rPr>
                <w:rFonts w:hint="eastAsia"/>
              </w:rPr>
              <w:t>病人说明需要退费的项目和理由；</w:t>
            </w:r>
          </w:p>
          <w:p w:rsidR="007156E1" w:rsidRDefault="007156E1" w:rsidP="001761D9">
            <w:pPr>
              <w:pStyle w:val="a0"/>
              <w:numPr>
                <w:ilvl w:val="0"/>
                <w:numId w:val="14"/>
              </w:numPr>
              <w:spacing w:line="276" w:lineRule="auto"/>
              <w:ind w:firstLineChars="0"/>
            </w:pPr>
            <w:r>
              <w:rPr>
                <w:rFonts w:hint="eastAsia"/>
              </w:rPr>
              <w:t>如果改病人确实存在已经缴费而未进行的项目，且其理由符合医院业务规范要求，且病人可以提供缴费需要的其它单据，则收费员在系统中取消指定的已缴费的项目，并将相应费用退还病人；系统将退费情况写入病人就诊记录中；</w:t>
            </w:r>
          </w:p>
          <w:p w:rsidR="007156E1" w:rsidRDefault="007156E1" w:rsidP="001761D9">
            <w:pPr>
              <w:pStyle w:val="a0"/>
              <w:numPr>
                <w:ilvl w:val="0"/>
                <w:numId w:val="14"/>
              </w:numPr>
              <w:spacing w:line="276" w:lineRule="auto"/>
              <w:ind w:firstLineChars="0"/>
            </w:pPr>
            <w:r>
              <w:rPr>
                <w:rFonts w:hint="eastAsia"/>
              </w:rPr>
              <w:t>病人获得退还的费用，用况结束；</w:t>
            </w:r>
          </w:p>
          <w:p w:rsidR="007156E1" w:rsidRDefault="007156E1" w:rsidP="001761D9">
            <w:pPr>
              <w:spacing w:line="276" w:lineRule="auto"/>
            </w:pPr>
            <w:r>
              <w:rPr>
                <w:rFonts w:hint="eastAsia"/>
              </w:rPr>
              <w:t>可选路径</w:t>
            </w:r>
          </w:p>
          <w:p w:rsidR="007156E1" w:rsidRDefault="007156E1" w:rsidP="001761D9">
            <w:pPr>
              <w:pStyle w:val="a0"/>
              <w:numPr>
                <w:ilvl w:val="0"/>
                <w:numId w:val="13"/>
              </w:numPr>
              <w:spacing w:line="276" w:lineRule="auto"/>
              <w:ind w:firstLineChars="0"/>
            </w:pPr>
            <w:r>
              <w:rPr>
                <w:rFonts w:hint="eastAsia"/>
              </w:rPr>
              <w:t>如果病人不存在可以退费的项目，则用况结束；</w:t>
            </w:r>
          </w:p>
        </w:tc>
      </w:tr>
      <w:tr w:rsidR="007156E1" w:rsidTr="001761D9">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7156E1" w:rsidRPr="007F52FF" w:rsidRDefault="007156E1" w:rsidP="001761D9">
            <w:pPr>
              <w:spacing w:line="276" w:lineRule="auto"/>
              <w:jc w:val="center"/>
              <w:rPr>
                <w:b/>
              </w:rPr>
            </w:pPr>
            <w:r w:rsidRPr="007F52FF">
              <w:rPr>
                <w:rFonts w:hint="eastAsia"/>
                <w:b/>
              </w:rPr>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7156E1" w:rsidRDefault="007156E1" w:rsidP="001761D9">
            <w:pPr>
              <w:spacing w:line="276" w:lineRule="auto"/>
            </w:pPr>
            <w:r>
              <w:rPr>
                <w:rFonts w:hint="eastAsia"/>
              </w:rPr>
              <w:t>病人获得相关费用的退还；退费信息被写入就诊记录中；</w:t>
            </w:r>
          </w:p>
        </w:tc>
      </w:tr>
    </w:tbl>
    <w:p w:rsidR="007156E1" w:rsidRPr="007156E1" w:rsidRDefault="007156E1"/>
    <w:p w:rsidR="007156E1" w:rsidRDefault="007156E1" w:rsidP="007156E1">
      <w:pPr>
        <w:pStyle w:val="2"/>
      </w:pPr>
      <w:r>
        <w:rPr>
          <w:rFonts w:hint="eastAsia"/>
        </w:rPr>
        <w:t>病人挂号</w:t>
      </w:r>
    </w:p>
    <w:p w:rsidR="00CE4C9E" w:rsidRDefault="00CE4C9E"/>
    <w:tbl>
      <w:tblPr>
        <w:tblStyle w:val="a4"/>
        <w:tblW w:w="8050" w:type="dxa"/>
        <w:jc w:val="center"/>
        <w:tblLook w:val="04A0" w:firstRow="1" w:lastRow="0" w:firstColumn="1" w:lastColumn="0" w:noHBand="0" w:noVBand="1"/>
      </w:tblPr>
      <w:tblGrid>
        <w:gridCol w:w="1247"/>
        <w:gridCol w:w="6803"/>
      </w:tblGrid>
      <w:tr w:rsidR="00CE4C9E" w:rsidTr="00BD6A93">
        <w:trPr>
          <w:jc w:val="center"/>
        </w:trPr>
        <w:tc>
          <w:tcPr>
            <w:tcW w:w="1247" w:type="dxa"/>
            <w:tcBorders>
              <w:top w:val="nil"/>
              <w:left w:val="nil"/>
              <w:bottom w:val="single" w:sz="12" w:space="0" w:color="CC3300"/>
              <w:right w:val="nil"/>
            </w:tcBorders>
            <w:vAlign w:val="center"/>
          </w:tcPr>
          <w:p w:rsidR="00CE4C9E" w:rsidRPr="003960CD" w:rsidRDefault="00CE4C9E" w:rsidP="003960CD">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CE4C9E" w:rsidRPr="003960CD" w:rsidRDefault="00577C91" w:rsidP="003960CD">
            <w:pPr>
              <w:spacing w:line="276" w:lineRule="auto"/>
              <w:rPr>
                <w:b/>
              </w:rPr>
            </w:pPr>
            <w:r>
              <w:rPr>
                <w:rFonts w:hint="eastAsia"/>
                <w:b/>
                <w:sz w:val="29"/>
              </w:rPr>
              <w:t>自费</w:t>
            </w:r>
            <w:r w:rsidR="00CE4C9E" w:rsidRPr="003960CD">
              <w:rPr>
                <w:rFonts w:hint="eastAsia"/>
                <w:b/>
                <w:sz w:val="29"/>
              </w:rPr>
              <w:t>病人注册</w:t>
            </w:r>
          </w:p>
        </w:tc>
      </w:tr>
      <w:tr w:rsidR="00CE4C9E" w:rsidTr="00BD6A93">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CE4C9E" w:rsidRPr="007F52FF" w:rsidRDefault="00BD6A93" w:rsidP="003960CD">
            <w:pPr>
              <w:spacing w:line="276" w:lineRule="auto"/>
              <w:jc w:val="center"/>
              <w:rPr>
                <w:b/>
              </w:rPr>
            </w:pPr>
            <w:r>
              <w:rPr>
                <w:rFonts w:hint="eastAsia"/>
                <w:b/>
              </w:rPr>
              <w:t>参与</w:t>
            </w:r>
            <w:r w:rsidR="00CE4C9E"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CE4C9E" w:rsidRDefault="00577C91" w:rsidP="003960CD">
            <w:pPr>
              <w:spacing w:line="276" w:lineRule="auto"/>
            </w:pPr>
            <w:r>
              <w:rPr>
                <w:rFonts w:hint="eastAsia"/>
              </w:rPr>
              <w:t>自费</w:t>
            </w:r>
            <w:r w:rsidR="00CE4C9E">
              <w:rPr>
                <w:rFonts w:hint="eastAsia"/>
              </w:rPr>
              <w:t>病人、操作员</w:t>
            </w:r>
          </w:p>
        </w:tc>
      </w:tr>
      <w:tr w:rsidR="00CE4C9E" w:rsidTr="00BD6A93">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CE4C9E" w:rsidRPr="007F52FF" w:rsidRDefault="00CE4C9E" w:rsidP="003960CD">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CE4C9E" w:rsidRDefault="00577C91" w:rsidP="003960CD">
            <w:pPr>
              <w:spacing w:line="276" w:lineRule="auto"/>
            </w:pPr>
            <w:r>
              <w:rPr>
                <w:rFonts w:hint="eastAsia"/>
              </w:rPr>
              <w:t>自费</w:t>
            </w:r>
            <w:r w:rsidR="00CE4C9E">
              <w:rPr>
                <w:rFonts w:hint="eastAsia"/>
              </w:rPr>
              <w:t>病人初次来诊</w:t>
            </w:r>
          </w:p>
        </w:tc>
      </w:tr>
      <w:tr w:rsidR="00CE4C9E" w:rsidTr="00BD6A93">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CE4C9E" w:rsidRPr="007F52FF" w:rsidRDefault="007F52FF" w:rsidP="003960CD">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7F52FF" w:rsidRDefault="007F52FF" w:rsidP="003960CD">
            <w:pPr>
              <w:spacing w:line="276" w:lineRule="auto"/>
            </w:pPr>
            <w:r>
              <w:rPr>
                <w:rFonts w:hint="eastAsia"/>
              </w:rPr>
              <w:t>基本路径</w:t>
            </w:r>
          </w:p>
          <w:p w:rsidR="00CE4C9E" w:rsidRDefault="00CE4C9E" w:rsidP="003960CD">
            <w:pPr>
              <w:pStyle w:val="a0"/>
              <w:numPr>
                <w:ilvl w:val="0"/>
                <w:numId w:val="2"/>
              </w:numPr>
              <w:spacing w:line="276" w:lineRule="auto"/>
              <w:ind w:firstLineChars="0"/>
            </w:pPr>
            <w:r>
              <w:rPr>
                <w:rFonts w:hint="eastAsia"/>
              </w:rPr>
              <w:t>当</w:t>
            </w:r>
            <w:r w:rsidR="00577C91">
              <w:rPr>
                <w:rFonts w:hint="eastAsia"/>
              </w:rPr>
              <w:t>自费</w:t>
            </w:r>
            <w:r>
              <w:rPr>
                <w:rFonts w:hint="eastAsia"/>
              </w:rPr>
              <w:t>病人初次来本院就诊，需要挂号时，用况开始</w:t>
            </w:r>
            <w:r w:rsidR="007F52FF">
              <w:rPr>
                <w:rFonts w:hint="eastAsia"/>
              </w:rPr>
              <w:t>；</w:t>
            </w:r>
          </w:p>
          <w:p w:rsidR="00CE4C9E" w:rsidRDefault="00CE4C9E" w:rsidP="003960CD">
            <w:pPr>
              <w:pStyle w:val="a0"/>
              <w:numPr>
                <w:ilvl w:val="0"/>
                <w:numId w:val="2"/>
              </w:numPr>
              <w:spacing w:line="276" w:lineRule="auto"/>
              <w:ind w:firstLineChars="0"/>
            </w:pPr>
            <w:r>
              <w:rPr>
                <w:rFonts w:hint="eastAsia"/>
              </w:rPr>
              <w:t>病人按医院业务规范需要提供其真实有效的个人信息</w:t>
            </w:r>
            <w:r w:rsidR="007F52FF">
              <w:rPr>
                <w:rFonts w:hint="eastAsia"/>
              </w:rPr>
              <w:t>；</w:t>
            </w:r>
          </w:p>
          <w:p w:rsidR="00CE4C9E" w:rsidRDefault="00CE4C9E" w:rsidP="003960CD">
            <w:pPr>
              <w:pStyle w:val="a0"/>
              <w:numPr>
                <w:ilvl w:val="0"/>
                <w:numId w:val="2"/>
              </w:numPr>
              <w:spacing w:line="276" w:lineRule="auto"/>
              <w:ind w:firstLineChars="0"/>
            </w:pPr>
            <w:r>
              <w:rPr>
                <w:rFonts w:hint="eastAsia"/>
              </w:rPr>
              <w:t>操作员输入病人提供的信息</w:t>
            </w:r>
            <w:r w:rsidR="007F52FF">
              <w:rPr>
                <w:rFonts w:hint="eastAsia"/>
              </w:rPr>
              <w:t>，完成后提交；</w:t>
            </w:r>
          </w:p>
          <w:p w:rsidR="00CE4C9E" w:rsidRDefault="00CE4C9E" w:rsidP="003960CD">
            <w:pPr>
              <w:pStyle w:val="a0"/>
              <w:numPr>
                <w:ilvl w:val="0"/>
                <w:numId w:val="2"/>
              </w:numPr>
              <w:spacing w:line="276" w:lineRule="auto"/>
              <w:ind w:firstLineChars="0"/>
            </w:pPr>
            <w:r>
              <w:rPr>
                <w:rFonts w:hint="eastAsia"/>
              </w:rPr>
              <w:t>系统接受提交，并为该病人编制编号，相关设备启动，制作病人磁卡</w:t>
            </w:r>
            <w:r w:rsidR="007F52FF">
              <w:rPr>
                <w:rFonts w:hint="eastAsia"/>
              </w:rPr>
              <w:t>；</w:t>
            </w:r>
          </w:p>
          <w:p w:rsidR="00CE4C9E" w:rsidRDefault="00CE4C9E" w:rsidP="003960CD">
            <w:pPr>
              <w:pStyle w:val="a0"/>
              <w:numPr>
                <w:ilvl w:val="0"/>
                <w:numId w:val="2"/>
              </w:numPr>
              <w:spacing w:line="276" w:lineRule="auto"/>
              <w:ind w:firstLineChars="0"/>
            </w:pPr>
            <w:r>
              <w:rPr>
                <w:rFonts w:hint="eastAsia"/>
              </w:rPr>
              <w:t>操作员将磁卡交付病人</w:t>
            </w:r>
            <w:r w:rsidR="007F52FF">
              <w:rPr>
                <w:rFonts w:hint="eastAsia"/>
              </w:rPr>
              <w:t>；</w:t>
            </w:r>
          </w:p>
          <w:p w:rsidR="007F52FF" w:rsidRDefault="007F52FF" w:rsidP="003960CD">
            <w:pPr>
              <w:spacing w:line="276" w:lineRule="auto"/>
            </w:pPr>
            <w:r>
              <w:rPr>
                <w:rFonts w:hint="eastAsia"/>
              </w:rPr>
              <w:t>可选路径</w:t>
            </w:r>
          </w:p>
          <w:p w:rsidR="007F52FF" w:rsidRDefault="007F52FF" w:rsidP="003960CD">
            <w:pPr>
              <w:pStyle w:val="a0"/>
              <w:numPr>
                <w:ilvl w:val="0"/>
                <w:numId w:val="3"/>
              </w:numPr>
              <w:spacing w:line="276" w:lineRule="auto"/>
              <w:ind w:firstLineChars="0"/>
            </w:pPr>
            <w:r>
              <w:rPr>
                <w:rFonts w:hint="eastAsia"/>
              </w:rPr>
              <w:t>在信息提交后，如果系统检测到提供的信息存在问题，则不接受该信息；操作员应当要求病人提供真实有效的信息；</w:t>
            </w:r>
          </w:p>
          <w:p w:rsidR="007F52FF" w:rsidRDefault="007F52FF" w:rsidP="003960CD">
            <w:pPr>
              <w:pStyle w:val="a0"/>
              <w:numPr>
                <w:ilvl w:val="0"/>
                <w:numId w:val="3"/>
              </w:numPr>
              <w:spacing w:line="276" w:lineRule="auto"/>
              <w:ind w:firstLineChars="0"/>
            </w:pPr>
            <w:r>
              <w:rPr>
                <w:rFonts w:hint="eastAsia"/>
              </w:rPr>
              <w:t>在任何时候，病人可以中止注册；</w:t>
            </w:r>
          </w:p>
        </w:tc>
      </w:tr>
      <w:tr w:rsidR="00CE4C9E" w:rsidTr="00BD6A93">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CE4C9E" w:rsidRPr="007F52FF" w:rsidRDefault="00CE4C9E" w:rsidP="003960CD">
            <w:pPr>
              <w:spacing w:line="276" w:lineRule="auto"/>
              <w:jc w:val="center"/>
              <w:rPr>
                <w:b/>
              </w:rPr>
            </w:pPr>
            <w:r w:rsidRPr="007F52FF">
              <w:rPr>
                <w:rFonts w:hint="eastAsia"/>
                <w:b/>
              </w:rPr>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CE4C9E" w:rsidRDefault="007F52FF" w:rsidP="003960CD">
            <w:pPr>
              <w:spacing w:line="276" w:lineRule="auto"/>
            </w:pPr>
            <w:r>
              <w:rPr>
                <w:rFonts w:hint="eastAsia"/>
              </w:rPr>
              <w:t>病人信息被系统记录；病人获得可以标识其身份的磁卡；</w:t>
            </w:r>
          </w:p>
        </w:tc>
      </w:tr>
    </w:tbl>
    <w:p w:rsidR="00D03222" w:rsidRDefault="00D03222"/>
    <w:tbl>
      <w:tblPr>
        <w:tblStyle w:val="a4"/>
        <w:tblW w:w="8050" w:type="dxa"/>
        <w:jc w:val="center"/>
        <w:tblLook w:val="04A0" w:firstRow="1" w:lastRow="0" w:firstColumn="1" w:lastColumn="0" w:noHBand="0" w:noVBand="1"/>
      </w:tblPr>
      <w:tblGrid>
        <w:gridCol w:w="1247"/>
        <w:gridCol w:w="6803"/>
      </w:tblGrid>
      <w:tr w:rsidR="00BD6A93" w:rsidTr="0004054F">
        <w:trPr>
          <w:jc w:val="center"/>
        </w:trPr>
        <w:tc>
          <w:tcPr>
            <w:tcW w:w="1247" w:type="dxa"/>
            <w:tcBorders>
              <w:top w:val="nil"/>
              <w:left w:val="nil"/>
              <w:bottom w:val="single" w:sz="12" w:space="0" w:color="CC3300"/>
              <w:right w:val="nil"/>
            </w:tcBorders>
            <w:vAlign w:val="center"/>
          </w:tcPr>
          <w:p w:rsidR="00BD6A93" w:rsidRPr="003960CD" w:rsidRDefault="00BD6A93" w:rsidP="0004054F">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BD6A93" w:rsidRPr="003960CD" w:rsidRDefault="00BD6A93" w:rsidP="0004054F">
            <w:pPr>
              <w:spacing w:line="276" w:lineRule="auto"/>
              <w:rPr>
                <w:b/>
              </w:rPr>
            </w:pPr>
            <w:r w:rsidRPr="003960CD">
              <w:rPr>
                <w:rFonts w:hint="eastAsia"/>
                <w:b/>
                <w:sz w:val="29"/>
              </w:rPr>
              <w:t>病人</w:t>
            </w:r>
            <w:r w:rsidR="00577C91">
              <w:rPr>
                <w:rFonts w:hint="eastAsia"/>
                <w:b/>
                <w:sz w:val="29"/>
              </w:rPr>
              <w:t>窗口</w:t>
            </w:r>
            <w:r>
              <w:rPr>
                <w:rFonts w:hint="eastAsia"/>
                <w:b/>
                <w:sz w:val="29"/>
              </w:rPr>
              <w:t>挂号</w:t>
            </w:r>
          </w:p>
        </w:tc>
      </w:tr>
      <w:tr w:rsidR="00BD6A93" w:rsidTr="0004054F">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BD6A93" w:rsidRPr="007F52FF" w:rsidRDefault="00BD6A93" w:rsidP="0004054F">
            <w:pPr>
              <w:spacing w:line="276" w:lineRule="auto"/>
              <w:jc w:val="center"/>
              <w:rPr>
                <w:b/>
              </w:rPr>
            </w:pPr>
            <w:r>
              <w:rPr>
                <w:rFonts w:hint="eastAsia"/>
                <w:b/>
              </w:rPr>
              <w:t>参与</w:t>
            </w:r>
            <w:r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BD6A93" w:rsidRDefault="00BD6A93" w:rsidP="0004054F">
            <w:pPr>
              <w:spacing w:line="276" w:lineRule="auto"/>
            </w:pPr>
            <w:r>
              <w:rPr>
                <w:rFonts w:hint="eastAsia"/>
              </w:rPr>
              <w:t>病人、操作员</w:t>
            </w:r>
          </w:p>
        </w:tc>
      </w:tr>
      <w:tr w:rsidR="00BD6A93" w:rsidTr="0004054F">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BD6A93" w:rsidRPr="007F52FF" w:rsidRDefault="00BD6A93" w:rsidP="0004054F">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BD6A93" w:rsidRDefault="00BD6A93" w:rsidP="00BD6A93">
            <w:pPr>
              <w:spacing w:line="276" w:lineRule="auto"/>
            </w:pPr>
            <w:r>
              <w:rPr>
                <w:rFonts w:hint="eastAsia"/>
              </w:rPr>
              <w:t>病人来本院某科室就诊</w:t>
            </w:r>
            <w:r w:rsidR="0098183A">
              <w:rPr>
                <w:rFonts w:hint="eastAsia"/>
              </w:rPr>
              <w:t>、病人能够提供本院磁卡或社保卡</w:t>
            </w:r>
          </w:p>
        </w:tc>
      </w:tr>
      <w:tr w:rsidR="00BD6A93" w:rsidTr="0004054F">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BD6A93" w:rsidRPr="007F52FF" w:rsidRDefault="00BD6A93" w:rsidP="0004054F">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BD6A93" w:rsidRDefault="00BD6A93" w:rsidP="0004054F">
            <w:pPr>
              <w:spacing w:line="276" w:lineRule="auto"/>
            </w:pPr>
            <w:r>
              <w:rPr>
                <w:rFonts w:hint="eastAsia"/>
              </w:rPr>
              <w:t>基本路径</w:t>
            </w:r>
          </w:p>
          <w:p w:rsidR="00BD6A93" w:rsidRDefault="00BD6A93" w:rsidP="00BD6A93">
            <w:pPr>
              <w:pStyle w:val="a0"/>
              <w:numPr>
                <w:ilvl w:val="0"/>
                <w:numId w:val="5"/>
              </w:numPr>
              <w:spacing w:line="276" w:lineRule="auto"/>
              <w:ind w:firstLineChars="0"/>
            </w:pPr>
            <w:r>
              <w:rPr>
                <w:rFonts w:hint="eastAsia"/>
              </w:rPr>
              <w:t>当病人来本院某科室就诊，需要挂号时，用况开始；</w:t>
            </w:r>
          </w:p>
          <w:p w:rsidR="00BD6A93" w:rsidRDefault="00BD6A93" w:rsidP="00BD6A93">
            <w:pPr>
              <w:pStyle w:val="a0"/>
              <w:numPr>
                <w:ilvl w:val="0"/>
                <w:numId w:val="5"/>
              </w:numPr>
              <w:spacing w:line="276" w:lineRule="auto"/>
              <w:ind w:firstLineChars="0"/>
            </w:pPr>
            <w:r>
              <w:rPr>
                <w:rFonts w:hint="eastAsia"/>
              </w:rPr>
              <w:t>病人提供其磁卡</w:t>
            </w:r>
            <w:r w:rsidR="00577C91">
              <w:rPr>
                <w:rFonts w:hint="eastAsia"/>
              </w:rPr>
              <w:t>（磁卡可以是本院为自费病人制作的磁卡，也可以是国家社保卡）</w:t>
            </w:r>
            <w:r>
              <w:rPr>
                <w:rFonts w:hint="eastAsia"/>
              </w:rPr>
              <w:t>，操作员在专用机器上刷卡以输入病人身份；</w:t>
            </w:r>
          </w:p>
          <w:p w:rsidR="00BD6A93" w:rsidRDefault="00BD6A93" w:rsidP="00BD6A93">
            <w:pPr>
              <w:pStyle w:val="a0"/>
              <w:numPr>
                <w:ilvl w:val="0"/>
                <w:numId w:val="5"/>
              </w:numPr>
              <w:spacing w:line="276" w:lineRule="auto"/>
              <w:ind w:firstLineChars="0"/>
            </w:pPr>
            <w:r>
              <w:rPr>
                <w:rFonts w:hint="eastAsia"/>
              </w:rPr>
              <w:t>病人按医院业务规范提供各项挂号所需的信息（包括要挂号的科室、要挂号的时间、挂专家号还是普通号等）；操作员输入病人提供的信息，完成后提交；</w:t>
            </w:r>
          </w:p>
          <w:p w:rsidR="00BD6A93" w:rsidRDefault="00BD6A93" w:rsidP="00BD6A93">
            <w:pPr>
              <w:pStyle w:val="a0"/>
              <w:numPr>
                <w:ilvl w:val="0"/>
                <w:numId w:val="5"/>
              </w:numPr>
              <w:spacing w:line="276" w:lineRule="auto"/>
              <w:ind w:firstLineChars="0"/>
            </w:pPr>
            <w:r>
              <w:rPr>
                <w:rFonts w:hint="eastAsia"/>
              </w:rPr>
              <w:t>系统计算该挂号的费用，提示操作员收取相应费用，操作员收到费用后</w:t>
            </w:r>
            <w:r w:rsidR="00577C91">
              <w:rPr>
                <w:rFonts w:hint="eastAsia"/>
              </w:rPr>
              <w:t>进一步提交挂号申请；</w:t>
            </w:r>
          </w:p>
          <w:p w:rsidR="00BD6A93" w:rsidRDefault="00BD6A93" w:rsidP="00BD6A93">
            <w:pPr>
              <w:pStyle w:val="a0"/>
              <w:numPr>
                <w:ilvl w:val="0"/>
                <w:numId w:val="5"/>
              </w:numPr>
              <w:spacing w:line="276" w:lineRule="auto"/>
              <w:ind w:firstLineChars="0"/>
            </w:pPr>
            <w:r>
              <w:rPr>
                <w:rFonts w:hint="eastAsia"/>
              </w:rPr>
              <w:t>系统接受提交，建立该病人本次就诊的记录，并将挂号信息写入该记录中；根据已经挂号的情况，打印挂号单；</w:t>
            </w:r>
          </w:p>
          <w:p w:rsidR="00BD6A93" w:rsidRDefault="00BD6A93" w:rsidP="00BD6A93">
            <w:pPr>
              <w:pStyle w:val="a0"/>
              <w:numPr>
                <w:ilvl w:val="0"/>
                <w:numId w:val="5"/>
              </w:numPr>
              <w:spacing w:line="276" w:lineRule="auto"/>
              <w:ind w:firstLineChars="0"/>
            </w:pPr>
            <w:r>
              <w:rPr>
                <w:rFonts w:hint="eastAsia"/>
              </w:rPr>
              <w:t>操作员将挂号单交付病人；</w:t>
            </w:r>
          </w:p>
          <w:p w:rsidR="00BD6A93" w:rsidRDefault="00BD6A93" w:rsidP="0004054F">
            <w:pPr>
              <w:spacing w:line="276" w:lineRule="auto"/>
            </w:pPr>
            <w:r>
              <w:rPr>
                <w:rFonts w:hint="eastAsia"/>
              </w:rPr>
              <w:t>可选路径</w:t>
            </w:r>
          </w:p>
          <w:p w:rsidR="00BD6A93" w:rsidRDefault="00577C91" w:rsidP="0004054F">
            <w:pPr>
              <w:pStyle w:val="a0"/>
              <w:numPr>
                <w:ilvl w:val="0"/>
                <w:numId w:val="3"/>
              </w:numPr>
              <w:spacing w:line="276" w:lineRule="auto"/>
              <w:ind w:firstLineChars="0"/>
            </w:pPr>
            <w:r>
              <w:rPr>
                <w:rFonts w:hint="eastAsia"/>
              </w:rPr>
              <w:t>如果系统经检查发现病人所需的就诊时间指定科室并不工作或科室当日接待量已到上限，则拒绝病人挂号；病人可以修改时间；</w:t>
            </w:r>
          </w:p>
          <w:p w:rsidR="00BD6A93" w:rsidRDefault="00BD6A93" w:rsidP="0004054F">
            <w:pPr>
              <w:pStyle w:val="a0"/>
              <w:numPr>
                <w:ilvl w:val="0"/>
                <w:numId w:val="3"/>
              </w:numPr>
              <w:spacing w:line="276" w:lineRule="auto"/>
              <w:ind w:firstLineChars="0"/>
            </w:pPr>
            <w:r>
              <w:rPr>
                <w:rFonts w:hint="eastAsia"/>
              </w:rPr>
              <w:lastRenderedPageBreak/>
              <w:t>在</w:t>
            </w:r>
            <w:r w:rsidR="00577C91">
              <w:rPr>
                <w:rFonts w:hint="eastAsia"/>
              </w:rPr>
              <w:t>系统接受提交之前，病人可以中止挂号</w:t>
            </w:r>
            <w:r>
              <w:rPr>
                <w:rFonts w:hint="eastAsia"/>
              </w:rPr>
              <w:t>；</w:t>
            </w:r>
          </w:p>
        </w:tc>
      </w:tr>
      <w:tr w:rsidR="00BD6A93" w:rsidTr="0004054F">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BD6A93" w:rsidRPr="007F52FF" w:rsidRDefault="00BD6A93" w:rsidP="0004054F">
            <w:pPr>
              <w:spacing w:line="276" w:lineRule="auto"/>
              <w:jc w:val="center"/>
              <w:rPr>
                <w:b/>
              </w:rPr>
            </w:pPr>
            <w:r w:rsidRPr="007F52FF">
              <w:rPr>
                <w:rFonts w:hint="eastAsia"/>
                <w:b/>
              </w:rPr>
              <w:lastRenderedPageBreak/>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BD6A93" w:rsidRDefault="00BD6A93" w:rsidP="0004054F">
            <w:pPr>
              <w:spacing w:line="276" w:lineRule="auto"/>
            </w:pPr>
            <w:r>
              <w:rPr>
                <w:rFonts w:hint="eastAsia"/>
              </w:rPr>
              <w:t>病人</w:t>
            </w:r>
            <w:r w:rsidR="00577C91">
              <w:rPr>
                <w:rFonts w:hint="eastAsia"/>
              </w:rPr>
              <w:t>挂号信息</w:t>
            </w:r>
            <w:r>
              <w:rPr>
                <w:rFonts w:hint="eastAsia"/>
              </w:rPr>
              <w:t>被系统记录；病人获得</w:t>
            </w:r>
            <w:r w:rsidR="00577C91">
              <w:rPr>
                <w:rFonts w:hint="eastAsia"/>
              </w:rPr>
              <w:t>挂号单</w:t>
            </w:r>
            <w:r>
              <w:rPr>
                <w:rFonts w:hint="eastAsia"/>
              </w:rPr>
              <w:t>；</w:t>
            </w:r>
          </w:p>
        </w:tc>
      </w:tr>
    </w:tbl>
    <w:p w:rsidR="00D03222" w:rsidRPr="00BD6A93" w:rsidRDefault="00D03222"/>
    <w:tbl>
      <w:tblPr>
        <w:tblStyle w:val="a4"/>
        <w:tblW w:w="8050" w:type="dxa"/>
        <w:jc w:val="center"/>
        <w:tblLook w:val="04A0" w:firstRow="1" w:lastRow="0" w:firstColumn="1" w:lastColumn="0" w:noHBand="0" w:noVBand="1"/>
      </w:tblPr>
      <w:tblGrid>
        <w:gridCol w:w="1247"/>
        <w:gridCol w:w="6803"/>
      </w:tblGrid>
      <w:tr w:rsidR="0098183A" w:rsidTr="0004054F">
        <w:trPr>
          <w:jc w:val="center"/>
        </w:trPr>
        <w:tc>
          <w:tcPr>
            <w:tcW w:w="1247" w:type="dxa"/>
            <w:tcBorders>
              <w:top w:val="nil"/>
              <w:left w:val="nil"/>
              <w:bottom w:val="single" w:sz="12" w:space="0" w:color="CC3300"/>
              <w:right w:val="nil"/>
            </w:tcBorders>
            <w:vAlign w:val="center"/>
          </w:tcPr>
          <w:p w:rsidR="0098183A" w:rsidRPr="003960CD" w:rsidRDefault="0098183A" w:rsidP="0004054F">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98183A" w:rsidRPr="003960CD" w:rsidRDefault="0098183A" w:rsidP="0004054F">
            <w:pPr>
              <w:spacing w:line="276" w:lineRule="auto"/>
              <w:rPr>
                <w:b/>
              </w:rPr>
            </w:pPr>
            <w:r w:rsidRPr="003960CD">
              <w:rPr>
                <w:rFonts w:hint="eastAsia"/>
                <w:b/>
                <w:sz w:val="29"/>
              </w:rPr>
              <w:t>病人</w:t>
            </w:r>
            <w:r>
              <w:rPr>
                <w:rFonts w:hint="eastAsia"/>
                <w:b/>
                <w:sz w:val="29"/>
              </w:rPr>
              <w:t>电话挂号</w:t>
            </w:r>
          </w:p>
        </w:tc>
      </w:tr>
      <w:tr w:rsidR="0098183A" w:rsidTr="0004054F">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98183A" w:rsidRPr="007F52FF" w:rsidRDefault="0098183A" w:rsidP="0004054F">
            <w:pPr>
              <w:spacing w:line="276" w:lineRule="auto"/>
              <w:jc w:val="center"/>
              <w:rPr>
                <w:b/>
              </w:rPr>
            </w:pPr>
            <w:r>
              <w:rPr>
                <w:rFonts w:hint="eastAsia"/>
                <w:b/>
              </w:rPr>
              <w:t>参与</w:t>
            </w:r>
            <w:r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98183A" w:rsidRDefault="0098183A" w:rsidP="0004054F">
            <w:pPr>
              <w:spacing w:line="276" w:lineRule="auto"/>
            </w:pPr>
            <w:r>
              <w:rPr>
                <w:rFonts w:hint="eastAsia"/>
              </w:rPr>
              <w:t>病人、操作员</w:t>
            </w:r>
          </w:p>
        </w:tc>
      </w:tr>
      <w:tr w:rsidR="0098183A" w:rsidTr="0004054F">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98183A" w:rsidRPr="007F52FF" w:rsidRDefault="0098183A" w:rsidP="0004054F">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98183A" w:rsidRDefault="0098183A" w:rsidP="0098183A">
            <w:pPr>
              <w:spacing w:line="276" w:lineRule="auto"/>
            </w:pPr>
            <w:r>
              <w:rPr>
                <w:rFonts w:hint="eastAsia"/>
              </w:rPr>
              <w:t>病人打来电话需要挂号；病人是本院注册的自费病人或有社保卡</w:t>
            </w:r>
          </w:p>
        </w:tc>
      </w:tr>
      <w:tr w:rsidR="0098183A" w:rsidTr="0004054F">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98183A" w:rsidRPr="007F52FF" w:rsidRDefault="0098183A" w:rsidP="0004054F">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98183A" w:rsidRDefault="0098183A" w:rsidP="0004054F">
            <w:pPr>
              <w:spacing w:line="276" w:lineRule="auto"/>
            </w:pPr>
            <w:r>
              <w:rPr>
                <w:rFonts w:hint="eastAsia"/>
              </w:rPr>
              <w:t>基本路径</w:t>
            </w:r>
          </w:p>
          <w:p w:rsidR="0098183A" w:rsidRDefault="0098183A" w:rsidP="0098183A">
            <w:pPr>
              <w:pStyle w:val="a0"/>
              <w:numPr>
                <w:ilvl w:val="0"/>
                <w:numId w:val="7"/>
              </w:numPr>
              <w:spacing w:line="276" w:lineRule="auto"/>
              <w:ind w:firstLineChars="0"/>
            </w:pPr>
            <w:r>
              <w:rPr>
                <w:rFonts w:hint="eastAsia"/>
              </w:rPr>
              <w:t>当病人打来电话，需要挂号时，用况开始；</w:t>
            </w:r>
          </w:p>
          <w:p w:rsidR="0098183A" w:rsidRDefault="0098183A" w:rsidP="0098183A">
            <w:pPr>
              <w:pStyle w:val="a0"/>
              <w:numPr>
                <w:ilvl w:val="0"/>
                <w:numId w:val="7"/>
              </w:numPr>
              <w:spacing w:line="276" w:lineRule="auto"/>
              <w:ind w:firstLineChars="0"/>
            </w:pPr>
            <w:r>
              <w:rPr>
                <w:rFonts w:hint="eastAsia"/>
              </w:rPr>
              <w:t>病人提供其磁卡（磁卡可以是本院为自费病人制作的磁卡，也可以是国家社保卡）号码，使操作员可以查询并唯一确认病人身份；</w:t>
            </w:r>
          </w:p>
          <w:p w:rsidR="0098183A" w:rsidRDefault="0098183A" w:rsidP="0098183A">
            <w:pPr>
              <w:pStyle w:val="a0"/>
              <w:numPr>
                <w:ilvl w:val="0"/>
                <w:numId w:val="7"/>
              </w:numPr>
              <w:spacing w:line="276" w:lineRule="auto"/>
              <w:ind w:firstLineChars="0"/>
            </w:pPr>
            <w:r>
              <w:rPr>
                <w:rFonts w:hint="eastAsia"/>
              </w:rPr>
              <w:t>病人按医院业务规范提供各项挂号所需的信息（包括要挂号的科室、要挂号的时间、挂专家号还是普通号等）；操作员输入病人提供的信息，完成后提交；</w:t>
            </w:r>
          </w:p>
          <w:p w:rsidR="0098183A" w:rsidRDefault="0098183A" w:rsidP="0098183A">
            <w:pPr>
              <w:pStyle w:val="a0"/>
              <w:numPr>
                <w:ilvl w:val="0"/>
                <w:numId w:val="7"/>
              </w:numPr>
              <w:spacing w:line="276" w:lineRule="auto"/>
              <w:ind w:firstLineChars="0"/>
            </w:pPr>
            <w:r>
              <w:rPr>
                <w:rFonts w:hint="eastAsia"/>
              </w:rPr>
              <w:t>系统接受提交，建立该病人</w:t>
            </w:r>
            <w:r w:rsidR="00162B6B">
              <w:rPr>
                <w:rFonts w:hint="eastAsia"/>
              </w:rPr>
              <w:t>预约</w:t>
            </w:r>
            <w:r>
              <w:rPr>
                <w:rFonts w:hint="eastAsia"/>
              </w:rPr>
              <w:t>就诊的记录，并将挂号信息写入该记录中；</w:t>
            </w:r>
          </w:p>
          <w:p w:rsidR="0098183A" w:rsidRDefault="00162B6B" w:rsidP="0098183A">
            <w:pPr>
              <w:pStyle w:val="a0"/>
              <w:numPr>
                <w:ilvl w:val="0"/>
                <w:numId w:val="7"/>
              </w:numPr>
              <w:spacing w:line="276" w:lineRule="auto"/>
              <w:ind w:firstLineChars="0"/>
            </w:pPr>
            <w:r>
              <w:rPr>
                <w:rFonts w:hint="eastAsia"/>
              </w:rPr>
              <w:t>在病人来诊当天，病人到挂号窗口或自助机器上完成交费，领取挂号单；</w:t>
            </w:r>
          </w:p>
          <w:p w:rsidR="0098183A" w:rsidRDefault="0098183A" w:rsidP="0004054F">
            <w:pPr>
              <w:spacing w:line="276" w:lineRule="auto"/>
            </w:pPr>
            <w:r>
              <w:rPr>
                <w:rFonts w:hint="eastAsia"/>
              </w:rPr>
              <w:t>可选路径</w:t>
            </w:r>
          </w:p>
          <w:p w:rsidR="0098183A" w:rsidRDefault="0098183A" w:rsidP="0004054F">
            <w:pPr>
              <w:pStyle w:val="a0"/>
              <w:numPr>
                <w:ilvl w:val="0"/>
                <w:numId w:val="3"/>
              </w:numPr>
              <w:spacing w:line="276" w:lineRule="auto"/>
              <w:ind w:firstLineChars="0"/>
            </w:pPr>
            <w:r>
              <w:rPr>
                <w:rFonts w:hint="eastAsia"/>
              </w:rPr>
              <w:t>如果系统经检查发现病人所需的就诊时间指定科室并不工作或科室当日接待量已到上限，则拒绝病人挂号；病人可以修改时间；</w:t>
            </w:r>
          </w:p>
          <w:p w:rsidR="0098183A" w:rsidRDefault="0098183A" w:rsidP="0004054F">
            <w:pPr>
              <w:pStyle w:val="a0"/>
              <w:numPr>
                <w:ilvl w:val="0"/>
                <w:numId w:val="3"/>
              </w:numPr>
              <w:spacing w:line="276" w:lineRule="auto"/>
              <w:ind w:firstLineChars="0"/>
            </w:pPr>
            <w:r>
              <w:rPr>
                <w:rFonts w:hint="eastAsia"/>
              </w:rPr>
              <w:t>在系统接受提交之前，病人可以中止挂号；</w:t>
            </w:r>
          </w:p>
        </w:tc>
      </w:tr>
      <w:tr w:rsidR="0098183A" w:rsidTr="0004054F">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98183A" w:rsidRPr="007F52FF" w:rsidRDefault="0098183A" w:rsidP="0004054F">
            <w:pPr>
              <w:spacing w:line="276" w:lineRule="auto"/>
              <w:jc w:val="center"/>
              <w:rPr>
                <w:b/>
              </w:rPr>
            </w:pPr>
            <w:r w:rsidRPr="007F52FF">
              <w:rPr>
                <w:rFonts w:hint="eastAsia"/>
                <w:b/>
              </w:rPr>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98183A" w:rsidRDefault="0098183A" w:rsidP="0004054F">
            <w:pPr>
              <w:spacing w:line="276" w:lineRule="auto"/>
            </w:pPr>
            <w:r>
              <w:rPr>
                <w:rFonts w:hint="eastAsia"/>
              </w:rPr>
              <w:t>病人获得挂号单；</w:t>
            </w:r>
          </w:p>
        </w:tc>
      </w:tr>
    </w:tbl>
    <w:p w:rsidR="00D03222" w:rsidRPr="0098183A" w:rsidRDefault="00D03222"/>
    <w:tbl>
      <w:tblPr>
        <w:tblStyle w:val="a4"/>
        <w:tblW w:w="8050" w:type="dxa"/>
        <w:jc w:val="center"/>
        <w:tblLook w:val="04A0" w:firstRow="1" w:lastRow="0" w:firstColumn="1" w:lastColumn="0" w:noHBand="0" w:noVBand="1"/>
      </w:tblPr>
      <w:tblGrid>
        <w:gridCol w:w="1247"/>
        <w:gridCol w:w="6803"/>
      </w:tblGrid>
      <w:tr w:rsidR="00162B6B" w:rsidTr="0004054F">
        <w:trPr>
          <w:jc w:val="center"/>
        </w:trPr>
        <w:tc>
          <w:tcPr>
            <w:tcW w:w="1247" w:type="dxa"/>
            <w:tcBorders>
              <w:top w:val="nil"/>
              <w:left w:val="nil"/>
              <w:bottom w:val="single" w:sz="12" w:space="0" w:color="CC3300"/>
              <w:right w:val="nil"/>
            </w:tcBorders>
            <w:vAlign w:val="center"/>
          </w:tcPr>
          <w:p w:rsidR="00162B6B" w:rsidRPr="003960CD" w:rsidRDefault="00162B6B" w:rsidP="0004054F">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162B6B" w:rsidRPr="003960CD" w:rsidRDefault="00162B6B" w:rsidP="0004054F">
            <w:pPr>
              <w:spacing w:line="276" w:lineRule="auto"/>
              <w:rPr>
                <w:b/>
              </w:rPr>
            </w:pPr>
            <w:r w:rsidRPr="003960CD">
              <w:rPr>
                <w:rFonts w:hint="eastAsia"/>
                <w:b/>
                <w:sz w:val="29"/>
              </w:rPr>
              <w:t>病人</w:t>
            </w:r>
            <w:r>
              <w:rPr>
                <w:rFonts w:hint="eastAsia"/>
                <w:b/>
                <w:sz w:val="29"/>
              </w:rPr>
              <w:t>自助挂号</w:t>
            </w:r>
          </w:p>
        </w:tc>
      </w:tr>
      <w:tr w:rsidR="00162B6B" w:rsidTr="0004054F">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162B6B" w:rsidRPr="007F52FF" w:rsidRDefault="00162B6B" w:rsidP="0004054F">
            <w:pPr>
              <w:spacing w:line="276" w:lineRule="auto"/>
              <w:jc w:val="center"/>
              <w:rPr>
                <w:b/>
              </w:rPr>
            </w:pPr>
            <w:r>
              <w:rPr>
                <w:rFonts w:hint="eastAsia"/>
                <w:b/>
              </w:rPr>
              <w:t>参与</w:t>
            </w:r>
            <w:r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162B6B" w:rsidRDefault="00162B6B" w:rsidP="00162B6B">
            <w:pPr>
              <w:spacing w:line="276" w:lineRule="auto"/>
            </w:pPr>
            <w:r>
              <w:rPr>
                <w:rFonts w:hint="eastAsia"/>
              </w:rPr>
              <w:t>病人</w:t>
            </w:r>
          </w:p>
        </w:tc>
      </w:tr>
      <w:tr w:rsidR="00162B6B" w:rsidTr="0004054F">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162B6B" w:rsidRPr="007F52FF" w:rsidRDefault="00162B6B" w:rsidP="0004054F">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162B6B" w:rsidRDefault="00162B6B" w:rsidP="0004054F">
            <w:pPr>
              <w:spacing w:line="276" w:lineRule="auto"/>
            </w:pPr>
            <w:r>
              <w:rPr>
                <w:rFonts w:hint="eastAsia"/>
              </w:rPr>
              <w:t>病人来到医院放置的自助服务机前，将此卡插入自助机的指定卡槽，机器读取磁卡信息，可以确认病人身份后，病人选择进行自助挂号业务；</w:t>
            </w:r>
          </w:p>
        </w:tc>
      </w:tr>
      <w:tr w:rsidR="00162B6B" w:rsidTr="0004054F">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162B6B" w:rsidRPr="007F52FF" w:rsidRDefault="00162B6B" w:rsidP="0004054F">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162B6B" w:rsidRDefault="00162B6B" w:rsidP="0004054F">
            <w:pPr>
              <w:spacing w:line="276" w:lineRule="auto"/>
            </w:pPr>
            <w:r>
              <w:rPr>
                <w:rFonts w:hint="eastAsia"/>
              </w:rPr>
              <w:t>基本路径</w:t>
            </w:r>
          </w:p>
          <w:p w:rsidR="00162B6B" w:rsidRDefault="00162B6B" w:rsidP="00162B6B">
            <w:pPr>
              <w:pStyle w:val="a0"/>
              <w:numPr>
                <w:ilvl w:val="0"/>
                <w:numId w:val="8"/>
              </w:numPr>
              <w:spacing w:line="276" w:lineRule="auto"/>
              <w:ind w:firstLineChars="0"/>
            </w:pPr>
            <w:r>
              <w:rPr>
                <w:rFonts w:hint="eastAsia"/>
              </w:rPr>
              <w:t>当病人来到医院放置的自助服务机前，将此卡插入自助机的指定卡槽，机器读取磁卡信息，可以确认病人身份后，病人选择进行自助挂号业务；用况开始；</w:t>
            </w:r>
          </w:p>
          <w:p w:rsidR="00162B6B" w:rsidRDefault="00162B6B" w:rsidP="004E1552">
            <w:pPr>
              <w:pStyle w:val="a0"/>
              <w:numPr>
                <w:ilvl w:val="0"/>
                <w:numId w:val="8"/>
              </w:numPr>
              <w:spacing w:line="276" w:lineRule="auto"/>
              <w:ind w:firstLineChars="0"/>
            </w:pPr>
            <w:r>
              <w:rPr>
                <w:rFonts w:hint="eastAsia"/>
              </w:rPr>
              <w:t>病人根据提示输入符合医院业务规范要求提供各项挂号信息（包括要挂号的科室、要挂号的时间、挂专家号还是普通号等），完成后提交；</w:t>
            </w:r>
          </w:p>
          <w:p w:rsidR="004E1552" w:rsidRDefault="00162B6B" w:rsidP="00162B6B">
            <w:pPr>
              <w:pStyle w:val="a0"/>
              <w:numPr>
                <w:ilvl w:val="0"/>
                <w:numId w:val="8"/>
              </w:numPr>
              <w:spacing w:line="276" w:lineRule="auto"/>
              <w:ind w:firstLineChars="0"/>
            </w:pPr>
            <w:r>
              <w:rPr>
                <w:rFonts w:hint="eastAsia"/>
              </w:rPr>
              <w:t>系统接受提交，</w:t>
            </w:r>
            <w:r w:rsidR="004E1552">
              <w:rPr>
                <w:rFonts w:hint="eastAsia"/>
              </w:rPr>
              <w:t>系统计算所需费用，病人使用银行卡支付相应费用，自助机确认收费；</w:t>
            </w:r>
          </w:p>
          <w:p w:rsidR="00162B6B" w:rsidRDefault="004E1552" w:rsidP="0004054F">
            <w:pPr>
              <w:pStyle w:val="a0"/>
              <w:numPr>
                <w:ilvl w:val="0"/>
                <w:numId w:val="8"/>
              </w:numPr>
              <w:spacing w:line="276" w:lineRule="auto"/>
              <w:ind w:firstLineChars="0"/>
            </w:pPr>
            <w:r>
              <w:rPr>
                <w:rFonts w:hint="eastAsia"/>
              </w:rPr>
              <w:t>系统</w:t>
            </w:r>
            <w:r w:rsidR="00162B6B">
              <w:rPr>
                <w:rFonts w:hint="eastAsia"/>
              </w:rPr>
              <w:t>建立该病人预约就诊的记录，并将挂号信息写入该记录中；</w:t>
            </w:r>
            <w:r>
              <w:rPr>
                <w:rFonts w:hint="eastAsia"/>
              </w:rPr>
              <w:t>打印挂号单</w:t>
            </w:r>
            <w:r w:rsidR="00162B6B">
              <w:rPr>
                <w:rFonts w:hint="eastAsia"/>
              </w:rPr>
              <w:t>；</w:t>
            </w:r>
          </w:p>
          <w:p w:rsidR="004E1552" w:rsidRDefault="004E1552" w:rsidP="0004054F">
            <w:pPr>
              <w:pStyle w:val="a0"/>
              <w:numPr>
                <w:ilvl w:val="0"/>
                <w:numId w:val="8"/>
              </w:numPr>
              <w:spacing w:line="276" w:lineRule="auto"/>
              <w:ind w:firstLineChars="0"/>
            </w:pPr>
            <w:r>
              <w:rPr>
                <w:rFonts w:hint="eastAsia"/>
              </w:rPr>
              <w:lastRenderedPageBreak/>
              <w:t>病人取走挂号单；</w:t>
            </w:r>
          </w:p>
          <w:p w:rsidR="00162B6B" w:rsidRDefault="00162B6B" w:rsidP="0004054F">
            <w:pPr>
              <w:spacing w:line="276" w:lineRule="auto"/>
            </w:pPr>
            <w:r>
              <w:rPr>
                <w:rFonts w:hint="eastAsia"/>
              </w:rPr>
              <w:t>可选路径</w:t>
            </w:r>
          </w:p>
          <w:p w:rsidR="00162B6B" w:rsidRDefault="00162B6B" w:rsidP="0004054F">
            <w:pPr>
              <w:pStyle w:val="a0"/>
              <w:numPr>
                <w:ilvl w:val="0"/>
                <w:numId w:val="3"/>
              </w:numPr>
              <w:spacing w:line="276" w:lineRule="auto"/>
              <w:ind w:firstLineChars="0"/>
            </w:pPr>
            <w:r>
              <w:rPr>
                <w:rFonts w:hint="eastAsia"/>
              </w:rPr>
              <w:t>如果系统经检查发现病人所需的就诊时间指定科室并不工作或科室当日接待量已到上限，则拒绝病人挂号；病人可以修改时间；</w:t>
            </w:r>
          </w:p>
          <w:p w:rsidR="00162B6B" w:rsidRDefault="00162B6B" w:rsidP="0004054F">
            <w:pPr>
              <w:pStyle w:val="a0"/>
              <w:numPr>
                <w:ilvl w:val="0"/>
                <w:numId w:val="3"/>
              </w:numPr>
              <w:spacing w:line="276" w:lineRule="auto"/>
              <w:ind w:firstLineChars="0"/>
            </w:pPr>
            <w:r>
              <w:rPr>
                <w:rFonts w:hint="eastAsia"/>
              </w:rPr>
              <w:t>在系统</w:t>
            </w:r>
            <w:r w:rsidR="004E1552">
              <w:rPr>
                <w:rFonts w:hint="eastAsia"/>
              </w:rPr>
              <w:t>确认收费前</w:t>
            </w:r>
            <w:r>
              <w:rPr>
                <w:rFonts w:hint="eastAsia"/>
              </w:rPr>
              <w:t>，病人可以中止挂号；</w:t>
            </w:r>
          </w:p>
        </w:tc>
      </w:tr>
      <w:tr w:rsidR="00162B6B" w:rsidTr="0004054F">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162B6B" w:rsidRPr="007F52FF" w:rsidRDefault="00162B6B" w:rsidP="0004054F">
            <w:pPr>
              <w:spacing w:line="276" w:lineRule="auto"/>
              <w:jc w:val="center"/>
              <w:rPr>
                <w:b/>
              </w:rPr>
            </w:pPr>
            <w:r w:rsidRPr="007F52FF">
              <w:rPr>
                <w:rFonts w:hint="eastAsia"/>
                <w:b/>
              </w:rPr>
              <w:lastRenderedPageBreak/>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162B6B" w:rsidRDefault="00162B6B" w:rsidP="0004054F">
            <w:pPr>
              <w:spacing w:line="276" w:lineRule="auto"/>
            </w:pPr>
            <w:r>
              <w:rPr>
                <w:rFonts w:hint="eastAsia"/>
              </w:rPr>
              <w:t>病人获得挂号单；</w:t>
            </w:r>
          </w:p>
        </w:tc>
      </w:tr>
    </w:tbl>
    <w:p w:rsidR="00D03222" w:rsidRDefault="00D03222"/>
    <w:p w:rsidR="007156E1" w:rsidRDefault="007156E1" w:rsidP="007156E1">
      <w:pPr>
        <w:pStyle w:val="2"/>
      </w:pPr>
      <w:r>
        <w:rPr>
          <w:rFonts w:hint="eastAsia"/>
        </w:rPr>
        <w:t>病人就诊</w:t>
      </w:r>
    </w:p>
    <w:p w:rsidR="007156E1" w:rsidRDefault="007156E1"/>
    <w:tbl>
      <w:tblPr>
        <w:tblStyle w:val="a4"/>
        <w:tblW w:w="8050" w:type="dxa"/>
        <w:jc w:val="center"/>
        <w:tblLook w:val="04A0" w:firstRow="1" w:lastRow="0" w:firstColumn="1" w:lastColumn="0" w:noHBand="0" w:noVBand="1"/>
      </w:tblPr>
      <w:tblGrid>
        <w:gridCol w:w="1247"/>
        <w:gridCol w:w="6803"/>
      </w:tblGrid>
      <w:tr w:rsidR="004E1552" w:rsidTr="0004054F">
        <w:trPr>
          <w:jc w:val="center"/>
        </w:trPr>
        <w:tc>
          <w:tcPr>
            <w:tcW w:w="1247" w:type="dxa"/>
            <w:tcBorders>
              <w:top w:val="nil"/>
              <w:left w:val="nil"/>
              <w:bottom w:val="single" w:sz="12" w:space="0" w:color="CC3300"/>
              <w:right w:val="nil"/>
            </w:tcBorders>
            <w:vAlign w:val="center"/>
          </w:tcPr>
          <w:p w:rsidR="004E1552" w:rsidRPr="003960CD" w:rsidRDefault="004E1552" w:rsidP="0004054F">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4E1552" w:rsidRPr="003960CD" w:rsidRDefault="004E1552" w:rsidP="0004054F">
            <w:pPr>
              <w:spacing w:line="276" w:lineRule="auto"/>
              <w:rPr>
                <w:b/>
              </w:rPr>
            </w:pPr>
            <w:r w:rsidRPr="003960CD">
              <w:rPr>
                <w:rFonts w:hint="eastAsia"/>
                <w:b/>
                <w:sz w:val="29"/>
              </w:rPr>
              <w:t>病人</w:t>
            </w:r>
            <w:r>
              <w:rPr>
                <w:rFonts w:hint="eastAsia"/>
                <w:b/>
                <w:sz w:val="29"/>
              </w:rPr>
              <w:t>就诊</w:t>
            </w:r>
          </w:p>
        </w:tc>
      </w:tr>
      <w:tr w:rsidR="004E1552" w:rsidTr="0004054F">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4E1552" w:rsidRPr="007F52FF" w:rsidRDefault="004E1552" w:rsidP="0004054F">
            <w:pPr>
              <w:spacing w:line="276" w:lineRule="auto"/>
              <w:jc w:val="center"/>
              <w:rPr>
                <w:b/>
              </w:rPr>
            </w:pPr>
            <w:r>
              <w:rPr>
                <w:rFonts w:hint="eastAsia"/>
                <w:b/>
              </w:rPr>
              <w:t>参与</w:t>
            </w:r>
            <w:r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4E1552" w:rsidRDefault="004E1552" w:rsidP="0004054F">
            <w:pPr>
              <w:spacing w:line="276" w:lineRule="auto"/>
            </w:pPr>
            <w:r>
              <w:rPr>
                <w:rFonts w:hint="eastAsia"/>
              </w:rPr>
              <w:t>病人、门诊医生</w:t>
            </w:r>
          </w:p>
        </w:tc>
      </w:tr>
      <w:tr w:rsidR="004E1552" w:rsidTr="0004054F">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4E1552" w:rsidRPr="007F52FF" w:rsidRDefault="004E1552" w:rsidP="0004054F">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4E1552" w:rsidRDefault="004E1552" w:rsidP="0004054F">
            <w:pPr>
              <w:spacing w:line="276" w:lineRule="auto"/>
            </w:pPr>
            <w:r>
              <w:rPr>
                <w:rFonts w:hint="eastAsia"/>
              </w:rPr>
              <w:t>病人已挂号；病人见到门诊医生，诊疗过程开始；</w:t>
            </w:r>
          </w:p>
        </w:tc>
      </w:tr>
      <w:tr w:rsidR="004E1552" w:rsidTr="0004054F">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4E1552" w:rsidRPr="007F52FF" w:rsidRDefault="004E1552" w:rsidP="0004054F">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4E1552" w:rsidRDefault="004E1552" w:rsidP="0004054F">
            <w:pPr>
              <w:spacing w:line="276" w:lineRule="auto"/>
            </w:pPr>
            <w:r>
              <w:rPr>
                <w:rFonts w:hint="eastAsia"/>
              </w:rPr>
              <w:t>基本路径</w:t>
            </w:r>
          </w:p>
          <w:p w:rsidR="004E1552" w:rsidRDefault="004E1552" w:rsidP="004E1552">
            <w:pPr>
              <w:pStyle w:val="a0"/>
              <w:numPr>
                <w:ilvl w:val="0"/>
                <w:numId w:val="9"/>
              </w:numPr>
              <w:spacing w:line="276" w:lineRule="auto"/>
              <w:ind w:firstLineChars="0"/>
            </w:pPr>
            <w:r>
              <w:rPr>
                <w:rFonts w:hint="eastAsia"/>
              </w:rPr>
              <w:t>当病人见到门诊医生，诊疗过程开始时，用况开始；</w:t>
            </w:r>
          </w:p>
          <w:p w:rsidR="004E1552" w:rsidRDefault="004E1552" w:rsidP="004E1552">
            <w:pPr>
              <w:pStyle w:val="a0"/>
              <w:numPr>
                <w:ilvl w:val="0"/>
                <w:numId w:val="9"/>
              </w:numPr>
              <w:spacing w:line="276" w:lineRule="auto"/>
              <w:ind w:firstLineChars="0"/>
            </w:pPr>
            <w:r>
              <w:rPr>
                <w:rFonts w:hint="eastAsia"/>
              </w:rPr>
              <w:t>医生根据病人情况，输入其认为有记录价值的病历信息；按一般的病历书写规范，应至少包含病人来诊时间、病人主诉、诊断结论等信息；</w:t>
            </w:r>
          </w:p>
          <w:p w:rsidR="004E1552" w:rsidRDefault="0004054F" w:rsidP="004E1552">
            <w:pPr>
              <w:pStyle w:val="a0"/>
              <w:numPr>
                <w:ilvl w:val="0"/>
                <w:numId w:val="9"/>
              </w:numPr>
              <w:spacing w:line="276" w:lineRule="auto"/>
              <w:ind w:firstLineChars="0"/>
            </w:pPr>
            <w:r>
              <w:rPr>
                <w:rFonts w:hint="eastAsia"/>
              </w:rPr>
              <w:t>当病人从门诊医生处离开，诊疗过程结束后，用况结束；</w:t>
            </w:r>
          </w:p>
          <w:p w:rsidR="004E1552" w:rsidRDefault="004E1552" w:rsidP="0004054F">
            <w:pPr>
              <w:spacing w:line="276" w:lineRule="auto"/>
            </w:pPr>
            <w:r>
              <w:rPr>
                <w:rFonts w:hint="eastAsia"/>
              </w:rPr>
              <w:t>可选路径</w:t>
            </w:r>
          </w:p>
          <w:p w:rsidR="004E1552" w:rsidRDefault="0004054F" w:rsidP="0004054F">
            <w:pPr>
              <w:pStyle w:val="a0"/>
              <w:numPr>
                <w:ilvl w:val="0"/>
                <w:numId w:val="3"/>
              </w:numPr>
              <w:spacing w:line="276" w:lineRule="auto"/>
              <w:ind w:firstLineChars="0"/>
            </w:pPr>
            <w:r>
              <w:rPr>
                <w:rFonts w:hint="eastAsia"/>
              </w:rPr>
              <w:t>在诊疗过程中，医生可以随时翻看系统中记录的该病人的病例（如果存在的话）；</w:t>
            </w:r>
          </w:p>
          <w:p w:rsidR="0004054F" w:rsidRDefault="0004054F" w:rsidP="0004054F">
            <w:pPr>
              <w:pStyle w:val="a0"/>
              <w:numPr>
                <w:ilvl w:val="0"/>
                <w:numId w:val="3"/>
              </w:numPr>
              <w:spacing w:line="276" w:lineRule="auto"/>
              <w:ind w:firstLineChars="0"/>
            </w:pPr>
            <w:r>
              <w:rPr>
                <w:rFonts w:hint="eastAsia"/>
              </w:rPr>
              <w:t>对初次来诊的自费病人，如果系统中没有其档案，则该医生写入病历时系统自动为该病人建立档案；</w:t>
            </w:r>
          </w:p>
          <w:p w:rsidR="0004054F" w:rsidRDefault="0004054F" w:rsidP="0004054F">
            <w:pPr>
              <w:pStyle w:val="a0"/>
              <w:numPr>
                <w:ilvl w:val="0"/>
                <w:numId w:val="3"/>
              </w:numPr>
              <w:spacing w:line="276" w:lineRule="auto"/>
              <w:ind w:firstLineChars="0"/>
            </w:pPr>
            <w:r>
              <w:rPr>
                <w:rFonts w:hint="eastAsia"/>
              </w:rPr>
              <w:t>如果门诊医生认为该病人有必要进行额外的检查、检验，则向系统输入相应的检查检验项目，系统在该病人的就诊记录中记录这些检查检验项目，等待病人付费；</w:t>
            </w:r>
          </w:p>
          <w:p w:rsidR="004E1552" w:rsidRDefault="0004054F" w:rsidP="0004054F">
            <w:pPr>
              <w:pStyle w:val="a0"/>
              <w:numPr>
                <w:ilvl w:val="0"/>
                <w:numId w:val="3"/>
              </w:numPr>
              <w:spacing w:line="276" w:lineRule="auto"/>
              <w:ind w:firstLineChars="0"/>
            </w:pPr>
            <w:r>
              <w:rPr>
                <w:rFonts w:hint="eastAsia"/>
              </w:rPr>
              <w:t>如果医生为病人开出了药品处方，则也向系统输入需要的药品，系统将药品清单写入病人就诊记录，等待病人付费；</w:t>
            </w:r>
          </w:p>
        </w:tc>
      </w:tr>
      <w:tr w:rsidR="004E1552" w:rsidTr="0004054F">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4E1552" w:rsidRPr="007F52FF" w:rsidRDefault="004E1552" w:rsidP="0004054F">
            <w:pPr>
              <w:spacing w:line="276" w:lineRule="auto"/>
              <w:jc w:val="center"/>
              <w:rPr>
                <w:b/>
              </w:rPr>
            </w:pPr>
            <w:r w:rsidRPr="007F52FF">
              <w:rPr>
                <w:rFonts w:hint="eastAsia"/>
                <w:b/>
              </w:rPr>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4E1552" w:rsidRDefault="0004054F" w:rsidP="0004054F">
            <w:pPr>
              <w:spacing w:line="276" w:lineRule="auto"/>
            </w:pPr>
            <w:r>
              <w:rPr>
                <w:rFonts w:hint="eastAsia"/>
              </w:rPr>
              <w:t>就诊完成；</w:t>
            </w:r>
          </w:p>
        </w:tc>
      </w:tr>
    </w:tbl>
    <w:p w:rsidR="00162B6B" w:rsidRDefault="00162B6B"/>
    <w:tbl>
      <w:tblPr>
        <w:tblStyle w:val="a4"/>
        <w:tblW w:w="8050" w:type="dxa"/>
        <w:jc w:val="center"/>
        <w:tblLook w:val="04A0" w:firstRow="1" w:lastRow="0" w:firstColumn="1" w:lastColumn="0" w:noHBand="0" w:noVBand="1"/>
      </w:tblPr>
      <w:tblGrid>
        <w:gridCol w:w="1247"/>
        <w:gridCol w:w="6803"/>
      </w:tblGrid>
      <w:tr w:rsidR="0004054F" w:rsidTr="0004054F">
        <w:trPr>
          <w:jc w:val="center"/>
        </w:trPr>
        <w:tc>
          <w:tcPr>
            <w:tcW w:w="1247" w:type="dxa"/>
            <w:tcBorders>
              <w:top w:val="nil"/>
              <w:left w:val="nil"/>
              <w:bottom w:val="single" w:sz="12" w:space="0" w:color="CC3300"/>
              <w:right w:val="nil"/>
            </w:tcBorders>
            <w:vAlign w:val="center"/>
          </w:tcPr>
          <w:p w:rsidR="0004054F" w:rsidRPr="003960CD" w:rsidRDefault="0004054F" w:rsidP="0004054F">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04054F" w:rsidRPr="003960CD" w:rsidRDefault="0004054F" w:rsidP="0004054F">
            <w:pPr>
              <w:spacing w:line="276" w:lineRule="auto"/>
              <w:rPr>
                <w:b/>
              </w:rPr>
            </w:pPr>
            <w:r>
              <w:rPr>
                <w:rFonts w:hint="eastAsia"/>
                <w:b/>
                <w:sz w:val="29"/>
              </w:rPr>
              <w:t>输入检查检验结论</w:t>
            </w:r>
          </w:p>
        </w:tc>
      </w:tr>
      <w:tr w:rsidR="0004054F" w:rsidTr="0004054F">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04054F" w:rsidRPr="007F52FF" w:rsidRDefault="0004054F" w:rsidP="0004054F">
            <w:pPr>
              <w:spacing w:line="276" w:lineRule="auto"/>
              <w:jc w:val="center"/>
              <w:rPr>
                <w:b/>
              </w:rPr>
            </w:pPr>
            <w:r>
              <w:rPr>
                <w:rFonts w:hint="eastAsia"/>
                <w:b/>
              </w:rPr>
              <w:t>参与</w:t>
            </w:r>
            <w:r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04054F" w:rsidRDefault="0004054F" w:rsidP="0004054F">
            <w:pPr>
              <w:spacing w:line="276" w:lineRule="auto"/>
            </w:pPr>
            <w:r>
              <w:rPr>
                <w:rFonts w:hint="eastAsia"/>
              </w:rPr>
              <w:t>检查检验科室人员</w:t>
            </w:r>
          </w:p>
        </w:tc>
      </w:tr>
      <w:tr w:rsidR="0004054F" w:rsidTr="0004054F">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04054F" w:rsidRPr="007F52FF" w:rsidRDefault="0004054F" w:rsidP="0004054F">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04054F" w:rsidRDefault="00E852AC" w:rsidP="0004054F">
            <w:pPr>
              <w:spacing w:line="276" w:lineRule="auto"/>
            </w:pPr>
            <w:r>
              <w:rPr>
                <w:rFonts w:hint="eastAsia"/>
              </w:rPr>
              <w:t>对某病人的检查检验结果已经得出；</w:t>
            </w:r>
          </w:p>
        </w:tc>
      </w:tr>
      <w:tr w:rsidR="0004054F" w:rsidTr="0004054F">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04054F" w:rsidRPr="007F52FF" w:rsidRDefault="0004054F" w:rsidP="0004054F">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04054F" w:rsidRDefault="0004054F" w:rsidP="0004054F">
            <w:pPr>
              <w:spacing w:line="276" w:lineRule="auto"/>
            </w:pPr>
            <w:r>
              <w:rPr>
                <w:rFonts w:hint="eastAsia"/>
              </w:rPr>
              <w:t>基本路径</w:t>
            </w:r>
          </w:p>
          <w:p w:rsidR="0004054F" w:rsidRDefault="00E852AC" w:rsidP="00E852AC">
            <w:pPr>
              <w:pStyle w:val="a0"/>
              <w:numPr>
                <w:ilvl w:val="0"/>
                <w:numId w:val="10"/>
              </w:numPr>
              <w:spacing w:line="276" w:lineRule="auto"/>
              <w:ind w:firstLineChars="0"/>
            </w:pPr>
            <w:r>
              <w:rPr>
                <w:rFonts w:hint="eastAsia"/>
              </w:rPr>
              <w:t>当某病人的检查检验结果得出，需要记录时</w:t>
            </w:r>
            <w:r w:rsidR="0004054F">
              <w:rPr>
                <w:rFonts w:hint="eastAsia"/>
              </w:rPr>
              <w:t>，用况开始；</w:t>
            </w:r>
          </w:p>
          <w:p w:rsidR="0004054F" w:rsidRDefault="00E852AC" w:rsidP="00E852AC">
            <w:pPr>
              <w:pStyle w:val="a0"/>
              <w:numPr>
                <w:ilvl w:val="0"/>
                <w:numId w:val="10"/>
              </w:numPr>
              <w:spacing w:line="276" w:lineRule="auto"/>
              <w:ind w:firstLineChars="0"/>
            </w:pPr>
            <w:r>
              <w:rPr>
                <w:rFonts w:hint="eastAsia"/>
              </w:rPr>
              <w:t>检查检验科室人员将之前获得的病人身份信息输入系统，以打开该病人的档案，准备写入；</w:t>
            </w:r>
          </w:p>
          <w:p w:rsidR="0004054F" w:rsidRDefault="00E852AC" w:rsidP="00E852AC">
            <w:pPr>
              <w:pStyle w:val="a0"/>
              <w:numPr>
                <w:ilvl w:val="0"/>
                <w:numId w:val="10"/>
              </w:numPr>
              <w:spacing w:line="276" w:lineRule="auto"/>
              <w:ind w:firstLineChars="0"/>
            </w:pPr>
            <w:r>
              <w:rPr>
                <w:rFonts w:hint="eastAsia"/>
              </w:rPr>
              <w:lastRenderedPageBreak/>
              <w:t>检查检验科室人员根据该科室病历书写的规范和习惯写入相关的检查检验结果，该结果可以是文本形式的报告，也可以是图片形式的医学图像，也可以是视频、音频信息；</w:t>
            </w:r>
          </w:p>
          <w:p w:rsidR="0004054F" w:rsidRDefault="00E852AC" w:rsidP="00E852AC">
            <w:pPr>
              <w:pStyle w:val="a0"/>
              <w:numPr>
                <w:ilvl w:val="0"/>
                <w:numId w:val="10"/>
              </w:numPr>
              <w:spacing w:line="276" w:lineRule="auto"/>
              <w:ind w:firstLineChars="0"/>
            </w:pPr>
            <w:r>
              <w:rPr>
                <w:rFonts w:hint="eastAsia"/>
              </w:rPr>
              <w:t>输入完成并获得系统确认后，用况结束；</w:t>
            </w:r>
          </w:p>
        </w:tc>
      </w:tr>
      <w:tr w:rsidR="0004054F" w:rsidTr="0004054F">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04054F" w:rsidRPr="007F52FF" w:rsidRDefault="0004054F" w:rsidP="0004054F">
            <w:pPr>
              <w:spacing w:line="276" w:lineRule="auto"/>
              <w:jc w:val="center"/>
              <w:rPr>
                <w:b/>
              </w:rPr>
            </w:pPr>
            <w:r w:rsidRPr="007F52FF">
              <w:rPr>
                <w:rFonts w:hint="eastAsia"/>
                <w:b/>
              </w:rPr>
              <w:lastRenderedPageBreak/>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04054F" w:rsidRDefault="00E852AC" w:rsidP="0004054F">
            <w:pPr>
              <w:spacing w:line="276" w:lineRule="auto"/>
            </w:pPr>
            <w:r>
              <w:rPr>
                <w:rFonts w:hint="eastAsia"/>
              </w:rPr>
              <w:t>检查检验</w:t>
            </w:r>
            <w:r w:rsidR="00491E80">
              <w:rPr>
                <w:rFonts w:hint="eastAsia"/>
              </w:rPr>
              <w:t>结论</w:t>
            </w:r>
            <w:r>
              <w:rPr>
                <w:rFonts w:hint="eastAsia"/>
              </w:rPr>
              <w:t>被成功输入系统；</w:t>
            </w:r>
          </w:p>
        </w:tc>
      </w:tr>
    </w:tbl>
    <w:p w:rsidR="00616156" w:rsidRDefault="00616156"/>
    <w:p w:rsidR="00616156" w:rsidRPr="003A2528" w:rsidRDefault="007156E1" w:rsidP="003A2528">
      <w:pPr>
        <w:pStyle w:val="2"/>
      </w:pPr>
      <w:r>
        <w:rPr>
          <w:rFonts w:hint="eastAsia"/>
        </w:rPr>
        <w:t>药品库</w:t>
      </w:r>
    </w:p>
    <w:p w:rsidR="00616156" w:rsidRPr="00674BD0" w:rsidRDefault="00616156"/>
    <w:tbl>
      <w:tblPr>
        <w:tblStyle w:val="a4"/>
        <w:tblW w:w="8050" w:type="dxa"/>
        <w:jc w:val="center"/>
        <w:tblLook w:val="04A0" w:firstRow="1" w:lastRow="0" w:firstColumn="1" w:lastColumn="0" w:noHBand="0" w:noVBand="1"/>
      </w:tblPr>
      <w:tblGrid>
        <w:gridCol w:w="1247"/>
        <w:gridCol w:w="6803"/>
      </w:tblGrid>
      <w:tr w:rsidR="008A36F0" w:rsidTr="00212EC4">
        <w:trPr>
          <w:jc w:val="center"/>
        </w:trPr>
        <w:tc>
          <w:tcPr>
            <w:tcW w:w="1247" w:type="dxa"/>
            <w:tcBorders>
              <w:top w:val="nil"/>
              <w:left w:val="nil"/>
              <w:bottom w:val="single" w:sz="12" w:space="0" w:color="CC3300"/>
              <w:right w:val="nil"/>
            </w:tcBorders>
            <w:vAlign w:val="center"/>
          </w:tcPr>
          <w:p w:rsidR="008A36F0" w:rsidRPr="003960CD" w:rsidRDefault="008A36F0" w:rsidP="00212EC4">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8A36F0" w:rsidRPr="003960CD" w:rsidRDefault="008A36F0" w:rsidP="00212EC4">
            <w:pPr>
              <w:spacing w:line="276" w:lineRule="auto"/>
              <w:rPr>
                <w:b/>
              </w:rPr>
            </w:pPr>
            <w:r>
              <w:rPr>
                <w:rFonts w:hint="eastAsia"/>
                <w:b/>
                <w:sz w:val="29"/>
              </w:rPr>
              <w:t>病人领药</w:t>
            </w:r>
          </w:p>
        </w:tc>
      </w:tr>
      <w:tr w:rsidR="008A36F0" w:rsidTr="00212EC4">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8A36F0" w:rsidRPr="007F52FF" w:rsidRDefault="008A36F0" w:rsidP="00212EC4">
            <w:pPr>
              <w:spacing w:line="276" w:lineRule="auto"/>
              <w:jc w:val="center"/>
              <w:rPr>
                <w:b/>
              </w:rPr>
            </w:pPr>
            <w:r>
              <w:rPr>
                <w:rFonts w:hint="eastAsia"/>
                <w:b/>
              </w:rPr>
              <w:t>参与</w:t>
            </w:r>
            <w:r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8A36F0" w:rsidRDefault="008A36F0" w:rsidP="00212EC4">
            <w:pPr>
              <w:spacing w:line="276" w:lineRule="auto"/>
            </w:pPr>
            <w:r>
              <w:rPr>
                <w:rFonts w:hint="eastAsia"/>
              </w:rPr>
              <w:t>病人、发药窗口人员</w:t>
            </w:r>
          </w:p>
        </w:tc>
      </w:tr>
      <w:tr w:rsidR="008A36F0" w:rsidTr="00212EC4">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8A36F0" w:rsidRPr="007F52FF" w:rsidRDefault="008A36F0" w:rsidP="00212EC4">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8A36F0" w:rsidRDefault="008A36F0" w:rsidP="00212EC4">
            <w:pPr>
              <w:spacing w:line="276" w:lineRule="auto"/>
            </w:pPr>
            <w:r>
              <w:rPr>
                <w:rFonts w:hint="eastAsia"/>
              </w:rPr>
              <w:t>病人持有领药单；</w:t>
            </w:r>
          </w:p>
        </w:tc>
      </w:tr>
      <w:tr w:rsidR="008A36F0" w:rsidTr="00212EC4">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8A36F0" w:rsidRPr="007F52FF" w:rsidRDefault="008A36F0" w:rsidP="00212EC4">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8A36F0" w:rsidRDefault="008A36F0" w:rsidP="00212EC4">
            <w:pPr>
              <w:spacing w:line="276" w:lineRule="auto"/>
            </w:pPr>
            <w:r>
              <w:rPr>
                <w:rFonts w:hint="eastAsia"/>
              </w:rPr>
              <w:t>基本路径</w:t>
            </w:r>
          </w:p>
          <w:p w:rsidR="008A36F0" w:rsidRDefault="008A36F0" w:rsidP="008A36F0">
            <w:pPr>
              <w:pStyle w:val="a0"/>
              <w:numPr>
                <w:ilvl w:val="0"/>
                <w:numId w:val="15"/>
              </w:numPr>
              <w:spacing w:line="276" w:lineRule="auto"/>
              <w:ind w:firstLineChars="0"/>
            </w:pPr>
            <w:r>
              <w:rPr>
                <w:rFonts w:hint="eastAsia"/>
              </w:rPr>
              <w:t>当病人在发药窗口前准备领药时，用况开始；</w:t>
            </w:r>
          </w:p>
          <w:p w:rsidR="008A36F0" w:rsidRDefault="008A36F0" w:rsidP="00212EC4">
            <w:pPr>
              <w:pStyle w:val="a0"/>
              <w:numPr>
                <w:ilvl w:val="0"/>
                <w:numId w:val="15"/>
              </w:numPr>
              <w:spacing w:line="276" w:lineRule="auto"/>
              <w:ind w:firstLineChars="0"/>
            </w:pPr>
            <w:r>
              <w:rPr>
                <w:rFonts w:hint="eastAsia"/>
              </w:rPr>
              <w:t>病人提供磁卡，工作人员刷卡以获取病人身份；病人提供领药单；</w:t>
            </w:r>
          </w:p>
          <w:p w:rsidR="008A36F0" w:rsidRDefault="008A36F0" w:rsidP="008A36F0">
            <w:pPr>
              <w:pStyle w:val="a0"/>
              <w:numPr>
                <w:ilvl w:val="0"/>
                <w:numId w:val="15"/>
              </w:numPr>
              <w:spacing w:line="276" w:lineRule="auto"/>
              <w:ind w:firstLineChars="0"/>
            </w:pPr>
            <w:r>
              <w:rPr>
                <w:rFonts w:hint="eastAsia"/>
              </w:rPr>
              <w:t>工作人员根据领药单，将指定药品发放给病人，并向系统中输入发放的药品的明细；系统将病人实际收到的药品明细情况写入病人就诊记录中；</w:t>
            </w:r>
          </w:p>
          <w:p w:rsidR="008A36F0" w:rsidRDefault="008A36F0" w:rsidP="008A36F0">
            <w:pPr>
              <w:pStyle w:val="a0"/>
              <w:numPr>
                <w:ilvl w:val="0"/>
                <w:numId w:val="15"/>
              </w:numPr>
              <w:spacing w:line="276" w:lineRule="auto"/>
              <w:ind w:firstLineChars="0"/>
            </w:pPr>
            <w:r>
              <w:rPr>
                <w:rFonts w:hint="eastAsia"/>
              </w:rPr>
              <w:t>病人拿到药品后，用况结束；</w:t>
            </w:r>
          </w:p>
          <w:p w:rsidR="008A36F0" w:rsidRDefault="008A36F0" w:rsidP="00212EC4">
            <w:pPr>
              <w:spacing w:line="276" w:lineRule="auto"/>
            </w:pPr>
            <w:r>
              <w:rPr>
                <w:rFonts w:hint="eastAsia"/>
              </w:rPr>
              <w:t>可选路径</w:t>
            </w:r>
          </w:p>
          <w:p w:rsidR="008A36F0" w:rsidRDefault="00616156" w:rsidP="00616156">
            <w:pPr>
              <w:pStyle w:val="a0"/>
              <w:numPr>
                <w:ilvl w:val="0"/>
                <w:numId w:val="13"/>
              </w:numPr>
              <w:spacing w:line="276" w:lineRule="auto"/>
              <w:ind w:firstLineChars="0"/>
            </w:pPr>
            <w:r>
              <w:rPr>
                <w:rFonts w:hint="eastAsia"/>
              </w:rPr>
              <w:t>如果病人要领取的药品是特殊药品，则需要提供领导审批的相关单据；（领导审批也可以在系统中进行，则发药人员应当在系统中核实相关审批信息）；</w:t>
            </w:r>
          </w:p>
        </w:tc>
      </w:tr>
      <w:tr w:rsidR="008A36F0" w:rsidTr="00212EC4">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8A36F0" w:rsidRPr="007F52FF" w:rsidRDefault="008A36F0" w:rsidP="00212EC4">
            <w:pPr>
              <w:spacing w:line="276" w:lineRule="auto"/>
              <w:jc w:val="center"/>
              <w:rPr>
                <w:b/>
              </w:rPr>
            </w:pPr>
            <w:r w:rsidRPr="007F52FF">
              <w:rPr>
                <w:rFonts w:hint="eastAsia"/>
                <w:b/>
              </w:rPr>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8A36F0" w:rsidRDefault="008A36F0" w:rsidP="00616156">
            <w:pPr>
              <w:spacing w:line="276" w:lineRule="auto"/>
            </w:pPr>
            <w:r>
              <w:rPr>
                <w:rFonts w:hint="eastAsia"/>
              </w:rPr>
              <w:t>病人</w:t>
            </w:r>
            <w:r w:rsidR="00616156">
              <w:rPr>
                <w:rFonts w:hint="eastAsia"/>
              </w:rPr>
              <w:t>领到药品</w:t>
            </w:r>
            <w:r>
              <w:rPr>
                <w:rFonts w:hint="eastAsia"/>
              </w:rPr>
              <w:t>；</w:t>
            </w:r>
            <w:r w:rsidR="00616156">
              <w:rPr>
                <w:rFonts w:hint="eastAsia"/>
              </w:rPr>
              <w:t>领药</w:t>
            </w:r>
            <w:r>
              <w:rPr>
                <w:rFonts w:hint="eastAsia"/>
              </w:rPr>
              <w:t>信息被写入就诊记录中；</w:t>
            </w:r>
          </w:p>
        </w:tc>
      </w:tr>
    </w:tbl>
    <w:p w:rsidR="00162B6B" w:rsidRPr="008A36F0" w:rsidRDefault="00162B6B"/>
    <w:tbl>
      <w:tblPr>
        <w:tblStyle w:val="a4"/>
        <w:tblW w:w="8050" w:type="dxa"/>
        <w:jc w:val="center"/>
        <w:tblLook w:val="04A0" w:firstRow="1" w:lastRow="0" w:firstColumn="1" w:lastColumn="0" w:noHBand="0" w:noVBand="1"/>
      </w:tblPr>
      <w:tblGrid>
        <w:gridCol w:w="1247"/>
        <w:gridCol w:w="6803"/>
      </w:tblGrid>
      <w:tr w:rsidR="00616156" w:rsidTr="00212EC4">
        <w:trPr>
          <w:jc w:val="center"/>
        </w:trPr>
        <w:tc>
          <w:tcPr>
            <w:tcW w:w="1247" w:type="dxa"/>
            <w:tcBorders>
              <w:top w:val="nil"/>
              <w:left w:val="nil"/>
              <w:bottom w:val="single" w:sz="12" w:space="0" w:color="CC3300"/>
              <w:right w:val="nil"/>
            </w:tcBorders>
            <w:vAlign w:val="center"/>
          </w:tcPr>
          <w:p w:rsidR="00616156" w:rsidRPr="003960CD" w:rsidRDefault="00616156" w:rsidP="00212EC4">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616156" w:rsidRPr="003960CD" w:rsidRDefault="00616156" w:rsidP="00212EC4">
            <w:pPr>
              <w:spacing w:line="276" w:lineRule="auto"/>
              <w:rPr>
                <w:b/>
              </w:rPr>
            </w:pPr>
            <w:r>
              <w:rPr>
                <w:rFonts w:hint="eastAsia"/>
                <w:b/>
                <w:sz w:val="29"/>
              </w:rPr>
              <w:t>病人退药</w:t>
            </w:r>
          </w:p>
        </w:tc>
      </w:tr>
      <w:tr w:rsidR="00616156" w:rsidTr="00212EC4">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616156" w:rsidRPr="007F52FF" w:rsidRDefault="00616156" w:rsidP="00212EC4">
            <w:pPr>
              <w:spacing w:line="276" w:lineRule="auto"/>
              <w:jc w:val="center"/>
              <w:rPr>
                <w:b/>
              </w:rPr>
            </w:pPr>
            <w:r>
              <w:rPr>
                <w:rFonts w:hint="eastAsia"/>
                <w:b/>
              </w:rPr>
              <w:t>参与</w:t>
            </w:r>
            <w:r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616156" w:rsidRDefault="00616156" w:rsidP="00212EC4">
            <w:pPr>
              <w:spacing w:line="276" w:lineRule="auto"/>
            </w:pPr>
            <w:r>
              <w:rPr>
                <w:rFonts w:hint="eastAsia"/>
              </w:rPr>
              <w:t>病人、发药窗口人员</w:t>
            </w:r>
          </w:p>
        </w:tc>
      </w:tr>
      <w:tr w:rsidR="00616156" w:rsidTr="00212EC4">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616156" w:rsidRPr="007F52FF" w:rsidRDefault="00616156" w:rsidP="00212EC4">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616156" w:rsidRDefault="00616156" w:rsidP="00212EC4">
            <w:pPr>
              <w:spacing w:line="276" w:lineRule="auto"/>
            </w:pPr>
            <w:r>
              <w:rPr>
                <w:rFonts w:hint="eastAsia"/>
              </w:rPr>
              <w:t>病人持有要退还的药品；</w:t>
            </w:r>
          </w:p>
        </w:tc>
      </w:tr>
      <w:tr w:rsidR="00616156" w:rsidTr="00212EC4">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616156" w:rsidRPr="007F52FF" w:rsidRDefault="00616156" w:rsidP="00212EC4">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616156" w:rsidRDefault="00616156" w:rsidP="00212EC4">
            <w:pPr>
              <w:spacing w:line="276" w:lineRule="auto"/>
            </w:pPr>
            <w:r>
              <w:rPr>
                <w:rFonts w:hint="eastAsia"/>
              </w:rPr>
              <w:t>基本路径</w:t>
            </w:r>
          </w:p>
          <w:p w:rsidR="00616156" w:rsidRDefault="00616156" w:rsidP="00616156">
            <w:pPr>
              <w:pStyle w:val="a0"/>
              <w:numPr>
                <w:ilvl w:val="0"/>
                <w:numId w:val="16"/>
              </w:numPr>
              <w:spacing w:line="276" w:lineRule="auto"/>
              <w:ind w:firstLineChars="0"/>
            </w:pPr>
            <w:r>
              <w:rPr>
                <w:rFonts w:hint="eastAsia"/>
              </w:rPr>
              <w:t>当病人在发药窗口前准备退药时，用况开始；</w:t>
            </w:r>
          </w:p>
          <w:p w:rsidR="00616156" w:rsidRDefault="00616156" w:rsidP="00616156">
            <w:pPr>
              <w:pStyle w:val="a0"/>
              <w:numPr>
                <w:ilvl w:val="0"/>
                <w:numId w:val="16"/>
              </w:numPr>
              <w:spacing w:line="276" w:lineRule="auto"/>
              <w:ind w:firstLineChars="0"/>
            </w:pPr>
            <w:r>
              <w:rPr>
                <w:rFonts w:hint="eastAsia"/>
              </w:rPr>
              <w:t>病人提供磁卡，工作人员刷卡以获取病人身份和就诊记录；</w:t>
            </w:r>
          </w:p>
          <w:p w:rsidR="00616156" w:rsidRDefault="00616156" w:rsidP="00616156">
            <w:pPr>
              <w:pStyle w:val="a0"/>
              <w:numPr>
                <w:ilvl w:val="0"/>
                <w:numId w:val="16"/>
              </w:numPr>
              <w:spacing w:line="276" w:lineRule="auto"/>
              <w:ind w:firstLineChars="0"/>
            </w:pPr>
            <w:r>
              <w:rPr>
                <w:rFonts w:hint="eastAsia"/>
              </w:rPr>
              <w:t>病人提供要退还的药物，并说明退药原因；</w:t>
            </w:r>
          </w:p>
          <w:p w:rsidR="00616156" w:rsidRDefault="00616156" w:rsidP="00616156">
            <w:pPr>
              <w:pStyle w:val="a0"/>
              <w:numPr>
                <w:ilvl w:val="0"/>
                <w:numId w:val="16"/>
              </w:numPr>
              <w:spacing w:line="276" w:lineRule="auto"/>
              <w:ind w:firstLineChars="0"/>
            </w:pPr>
            <w:r>
              <w:rPr>
                <w:rFonts w:hint="eastAsia"/>
              </w:rPr>
              <w:t>工作人员根据就诊记录核实病人之前的领药情况，查看药品情况，根据医院相关业务规范，判断是否可以为病人退药；若可以退药，则收回病人所退还的药品，将退药信息输入系统；系统将退药情况写入病人就诊记录中；系统打印相关退药的单据；</w:t>
            </w:r>
          </w:p>
          <w:p w:rsidR="00616156" w:rsidRDefault="00616156" w:rsidP="00616156">
            <w:pPr>
              <w:pStyle w:val="a0"/>
              <w:numPr>
                <w:ilvl w:val="0"/>
                <w:numId w:val="16"/>
              </w:numPr>
              <w:spacing w:line="276" w:lineRule="auto"/>
              <w:ind w:firstLineChars="0"/>
            </w:pPr>
            <w:r>
              <w:rPr>
                <w:rFonts w:hint="eastAsia"/>
              </w:rPr>
              <w:t>工作人员将退药单据交给病人（病人可以用此单据申请退费）；</w:t>
            </w:r>
          </w:p>
          <w:p w:rsidR="00616156" w:rsidRDefault="00616156" w:rsidP="00212EC4">
            <w:pPr>
              <w:spacing w:line="276" w:lineRule="auto"/>
            </w:pPr>
            <w:r>
              <w:rPr>
                <w:rFonts w:hint="eastAsia"/>
              </w:rPr>
              <w:lastRenderedPageBreak/>
              <w:t>可选路径</w:t>
            </w:r>
          </w:p>
          <w:p w:rsidR="00616156" w:rsidRDefault="00616156" w:rsidP="00212EC4">
            <w:pPr>
              <w:pStyle w:val="a0"/>
              <w:numPr>
                <w:ilvl w:val="0"/>
                <w:numId w:val="13"/>
              </w:numPr>
              <w:spacing w:line="276" w:lineRule="auto"/>
              <w:ind w:firstLineChars="0"/>
            </w:pPr>
            <w:r>
              <w:rPr>
                <w:rFonts w:hint="eastAsia"/>
              </w:rPr>
              <w:t>如果根据医院相关业务规范，病人的退药请求不能成立，则用况结束；</w:t>
            </w:r>
          </w:p>
        </w:tc>
      </w:tr>
      <w:tr w:rsidR="00616156" w:rsidTr="00212EC4">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616156" w:rsidRPr="007F52FF" w:rsidRDefault="00616156" w:rsidP="00212EC4">
            <w:pPr>
              <w:spacing w:line="276" w:lineRule="auto"/>
              <w:jc w:val="center"/>
              <w:rPr>
                <w:b/>
              </w:rPr>
            </w:pPr>
            <w:r w:rsidRPr="007F52FF">
              <w:rPr>
                <w:rFonts w:hint="eastAsia"/>
                <w:b/>
              </w:rPr>
              <w:lastRenderedPageBreak/>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616156" w:rsidRDefault="00616156" w:rsidP="00212EC4">
            <w:pPr>
              <w:spacing w:line="276" w:lineRule="auto"/>
            </w:pPr>
            <w:r>
              <w:rPr>
                <w:rFonts w:hint="eastAsia"/>
              </w:rPr>
              <w:t>病人获得退药单据；退药信息被写入就诊记录中；</w:t>
            </w:r>
          </w:p>
        </w:tc>
      </w:tr>
    </w:tbl>
    <w:p w:rsidR="00162B6B" w:rsidRPr="00616156" w:rsidRDefault="00162B6B"/>
    <w:tbl>
      <w:tblPr>
        <w:tblStyle w:val="a4"/>
        <w:tblW w:w="8050" w:type="dxa"/>
        <w:jc w:val="center"/>
        <w:tblLook w:val="04A0" w:firstRow="1" w:lastRow="0" w:firstColumn="1" w:lastColumn="0" w:noHBand="0" w:noVBand="1"/>
      </w:tblPr>
      <w:tblGrid>
        <w:gridCol w:w="1247"/>
        <w:gridCol w:w="6803"/>
      </w:tblGrid>
      <w:tr w:rsidR="003A2528" w:rsidTr="00212EC4">
        <w:trPr>
          <w:jc w:val="center"/>
        </w:trPr>
        <w:tc>
          <w:tcPr>
            <w:tcW w:w="1247" w:type="dxa"/>
            <w:tcBorders>
              <w:top w:val="nil"/>
              <w:left w:val="nil"/>
              <w:bottom w:val="single" w:sz="12" w:space="0" w:color="CC3300"/>
              <w:right w:val="nil"/>
            </w:tcBorders>
            <w:vAlign w:val="center"/>
          </w:tcPr>
          <w:p w:rsidR="003A2528" w:rsidRPr="003960CD" w:rsidRDefault="003A2528" w:rsidP="00212EC4">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3A2528" w:rsidRPr="003960CD" w:rsidRDefault="003A2528" w:rsidP="00212EC4">
            <w:pPr>
              <w:spacing w:line="276" w:lineRule="auto"/>
              <w:rPr>
                <w:b/>
              </w:rPr>
            </w:pPr>
            <w:r>
              <w:rPr>
                <w:rFonts w:hint="eastAsia"/>
                <w:b/>
                <w:sz w:val="29"/>
              </w:rPr>
              <w:t>药库管理</w:t>
            </w:r>
          </w:p>
        </w:tc>
      </w:tr>
      <w:tr w:rsidR="003A2528" w:rsidTr="00212EC4">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3A2528" w:rsidRPr="007F52FF" w:rsidRDefault="003A2528" w:rsidP="00212EC4">
            <w:pPr>
              <w:spacing w:line="276" w:lineRule="auto"/>
              <w:jc w:val="center"/>
              <w:rPr>
                <w:b/>
              </w:rPr>
            </w:pPr>
            <w:r>
              <w:rPr>
                <w:rFonts w:hint="eastAsia"/>
                <w:b/>
              </w:rPr>
              <w:t>参与</w:t>
            </w:r>
            <w:r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3A2528" w:rsidRDefault="003A2528" w:rsidP="00212EC4">
            <w:pPr>
              <w:spacing w:line="276" w:lineRule="auto"/>
            </w:pPr>
            <w:r>
              <w:rPr>
                <w:rFonts w:hint="eastAsia"/>
              </w:rPr>
              <w:t>药库管理人员</w:t>
            </w:r>
          </w:p>
        </w:tc>
      </w:tr>
      <w:tr w:rsidR="003A2528" w:rsidTr="00212EC4">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3A2528" w:rsidRPr="007F52FF" w:rsidRDefault="003A2528" w:rsidP="00212EC4">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3A2528" w:rsidRDefault="003A2528" w:rsidP="00212EC4">
            <w:pPr>
              <w:spacing w:line="276" w:lineRule="auto"/>
            </w:pPr>
            <w:r>
              <w:rPr>
                <w:rFonts w:hint="eastAsia"/>
              </w:rPr>
              <w:t>药库管理人员登录系统；</w:t>
            </w:r>
          </w:p>
        </w:tc>
      </w:tr>
      <w:tr w:rsidR="003A2528" w:rsidTr="00212EC4">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3A2528" w:rsidRPr="007F52FF" w:rsidRDefault="003A2528" w:rsidP="00212EC4">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3A2528" w:rsidRDefault="003A2528" w:rsidP="00212EC4">
            <w:pPr>
              <w:spacing w:line="276" w:lineRule="auto"/>
            </w:pPr>
            <w:r>
              <w:rPr>
                <w:rFonts w:hint="eastAsia"/>
              </w:rPr>
              <w:t>基本路径</w:t>
            </w:r>
          </w:p>
          <w:p w:rsidR="003A2528" w:rsidRDefault="003A2528" w:rsidP="003A2528">
            <w:pPr>
              <w:pStyle w:val="a0"/>
              <w:numPr>
                <w:ilvl w:val="0"/>
                <w:numId w:val="18"/>
              </w:numPr>
              <w:spacing w:line="276" w:lineRule="auto"/>
              <w:ind w:firstLineChars="0"/>
            </w:pPr>
            <w:r>
              <w:rPr>
                <w:rFonts w:hint="eastAsia"/>
              </w:rPr>
              <w:t>当管理人员准备发起药库事务时，用况开始；</w:t>
            </w:r>
          </w:p>
          <w:p w:rsidR="003A2528" w:rsidRDefault="003A2528" w:rsidP="003A2528">
            <w:pPr>
              <w:pStyle w:val="a0"/>
              <w:numPr>
                <w:ilvl w:val="0"/>
                <w:numId w:val="18"/>
              </w:numPr>
              <w:spacing w:line="276" w:lineRule="auto"/>
              <w:ind w:firstLineChars="0"/>
            </w:pPr>
            <w:r>
              <w:rPr>
                <w:rFonts w:hint="eastAsia"/>
              </w:rPr>
              <w:t>管理人员输入需要发起的事务的类型（包括药品入库、出库、调价、报损等）；</w:t>
            </w:r>
          </w:p>
          <w:p w:rsidR="003A2528" w:rsidRDefault="003A2528" w:rsidP="003A2528">
            <w:pPr>
              <w:pStyle w:val="a0"/>
              <w:numPr>
                <w:ilvl w:val="0"/>
                <w:numId w:val="18"/>
              </w:numPr>
              <w:spacing w:line="276" w:lineRule="auto"/>
              <w:ind w:firstLineChars="0"/>
            </w:pPr>
            <w:r>
              <w:rPr>
                <w:rFonts w:hint="eastAsia"/>
              </w:rPr>
              <w:t>管理人员根据正在执行的事务，根据系统提示输入所需的相关信息，以完成该药库事务；</w:t>
            </w:r>
          </w:p>
          <w:p w:rsidR="003A2528" w:rsidRDefault="003A2528" w:rsidP="003A2528">
            <w:pPr>
              <w:pStyle w:val="a0"/>
              <w:numPr>
                <w:ilvl w:val="0"/>
                <w:numId w:val="18"/>
              </w:numPr>
              <w:spacing w:line="276" w:lineRule="auto"/>
              <w:ind w:firstLineChars="0"/>
            </w:pPr>
            <w:r>
              <w:rPr>
                <w:rFonts w:hint="eastAsia"/>
              </w:rPr>
              <w:t>任何药库事务的发起、药品的出、入、变动、药品价格的改变都将被系统记录，以备审查；</w:t>
            </w:r>
          </w:p>
          <w:p w:rsidR="003A2528" w:rsidRDefault="003A2528" w:rsidP="00212EC4">
            <w:pPr>
              <w:spacing w:line="276" w:lineRule="auto"/>
            </w:pPr>
            <w:r>
              <w:rPr>
                <w:rFonts w:hint="eastAsia"/>
              </w:rPr>
              <w:t>可选路径</w:t>
            </w:r>
          </w:p>
          <w:p w:rsidR="003A2528" w:rsidRDefault="003A2528" w:rsidP="00212EC4">
            <w:pPr>
              <w:pStyle w:val="a0"/>
              <w:numPr>
                <w:ilvl w:val="0"/>
                <w:numId w:val="13"/>
              </w:numPr>
              <w:spacing w:line="276" w:lineRule="auto"/>
              <w:ind w:firstLineChars="0"/>
            </w:pPr>
            <w:r>
              <w:rPr>
                <w:rFonts w:hint="eastAsia"/>
              </w:rPr>
              <w:t>如果是药品入库事务，则需输入药品的详细信息和入库数量；</w:t>
            </w:r>
          </w:p>
          <w:p w:rsidR="003A2528" w:rsidRDefault="003A2528" w:rsidP="00212EC4">
            <w:pPr>
              <w:pStyle w:val="a0"/>
              <w:numPr>
                <w:ilvl w:val="0"/>
                <w:numId w:val="13"/>
              </w:numPr>
              <w:spacing w:line="276" w:lineRule="auto"/>
              <w:ind w:firstLineChars="0"/>
            </w:pPr>
            <w:r>
              <w:rPr>
                <w:rFonts w:hint="eastAsia"/>
              </w:rPr>
              <w:t>如果是药品出库事务，则需输入药品的详细信息和出库数量；</w:t>
            </w:r>
          </w:p>
          <w:p w:rsidR="003A2528" w:rsidRDefault="003A2528" w:rsidP="003A2528">
            <w:pPr>
              <w:pStyle w:val="a0"/>
              <w:numPr>
                <w:ilvl w:val="0"/>
                <w:numId w:val="13"/>
              </w:numPr>
              <w:spacing w:line="276" w:lineRule="auto"/>
              <w:ind w:firstLineChars="0"/>
            </w:pPr>
            <w:r>
              <w:rPr>
                <w:rFonts w:hint="eastAsia"/>
              </w:rPr>
              <w:t>如果是药品报损事务，则需输入药品的详细信息和报损数量；</w:t>
            </w:r>
          </w:p>
          <w:p w:rsidR="003A2528" w:rsidRDefault="003A2528" w:rsidP="003A2528">
            <w:pPr>
              <w:pStyle w:val="a0"/>
              <w:numPr>
                <w:ilvl w:val="0"/>
                <w:numId w:val="13"/>
              </w:numPr>
              <w:spacing w:line="276" w:lineRule="auto"/>
              <w:ind w:firstLineChars="0"/>
            </w:pPr>
            <w:r>
              <w:rPr>
                <w:rFonts w:hint="eastAsia"/>
              </w:rPr>
              <w:t>如果是药品调价事务，则需输入药品规格和新的价格；</w:t>
            </w:r>
          </w:p>
          <w:p w:rsidR="003A2528" w:rsidRDefault="003A2528" w:rsidP="003A2528">
            <w:pPr>
              <w:pStyle w:val="a0"/>
              <w:numPr>
                <w:ilvl w:val="0"/>
                <w:numId w:val="13"/>
              </w:numPr>
              <w:spacing w:line="276" w:lineRule="auto"/>
              <w:ind w:firstLineChars="0"/>
            </w:pPr>
            <w:r>
              <w:rPr>
                <w:rFonts w:hint="eastAsia"/>
              </w:rPr>
              <w:t>不同的药库事务可能要求不同的权限；</w:t>
            </w:r>
          </w:p>
        </w:tc>
      </w:tr>
      <w:tr w:rsidR="003A2528" w:rsidTr="00212EC4">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3A2528" w:rsidRPr="007F52FF" w:rsidRDefault="003A2528" w:rsidP="00212EC4">
            <w:pPr>
              <w:spacing w:line="276" w:lineRule="auto"/>
              <w:jc w:val="center"/>
              <w:rPr>
                <w:b/>
              </w:rPr>
            </w:pPr>
            <w:r w:rsidRPr="007F52FF">
              <w:rPr>
                <w:rFonts w:hint="eastAsia"/>
                <w:b/>
              </w:rPr>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3A2528" w:rsidRDefault="003A2528" w:rsidP="00212EC4">
            <w:pPr>
              <w:spacing w:line="276" w:lineRule="auto"/>
            </w:pPr>
            <w:r>
              <w:rPr>
                <w:rFonts w:hint="eastAsia"/>
              </w:rPr>
              <w:t>药库事务完成；事务详情被系统记录；</w:t>
            </w:r>
          </w:p>
        </w:tc>
      </w:tr>
    </w:tbl>
    <w:p w:rsidR="00162B6B" w:rsidRPr="003A2528" w:rsidRDefault="00162B6B"/>
    <w:p w:rsidR="00616156" w:rsidRDefault="00212EC4" w:rsidP="00212EC4">
      <w:pPr>
        <w:pStyle w:val="2"/>
      </w:pPr>
      <w:r>
        <w:rPr>
          <w:rFonts w:hint="eastAsia"/>
        </w:rPr>
        <w:t>住院相关</w:t>
      </w:r>
    </w:p>
    <w:p w:rsidR="00616156" w:rsidRDefault="00616156"/>
    <w:tbl>
      <w:tblPr>
        <w:tblStyle w:val="a4"/>
        <w:tblW w:w="8050" w:type="dxa"/>
        <w:jc w:val="center"/>
        <w:tblLook w:val="04A0" w:firstRow="1" w:lastRow="0" w:firstColumn="1" w:lastColumn="0" w:noHBand="0" w:noVBand="1"/>
      </w:tblPr>
      <w:tblGrid>
        <w:gridCol w:w="1247"/>
        <w:gridCol w:w="6803"/>
      </w:tblGrid>
      <w:tr w:rsidR="00212EC4" w:rsidTr="00212EC4">
        <w:trPr>
          <w:jc w:val="center"/>
        </w:trPr>
        <w:tc>
          <w:tcPr>
            <w:tcW w:w="1247" w:type="dxa"/>
            <w:tcBorders>
              <w:top w:val="nil"/>
              <w:left w:val="nil"/>
              <w:bottom w:val="single" w:sz="12" w:space="0" w:color="CC3300"/>
              <w:right w:val="nil"/>
            </w:tcBorders>
            <w:vAlign w:val="center"/>
          </w:tcPr>
          <w:p w:rsidR="00212EC4" w:rsidRPr="003960CD" w:rsidRDefault="00212EC4" w:rsidP="00212EC4">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212EC4" w:rsidRPr="003960CD" w:rsidRDefault="00212EC4" w:rsidP="00212EC4">
            <w:pPr>
              <w:spacing w:line="276" w:lineRule="auto"/>
              <w:rPr>
                <w:b/>
              </w:rPr>
            </w:pPr>
            <w:r w:rsidRPr="003960CD">
              <w:rPr>
                <w:rFonts w:hint="eastAsia"/>
                <w:b/>
                <w:sz w:val="29"/>
              </w:rPr>
              <w:t>病人</w:t>
            </w:r>
            <w:r>
              <w:rPr>
                <w:rFonts w:hint="eastAsia"/>
                <w:b/>
                <w:sz w:val="29"/>
              </w:rPr>
              <w:t>申请住院</w:t>
            </w:r>
          </w:p>
        </w:tc>
      </w:tr>
      <w:tr w:rsidR="00212EC4" w:rsidTr="00212EC4">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212EC4" w:rsidRPr="007F52FF" w:rsidRDefault="00212EC4" w:rsidP="00212EC4">
            <w:pPr>
              <w:spacing w:line="276" w:lineRule="auto"/>
              <w:jc w:val="center"/>
              <w:rPr>
                <w:b/>
              </w:rPr>
            </w:pPr>
            <w:r>
              <w:rPr>
                <w:rFonts w:hint="eastAsia"/>
                <w:b/>
              </w:rPr>
              <w:t>参与</w:t>
            </w:r>
            <w:r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212EC4" w:rsidRDefault="00212EC4" w:rsidP="00212EC4">
            <w:pPr>
              <w:spacing w:line="276" w:lineRule="auto"/>
            </w:pPr>
            <w:r>
              <w:rPr>
                <w:rFonts w:hint="eastAsia"/>
              </w:rPr>
              <w:t>病人、门诊医生</w:t>
            </w:r>
          </w:p>
        </w:tc>
      </w:tr>
      <w:tr w:rsidR="00212EC4" w:rsidTr="00212EC4">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212EC4" w:rsidRPr="007F52FF" w:rsidRDefault="00212EC4" w:rsidP="00212EC4">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212EC4" w:rsidRDefault="00212EC4" w:rsidP="00212EC4">
            <w:pPr>
              <w:spacing w:line="276" w:lineRule="auto"/>
            </w:pPr>
            <w:r>
              <w:rPr>
                <w:rFonts w:hint="eastAsia"/>
              </w:rPr>
              <w:t>病人</w:t>
            </w:r>
            <w:r w:rsidR="004E6E5F">
              <w:rPr>
                <w:rFonts w:hint="eastAsia"/>
              </w:rPr>
              <w:t>未</w:t>
            </w:r>
            <w:r>
              <w:rPr>
                <w:rFonts w:hint="eastAsia"/>
              </w:rPr>
              <w:t>处于住院状态且正在门诊医生处就诊；</w:t>
            </w:r>
          </w:p>
        </w:tc>
      </w:tr>
      <w:tr w:rsidR="00212EC4" w:rsidTr="00212EC4">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212EC4" w:rsidRPr="007F52FF" w:rsidRDefault="00212EC4" w:rsidP="00212EC4">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212EC4" w:rsidRDefault="00212EC4" w:rsidP="00212EC4">
            <w:pPr>
              <w:spacing w:line="276" w:lineRule="auto"/>
            </w:pPr>
            <w:r>
              <w:rPr>
                <w:rFonts w:hint="eastAsia"/>
              </w:rPr>
              <w:t>基本路径</w:t>
            </w:r>
          </w:p>
          <w:p w:rsidR="00212EC4" w:rsidRDefault="00212EC4" w:rsidP="00212EC4">
            <w:pPr>
              <w:pStyle w:val="a0"/>
              <w:numPr>
                <w:ilvl w:val="0"/>
                <w:numId w:val="19"/>
              </w:numPr>
              <w:spacing w:line="276" w:lineRule="auto"/>
              <w:ind w:firstLineChars="0"/>
            </w:pPr>
            <w:r>
              <w:rPr>
                <w:rFonts w:hint="eastAsia"/>
              </w:rPr>
              <w:t>当门诊医生判断病人的情况需要住院且病人同意住院时，用况开始；</w:t>
            </w:r>
          </w:p>
          <w:p w:rsidR="00212EC4" w:rsidRDefault="00212EC4" w:rsidP="00212EC4">
            <w:pPr>
              <w:pStyle w:val="a0"/>
              <w:numPr>
                <w:ilvl w:val="0"/>
                <w:numId w:val="19"/>
              </w:numPr>
              <w:spacing w:line="276" w:lineRule="auto"/>
              <w:ind w:firstLineChars="0"/>
            </w:pPr>
            <w:r>
              <w:rPr>
                <w:rFonts w:hint="eastAsia"/>
              </w:rPr>
              <w:t>病人和门诊医生共同商定住院所需的床位等级，门诊医生将最终决定的床位等级和病区信息输入系统；</w:t>
            </w:r>
          </w:p>
          <w:p w:rsidR="00212EC4" w:rsidRDefault="00212EC4" w:rsidP="00212EC4">
            <w:pPr>
              <w:pStyle w:val="a0"/>
              <w:numPr>
                <w:ilvl w:val="0"/>
                <w:numId w:val="19"/>
              </w:numPr>
              <w:spacing w:line="276" w:lineRule="auto"/>
              <w:ind w:firstLineChars="0"/>
            </w:pPr>
            <w:r>
              <w:rPr>
                <w:rFonts w:hint="eastAsia"/>
              </w:rPr>
              <w:t>系统将相关信息发送到住院部门，住院部门根据当前床位占用情况判断该请求可否成立，并发送反馈信息；</w:t>
            </w:r>
          </w:p>
          <w:p w:rsidR="00212EC4" w:rsidRDefault="00212EC4" w:rsidP="00212EC4">
            <w:pPr>
              <w:pStyle w:val="a0"/>
              <w:numPr>
                <w:ilvl w:val="0"/>
                <w:numId w:val="19"/>
              </w:numPr>
              <w:spacing w:line="276" w:lineRule="auto"/>
              <w:ind w:firstLineChars="0"/>
            </w:pPr>
            <w:r>
              <w:rPr>
                <w:rFonts w:hint="eastAsia"/>
              </w:rPr>
              <w:t>病人和门诊医生正式提交住院申请，该申请信息被写入就诊记录中</w:t>
            </w:r>
            <w:r>
              <w:rPr>
                <w:rFonts w:hint="eastAsia"/>
              </w:rPr>
              <w:lastRenderedPageBreak/>
              <w:t>（等待病人缴费）后；用况结束；</w:t>
            </w:r>
          </w:p>
          <w:p w:rsidR="00212EC4" w:rsidRDefault="00212EC4" w:rsidP="00212EC4">
            <w:pPr>
              <w:spacing w:line="276" w:lineRule="auto"/>
            </w:pPr>
            <w:r>
              <w:rPr>
                <w:rFonts w:hint="eastAsia"/>
              </w:rPr>
              <w:t>可选路径</w:t>
            </w:r>
          </w:p>
          <w:p w:rsidR="00212EC4" w:rsidRDefault="00212EC4" w:rsidP="00212EC4">
            <w:pPr>
              <w:pStyle w:val="a0"/>
              <w:numPr>
                <w:ilvl w:val="0"/>
                <w:numId w:val="3"/>
              </w:numPr>
              <w:spacing w:line="276" w:lineRule="auto"/>
              <w:ind w:firstLineChars="0"/>
            </w:pPr>
            <w:r>
              <w:rPr>
                <w:rFonts w:hint="eastAsia"/>
              </w:rPr>
              <w:t>若指定床位已满，则病人和医生可以商议别的类型的床位；否则用况结束；</w:t>
            </w:r>
          </w:p>
        </w:tc>
      </w:tr>
      <w:tr w:rsidR="00212EC4" w:rsidTr="00212EC4">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212EC4" w:rsidRPr="007F52FF" w:rsidRDefault="00212EC4" w:rsidP="00212EC4">
            <w:pPr>
              <w:spacing w:line="276" w:lineRule="auto"/>
              <w:jc w:val="center"/>
              <w:rPr>
                <w:b/>
              </w:rPr>
            </w:pPr>
            <w:r w:rsidRPr="007F52FF">
              <w:rPr>
                <w:rFonts w:hint="eastAsia"/>
                <w:b/>
              </w:rPr>
              <w:lastRenderedPageBreak/>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212EC4" w:rsidRDefault="00212EC4" w:rsidP="00212EC4">
            <w:pPr>
              <w:spacing w:line="276" w:lineRule="auto"/>
            </w:pPr>
            <w:r>
              <w:rPr>
                <w:rFonts w:hint="eastAsia"/>
              </w:rPr>
              <w:t>住院申请被写入就诊记录；</w:t>
            </w:r>
          </w:p>
        </w:tc>
      </w:tr>
    </w:tbl>
    <w:p w:rsidR="00616156" w:rsidRDefault="00616156"/>
    <w:tbl>
      <w:tblPr>
        <w:tblStyle w:val="a4"/>
        <w:tblW w:w="8050" w:type="dxa"/>
        <w:jc w:val="center"/>
        <w:tblLook w:val="04A0" w:firstRow="1" w:lastRow="0" w:firstColumn="1" w:lastColumn="0" w:noHBand="0" w:noVBand="1"/>
      </w:tblPr>
      <w:tblGrid>
        <w:gridCol w:w="1247"/>
        <w:gridCol w:w="6803"/>
      </w:tblGrid>
      <w:tr w:rsidR="00212EC4" w:rsidTr="00212EC4">
        <w:trPr>
          <w:jc w:val="center"/>
        </w:trPr>
        <w:tc>
          <w:tcPr>
            <w:tcW w:w="1247" w:type="dxa"/>
            <w:tcBorders>
              <w:top w:val="nil"/>
              <w:left w:val="nil"/>
              <w:bottom w:val="single" w:sz="12" w:space="0" w:color="CC3300"/>
              <w:right w:val="nil"/>
            </w:tcBorders>
            <w:vAlign w:val="center"/>
          </w:tcPr>
          <w:p w:rsidR="00212EC4" w:rsidRPr="003960CD" w:rsidRDefault="00212EC4" w:rsidP="00212EC4">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212EC4" w:rsidRPr="003960CD" w:rsidRDefault="00212EC4" w:rsidP="00212EC4">
            <w:pPr>
              <w:spacing w:line="276" w:lineRule="auto"/>
              <w:rPr>
                <w:b/>
              </w:rPr>
            </w:pPr>
            <w:r>
              <w:rPr>
                <w:rFonts w:hint="eastAsia"/>
                <w:b/>
                <w:sz w:val="29"/>
              </w:rPr>
              <w:t>申请出院</w:t>
            </w:r>
          </w:p>
        </w:tc>
      </w:tr>
      <w:tr w:rsidR="00212EC4" w:rsidTr="00212EC4">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212EC4" w:rsidRPr="007F52FF" w:rsidRDefault="00212EC4" w:rsidP="00212EC4">
            <w:pPr>
              <w:spacing w:line="276" w:lineRule="auto"/>
              <w:jc w:val="center"/>
              <w:rPr>
                <w:b/>
              </w:rPr>
            </w:pPr>
            <w:r>
              <w:rPr>
                <w:rFonts w:hint="eastAsia"/>
                <w:b/>
              </w:rPr>
              <w:t>参与</w:t>
            </w:r>
            <w:r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212EC4" w:rsidRDefault="00212EC4" w:rsidP="00212EC4">
            <w:pPr>
              <w:spacing w:line="276" w:lineRule="auto"/>
            </w:pPr>
            <w:r>
              <w:rPr>
                <w:rFonts w:hint="eastAsia"/>
              </w:rPr>
              <w:t>病人、门诊医生</w:t>
            </w:r>
          </w:p>
        </w:tc>
      </w:tr>
      <w:tr w:rsidR="00212EC4" w:rsidTr="00212EC4">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212EC4" w:rsidRPr="007F52FF" w:rsidRDefault="00212EC4" w:rsidP="00212EC4">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212EC4" w:rsidRDefault="00212EC4" w:rsidP="00212EC4">
            <w:pPr>
              <w:spacing w:line="276" w:lineRule="auto"/>
            </w:pPr>
            <w:r>
              <w:rPr>
                <w:rFonts w:hint="eastAsia"/>
              </w:rPr>
              <w:t>病人</w:t>
            </w:r>
            <w:r w:rsidR="004E6E5F">
              <w:rPr>
                <w:rFonts w:hint="eastAsia"/>
              </w:rPr>
              <w:t>正</w:t>
            </w:r>
            <w:r>
              <w:rPr>
                <w:rFonts w:hint="eastAsia"/>
              </w:rPr>
              <w:t>处于住院状态且正在门诊医生处就诊；</w:t>
            </w:r>
          </w:p>
        </w:tc>
      </w:tr>
      <w:tr w:rsidR="00212EC4" w:rsidTr="00212EC4">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212EC4" w:rsidRPr="007F52FF" w:rsidRDefault="00212EC4" w:rsidP="00212EC4">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212EC4" w:rsidRDefault="00212EC4" w:rsidP="00212EC4">
            <w:pPr>
              <w:spacing w:line="276" w:lineRule="auto"/>
            </w:pPr>
            <w:r>
              <w:rPr>
                <w:rFonts w:hint="eastAsia"/>
              </w:rPr>
              <w:t>基本路径</w:t>
            </w:r>
          </w:p>
          <w:p w:rsidR="00212EC4" w:rsidRDefault="00212EC4" w:rsidP="00212EC4">
            <w:pPr>
              <w:pStyle w:val="a0"/>
              <w:numPr>
                <w:ilvl w:val="0"/>
                <w:numId w:val="20"/>
              </w:numPr>
              <w:spacing w:line="276" w:lineRule="auto"/>
              <w:ind w:firstLineChars="0"/>
            </w:pPr>
            <w:r>
              <w:rPr>
                <w:rFonts w:hint="eastAsia"/>
              </w:rPr>
              <w:t>当门诊医生判断病人的情况</w:t>
            </w:r>
            <w:r w:rsidR="007156E1">
              <w:rPr>
                <w:rFonts w:hint="eastAsia"/>
              </w:rPr>
              <w:t>可以出院时</w:t>
            </w:r>
            <w:r>
              <w:rPr>
                <w:rFonts w:hint="eastAsia"/>
              </w:rPr>
              <w:t>，用况开始；</w:t>
            </w:r>
          </w:p>
          <w:p w:rsidR="00212EC4" w:rsidRDefault="007156E1" w:rsidP="007156E1">
            <w:pPr>
              <w:pStyle w:val="a0"/>
              <w:numPr>
                <w:ilvl w:val="0"/>
                <w:numId w:val="20"/>
              </w:numPr>
              <w:spacing w:line="276" w:lineRule="auto"/>
              <w:ind w:firstLineChars="0"/>
            </w:pPr>
            <w:r>
              <w:rPr>
                <w:rFonts w:hint="eastAsia"/>
              </w:rPr>
              <w:t>门诊医生向住院部门发送该病人的出院申请；该出院申请被系统写入病人的就诊记录中；</w:t>
            </w:r>
          </w:p>
        </w:tc>
      </w:tr>
      <w:tr w:rsidR="00212EC4" w:rsidTr="00212EC4">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212EC4" w:rsidRPr="007F52FF" w:rsidRDefault="00212EC4" w:rsidP="00212EC4">
            <w:pPr>
              <w:spacing w:line="276" w:lineRule="auto"/>
              <w:jc w:val="center"/>
              <w:rPr>
                <w:b/>
              </w:rPr>
            </w:pPr>
            <w:r w:rsidRPr="007F52FF">
              <w:rPr>
                <w:rFonts w:hint="eastAsia"/>
                <w:b/>
              </w:rPr>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212EC4" w:rsidRDefault="007156E1" w:rsidP="00212EC4">
            <w:pPr>
              <w:spacing w:line="276" w:lineRule="auto"/>
            </w:pPr>
            <w:r>
              <w:rPr>
                <w:rFonts w:hint="eastAsia"/>
              </w:rPr>
              <w:t>出</w:t>
            </w:r>
            <w:r w:rsidR="00212EC4">
              <w:rPr>
                <w:rFonts w:hint="eastAsia"/>
              </w:rPr>
              <w:t>院申请被写入就诊记录；</w:t>
            </w:r>
          </w:p>
        </w:tc>
      </w:tr>
    </w:tbl>
    <w:p w:rsidR="00616156" w:rsidRPr="00212EC4" w:rsidRDefault="00616156"/>
    <w:tbl>
      <w:tblPr>
        <w:tblStyle w:val="a4"/>
        <w:tblW w:w="8050" w:type="dxa"/>
        <w:jc w:val="center"/>
        <w:tblLook w:val="04A0" w:firstRow="1" w:lastRow="0" w:firstColumn="1" w:lastColumn="0" w:noHBand="0" w:noVBand="1"/>
      </w:tblPr>
      <w:tblGrid>
        <w:gridCol w:w="1247"/>
        <w:gridCol w:w="6803"/>
      </w:tblGrid>
      <w:tr w:rsidR="007156E1" w:rsidTr="001761D9">
        <w:trPr>
          <w:jc w:val="center"/>
        </w:trPr>
        <w:tc>
          <w:tcPr>
            <w:tcW w:w="1247" w:type="dxa"/>
            <w:tcBorders>
              <w:top w:val="nil"/>
              <w:left w:val="nil"/>
              <w:bottom w:val="single" w:sz="12" w:space="0" w:color="CC3300"/>
              <w:right w:val="nil"/>
            </w:tcBorders>
            <w:vAlign w:val="center"/>
          </w:tcPr>
          <w:p w:rsidR="007156E1" w:rsidRPr="003960CD" w:rsidRDefault="007156E1" w:rsidP="001761D9">
            <w:pPr>
              <w:spacing w:line="276" w:lineRule="auto"/>
              <w:jc w:val="center"/>
              <w:rPr>
                <w:b/>
                <w:color w:val="CC3300"/>
              </w:rPr>
            </w:pPr>
            <w:r w:rsidRPr="003960CD">
              <w:rPr>
                <w:rFonts w:hint="eastAsia"/>
                <w:b/>
                <w:color w:val="CC3300"/>
              </w:rPr>
              <w:t>用况</w:t>
            </w:r>
          </w:p>
        </w:tc>
        <w:tc>
          <w:tcPr>
            <w:tcW w:w="6803" w:type="dxa"/>
            <w:tcBorders>
              <w:top w:val="nil"/>
              <w:left w:val="nil"/>
              <w:bottom w:val="single" w:sz="12" w:space="0" w:color="CC3300"/>
              <w:right w:val="nil"/>
            </w:tcBorders>
            <w:vAlign w:val="center"/>
          </w:tcPr>
          <w:p w:rsidR="007156E1" w:rsidRPr="003960CD" w:rsidRDefault="007156E1" w:rsidP="001761D9">
            <w:pPr>
              <w:spacing w:line="276" w:lineRule="auto"/>
              <w:rPr>
                <w:b/>
              </w:rPr>
            </w:pPr>
            <w:r>
              <w:rPr>
                <w:rFonts w:hint="eastAsia"/>
                <w:b/>
                <w:sz w:val="29"/>
              </w:rPr>
              <w:t>住院床位管理</w:t>
            </w:r>
          </w:p>
        </w:tc>
      </w:tr>
      <w:tr w:rsidR="007156E1" w:rsidTr="001761D9">
        <w:trPr>
          <w:jc w:val="center"/>
        </w:trPr>
        <w:tc>
          <w:tcPr>
            <w:tcW w:w="1247" w:type="dxa"/>
            <w:tcBorders>
              <w:top w:val="single" w:sz="12" w:space="0" w:color="CC3300"/>
              <w:left w:val="single" w:sz="12" w:space="0" w:color="CC3300"/>
              <w:bottom w:val="single" w:sz="4" w:space="0" w:color="CC3300"/>
              <w:right w:val="single" w:sz="12" w:space="0" w:color="CC3300"/>
            </w:tcBorders>
            <w:vAlign w:val="center"/>
          </w:tcPr>
          <w:p w:rsidR="007156E1" w:rsidRPr="007F52FF" w:rsidRDefault="007156E1" w:rsidP="001761D9">
            <w:pPr>
              <w:spacing w:line="276" w:lineRule="auto"/>
              <w:jc w:val="center"/>
              <w:rPr>
                <w:b/>
              </w:rPr>
            </w:pPr>
            <w:r>
              <w:rPr>
                <w:rFonts w:hint="eastAsia"/>
                <w:b/>
              </w:rPr>
              <w:t>参与</w:t>
            </w:r>
            <w:r w:rsidRPr="007F52FF">
              <w:rPr>
                <w:rFonts w:hint="eastAsia"/>
                <w:b/>
              </w:rPr>
              <w:t>者</w:t>
            </w:r>
          </w:p>
        </w:tc>
        <w:tc>
          <w:tcPr>
            <w:tcW w:w="6803" w:type="dxa"/>
            <w:tcBorders>
              <w:top w:val="single" w:sz="12" w:space="0" w:color="CC3300"/>
              <w:left w:val="single" w:sz="12" w:space="0" w:color="CC3300"/>
              <w:bottom w:val="single" w:sz="4" w:space="0" w:color="CC3300"/>
              <w:right w:val="single" w:sz="12" w:space="0" w:color="CC3300"/>
            </w:tcBorders>
            <w:vAlign w:val="center"/>
          </w:tcPr>
          <w:p w:rsidR="007156E1" w:rsidRDefault="007156E1" w:rsidP="001761D9">
            <w:pPr>
              <w:spacing w:line="276" w:lineRule="auto"/>
            </w:pPr>
            <w:r>
              <w:rPr>
                <w:rFonts w:hint="eastAsia"/>
              </w:rPr>
              <w:t>住院部门相关人员</w:t>
            </w:r>
          </w:p>
        </w:tc>
      </w:tr>
      <w:tr w:rsidR="007156E1" w:rsidTr="001761D9">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7156E1" w:rsidRPr="007F52FF" w:rsidRDefault="007156E1" w:rsidP="001761D9">
            <w:pPr>
              <w:spacing w:line="276" w:lineRule="auto"/>
              <w:jc w:val="center"/>
              <w:rPr>
                <w:b/>
              </w:rPr>
            </w:pPr>
            <w:r w:rsidRPr="007F52FF">
              <w:rPr>
                <w:rFonts w:hint="eastAsia"/>
                <w:b/>
              </w:rPr>
              <w:t>前置条件</w:t>
            </w:r>
          </w:p>
        </w:tc>
        <w:tc>
          <w:tcPr>
            <w:tcW w:w="6803" w:type="dxa"/>
            <w:tcBorders>
              <w:top w:val="single" w:sz="4" w:space="0" w:color="CC3300"/>
              <w:left w:val="single" w:sz="12" w:space="0" w:color="CC3300"/>
              <w:bottom w:val="single" w:sz="4" w:space="0" w:color="CC3300"/>
              <w:right w:val="single" w:sz="12" w:space="0" w:color="CC3300"/>
            </w:tcBorders>
            <w:vAlign w:val="center"/>
          </w:tcPr>
          <w:p w:rsidR="007156E1" w:rsidRDefault="007156E1" w:rsidP="001761D9">
            <w:pPr>
              <w:spacing w:line="276" w:lineRule="auto"/>
            </w:pPr>
            <w:r>
              <w:rPr>
                <w:rFonts w:hint="eastAsia"/>
              </w:rPr>
              <w:t>当床位使用情况产生变化时；</w:t>
            </w:r>
          </w:p>
        </w:tc>
      </w:tr>
      <w:tr w:rsidR="007156E1" w:rsidTr="001761D9">
        <w:trPr>
          <w:jc w:val="center"/>
        </w:trPr>
        <w:tc>
          <w:tcPr>
            <w:tcW w:w="1247" w:type="dxa"/>
            <w:tcBorders>
              <w:top w:val="single" w:sz="4" w:space="0" w:color="CC3300"/>
              <w:left w:val="single" w:sz="12" w:space="0" w:color="CC3300"/>
              <w:bottom w:val="single" w:sz="4" w:space="0" w:color="CC3300"/>
              <w:right w:val="single" w:sz="12" w:space="0" w:color="CC3300"/>
            </w:tcBorders>
            <w:vAlign w:val="center"/>
          </w:tcPr>
          <w:p w:rsidR="007156E1" w:rsidRPr="007F52FF" w:rsidRDefault="007156E1" w:rsidP="001761D9">
            <w:pPr>
              <w:spacing w:line="276" w:lineRule="auto"/>
              <w:jc w:val="center"/>
              <w:rPr>
                <w:b/>
              </w:rPr>
            </w:pPr>
            <w:r w:rsidRPr="007F52FF">
              <w:rPr>
                <w:rFonts w:hint="eastAsia"/>
                <w:b/>
              </w:rPr>
              <w:t>事件流</w:t>
            </w:r>
          </w:p>
        </w:tc>
        <w:tc>
          <w:tcPr>
            <w:tcW w:w="6803" w:type="dxa"/>
            <w:tcBorders>
              <w:top w:val="single" w:sz="4" w:space="0" w:color="CC3300"/>
              <w:left w:val="single" w:sz="12" w:space="0" w:color="CC3300"/>
              <w:bottom w:val="single" w:sz="4" w:space="0" w:color="CC3300"/>
              <w:right w:val="single" w:sz="12" w:space="0" w:color="CC3300"/>
            </w:tcBorders>
            <w:vAlign w:val="center"/>
          </w:tcPr>
          <w:p w:rsidR="007156E1" w:rsidRDefault="007156E1" w:rsidP="001761D9">
            <w:pPr>
              <w:spacing w:line="276" w:lineRule="auto"/>
            </w:pPr>
            <w:r>
              <w:rPr>
                <w:rFonts w:hint="eastAsia"/>
              </w:rPr>
              <w:t>基本路径</w:t>
            </w:r>
          </w:p>
          <w:p w:rsidR="007156E1" w:rsidRDefault="007156E1" w:rsidP="007156E1">
            <w:pPr>
              <w:pStyle w:val="a0"/>
              <w:numPr>
                <w:ilvl w:val="0"/>
                <w:numId w:val="21"/>
              </w:numPr>
              <w:spacing w:line="276" w:lineRule="auto"/>
              <w:ind w:firstLineChars="0"/>
            </w:pPr>
            <w:r>
              <w:rPr>
                <w:rFonts w:hint="eastAsia"/>
              </w:rPr>
              <w:t>当床位使用情况产生变化时，用况开始；</w:t>
            </w:r>
          </w:p>
          <w:p w:rsidR="007156E1" w:rsidRDefault="007156E1" w:rsidP="007156E1">
            <w:pPr>
              <w:pStyle w:val="a0"/>
              <w:numPr>
                <w:ilvl w:val="0"/>
                <w:numId w:val="21"/>
              </w:numPr>
              <w:spacing w:line="276" w:lineRule="auto"/>
              <w:ind w:firstLineChars="0"/>
            </w:pPr>
            <w:r>
              <w:rPr>
                <w:rFonts w:hint="eastAsia"/>
              </w:rPr>
              <w:t>住院部门相关人员将床位的变化情况输入系统；系统正确记录了床位变化情况后，用况结束；</w:t>
            </w:r>
          </w:p>
        </w:tc>
      </w:tr>
      <w:tr w:rsidR="007156E1" w:rsidTr="001761D9">
        <w:trPr>
          <w:jc w:val="center"/>
        </w:trPr>
        <w:tc>
          <w:tcPr>
            <w:tcW w:w="1247" w:type="dxa"/>
            <w:tcBorders>
              <w:top w:val="single" w:sz="4" w:space="0" w:color="CC3300"/>
              <w:left w:val="single" w:sz="12" w:space="0" w:color="CC3300"/>
              <w:bottom w:val="single" w:sz="12" w:space="0" w:color="CC3300"/>
              <w:right w:val="single" w:sz="12" w:space="0" w:color="CC3300"/>
            </w:tcBorders>
            <w:vAlign w:val="center"/>
          </w:tcPr>
          <w:p w:rsidR="007156E1" w:rsidRPr="007F52FF" w:rsidRDefault="007156E1" w:rsidP="001761D9">
            <w:pPr>
              <w:spacing w:line="276" w:lineRule="auto"/>
              <w:jc w:val="center"/>
              <w:rPr>
                <w:b/>
              </w:rPr>
            </w:pPr>
            <w:r w:rsidRPr="007F52FF">
              <w:rPr>
                <w:rFonts w:hint="eastAsia"/>
                <w:b/>
              </w:rPr>
              <w:t>后置条件</w:t>
            </w:r>
          </w:p>
        </w:tc>
        <w:tc>
          <w:tcPr>
            <w:tcW w:w="6803" w:type="dxa"/>
            <w:tcBorders>
              <w:top w:val="single" w:sz="4" w:space="0" w:color="CC3300"/>
              <w:left w:val="single" w:sz="12" w:space="0" w:color="CC3300"/>
              <w:bottom w:val="single" w:sz="12" w:space="0" w:color="CC3300"/>
              <w:right w:val="single" w:sz="12" w:space="0" w:color="CC3300"/>
            </w:tcBorders>
            <w:vAlign w:val="center"/>
          </w:tcPr>
          <w:p w:rsidR="007156E1" w:rsidRDefault="007156E1" w:rsidP="001761D9">
            <w:pPr>
              <w:spacing w:line="276" w:lineRule="auto"/>
            </w:pPr>
            <w:r>
              <w:rPr>
                <w:rFonts w:hint="eastAsia"/>
              </w:rPr>
              <w:t>系统记录了床位使用情况的变化；</w:t>
            </w:r>
          </w:p>
        </w:tc>
      </w:tr>
    </w:tbl>
    <w:p w:rsidR="00616156" w:rsidRPr="005233D9" w:rsidRDefault="00616156">
      <w:pPr>
        <w:rPr>
          <w:rFonts w:hint="eastAsia"/>
        </w:rPr>
      </w:pPr>
      <w:bookmarkStart w:id="0" w:name="_GoBack"/>
      <w:bookmarkEnd w:id="0"/>
    </w:p>
    <w:sectPr w:rsidR="00616156" w:rsidRPr="005233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5F4C"/>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DF24AD"/>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0705F3"/>
    <w:multiLevelType w:val="hybridMultilevel"/>
    <w:tmpl w:val="E68C34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632357"/>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B71B10"/>
    <w:multiLevelType w:val="hybridMultilevel"/>
    <w:tmpl w:val="D1EE4F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9A6958"/>
    <w:multiLevelType w:val="hybridMultilevel"/>
    <w:tmpl w:val="5D0898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631154"/>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EB0B31"/>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72207C"/>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727067"/>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03D3470"/>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D60062"/>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A25AA8"/>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732822"/>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55337E"/>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183B5F"/>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F4605C"/>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2A49E1"/>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3C37347"/>
    <w:multiLevelType w:val="hybridMultilevel"/>
    <w:tmpl w:val="0C5EDD00"/>
    <w:lvl w:ilvl="0" w:tplc="724E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2F6848"/>
    <w:multiLevelType w:val="hybridMultilevel"/>
    <w:tmpl w:val="D5E429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D77394A"/>
    <w:multiLevelType w:val="hybridMultilevel"/>
    <w:tmpl w:val="FF225A48"/>
    <w:lvl w:ilvl="0" w:tplc="FBE4E098">
      <w:start w:val="1"/>
      <w:numFmt w:val="bullet"/>
      <w:pStyle w:val="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4"/>
  </w:num>
  <w:num w:numId="3">
    <w:abstractNumId w:val="2"/>
  </w:num>
  <w:num w:numId="4">
    <w:abstractNumId w:val="15"/>
  </w:num>
  <w:num w:numId="5">
    <w:abstractNumId w:val="9"/>
  </w:num>
  <w:num w:numId="6">
    <w:abstractNumId w:val="4"/>
  </w:num>
  <w:num w:numId="7">
    <w:abstractNumId w:val="0"/>
  </w:num>
  <w:num w:numId="8">
    <w:abstractNumId w:val="17"/>
  </w:num>
  <w:num w:numId="9">
    <w:abstractNumId w:val="11"/>
  </w:num>
  <w:num w:numId="10">
    <w:abstractNumId w:val="18"/>
  </w:num>
  <w:num w:numId="11">
    <w:abstractNumId w:val="7"/>
  </w:num>
  <w:num w:numId="12">
    <w:abstractNumId w:val="12"/>
  </w:num>
  <w:num w:numId="13">
    <w:abstractNumId w:val="19"/>
  </w:num>
  <w:num w:numId="14">
    <w:abstractNumId w:val="16"/>
  </w:num>
  <w:num w:numId="15">
    <w:abstractNumId w:val="10"/>
  </w:num>
  <w:num w:numId="16">
    <w:abstractNumId w:val="6"/>
  </w:num>
  <w:num w:numId="17">
    <w:abstractNumId w:val="20"/>
  </w:num>
  <w:num w:numId="18">
    <w:abstractNumId w:val="13"/>
  </w:num>
  <w:num w:numId="19">
    <w:abstractNumId w:val="1"/>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9E"/>
    <w:rsid w:val="0004054F"/>
    <w:rsid w:val="00162B6B"/>
    <w:rsid w:val="00212EC4"/>
    <w:rsid w:val="003960CD"/>
    <w:rsid w:val="003A2528"/>
    <w:rsid w:val="00491E80"/>
    <w:rsid w:val="004E1552"/>
    <w:rsid w:val="004E6E5F"/>
    <w:rsid w:val="005233D9"/>
    <w:rsid w:val="00577C91"/>
    <w:rsid w:val="00616156"/>
    <w:rsid w:val="00674BD0"/>
    <w:rsid w:val="007156E1"/>
    <w:rsid w:val="007870BF"/>
    <w:rsid w:val="007F52FF"/>
    <w:rsid w:val="008A36F0"/>
    <w:rsid w:val="0098183A"/>
    <w:rsid w:val="00BD6A93"/>
    <w:rsid w:val="00CE4C9E"/>
    <w:rsid w:val="00CF0419"/>
    <w:rsid w:val="00D03222"/>
    <w:rsid w:val="00D15745"/>
    <w:rsid w:val="00E85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7CCA2-8DDE-49F0-869B-9592F674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0"/>
    <w:next w:val="a"/>
    <w:link w:val="2Char"/>
    <w:uiPriority w:val="9"/>
    <w:unhideWhenUsed/>
    <w:qFormat/>
    <w:rsid w:val="003A2528"/>
    <w:pPr>
      <w:numPr>
        <w:numId w:val="17"/>
      </w:numPr>
      <w:ind w:firstLineChars="0" w:firstLine="0"/>
      <w:outlineLvl w:val="1"/>
    </w:pPr>
    <w:rPr>
      <w:b/>
      <w:sz w:val="2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CE4C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0">
    <w:name w:val="List Paragraph"/>
    <w:basedOn w:val="a"/>
    <w:uiPriority w:val="34"/>
    <w:qFormat/>
    <w:rsid w:val="00CE4C9E"/>
    <w:pPr>
      <w:ind w:firstLineChars="200" w:firstLine="420"/>
    </w:pPr>
  </w:style>
  <w:style w:type="character" w:customStyle="1" w:styleId="2Char">
    <w:name w:val="标题 2 Char"/>
    <w:basedOn w:val="a1"/>
    <w:link w:val="2"/>
    <w:uiPriority w:val="9"/>
    <w:rsid w:val="003A2528"/>
    <w:rPr>
      <w:b/>
      <w:sz w:val="25"/>
    </w:rPr>
  </w:style>
  <w:style w:type="paragraph" w:styleId="a5">
    <w:name w:val="Balloon Text"/>
    <w:basedOn w:val="a"/>
    <w:link w:val="Char"/>
    <w:uiPriority w:val="99"/>
    <w:semiHidden/>
    <w:unhideWhenUsed/>
    <w:rsid w:val="007156E1"/>
    <w:rPr>
      <w:sz w:val="18"/>
      <w:szCs w:val="18"/>
    </w:rPr>
  </w:style>
  <w:style w:type="character" w:customStyle="1" w:styleId="Char">
    <w:name w:val="批注框文本 Char"/>
    <w:basedOn w:val="a1"/>
    <w:link w:val="a5"/>
    <w:uiPriority w:val="99"/>
    <w:semiHidden/>
    <w:rsid w:val="007156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Lu</dc:creator>
  <cp:keywords/>
  <dc:description/>
  <cp:lastModifiedBy>Wei Lu</cp:lastModifiedBy>
  <cp:revision>9</cp:revision>
  <dcterms:created xsi:type="dcterms:W3CDTF">2013-06-10T01:20:00Z</dcterms:created>
  <dcterms:modified xsi:type="dcterms:W3CDTF">2013-06-10T08:07:00Z</dcterms:modified>
</cp:coreProperties>
</file>