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DF201" w14:textId="55C904FE" w:rsidR="005302BD" w:rsidRPr="005302BD" w:rsidRDefault="005302BD">
      <w:pPr>
        <w:rPr>
          <w:color w:val="4EA72E" w:themeColor="accent6"/>
        </w:rPr>
      </w:pPr>
      <w:r>
        <w:rPr>
          <w:color w:val="4EA72E" w:themeColor="accent6"/>
        </w:rPr>
        <w:t>Hello ecshub.</w:t>
      </w:r>
    </w:p>
    <w:sectPr w:rsidR="005302BD" w:rsidRPr="00530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D"/>
    <w:rsid w:val="005302BD"/>
    <w:rsid w:val="00C1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A48D5"/>
  <w15:chartTrackingRefBased/>
  <w15:docId w15:val="{8C5F9FFA-6BB8-C34B-87D7-6CC89622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pawar</dc:creator>
  <cp:keywords/>
  <dc:description/>
  <cp:lastModifiedBy>rohan pawar</cp:lastModifiedBy>
  <cp:revision>2</cp:revision>
  <dcterms:created xsi:type="dcterms:W3CDTF">2026-08-28T03:59:00Z</dcterms:created>
  <dcterms:modified xsi:type="dcterms:W3CDTF">2026-08-28T03:59:00Z</dcterms:modified>
</cp:coreProperties>
</file>