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127" w:right="0" w:hanging="0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DICHIARAZIONE PERSONALE PER CHI HA DIRITTO ALL’ESCLUSIONE DALLA</w:t>
      </w:r>
    </w:p>
    <w:p>
      <w:pPr>
        <w:pStyle w:val="Normal1"/>
        <w:rPr>
          <w:rFonts w:ascii="Arial" w:hAnsi="Arial" w:eastAsia="Arial" w:cs="Arial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187" w:right="0" w:hanging="0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GRADUATORIA D’ISTITUTO PER L’INDIVIDUAZIONE DEI PERDENTI POSTO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right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AL DIRIGENTE SCOLASTICO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55"/>
        <w:ind w:left="7" w:right="0" w:hanging="0"/>
        <w:jc w:val="both"/>
        <w:rPr>
          <w:position w:val="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2"/>
          <w:sz w:val="22"/>
          <w:szCs w:val="22"/>
          <w:vertAlign w:val="baseline"/>
        </w:rPr>
        <w:t>_l_ sottoscritt_ _______________________ nat_ a _____________ il _________ in servizio per il corrente a.s. presso codesto Istituto, in riferimento a quanto previsto dal C.C.N.I., concernente la mobilità del personale docente educativo ed A.T.A. per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7" w:right="0" w:hanging="0"/>
        <w:rPr>
          <w:position w:val="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2"/>
          <w:sz w:val="22"/>
          <w:szCs w:val="22"/>
          <w:vertAlign w:val="baseline"/>
        </w:rPr>
        <w:t xml:space="preserve">l’a.s. 2018/19 </w:t>
      </w:r>
      <w:r>
        <w:rPr>
          <w:rFonts w:eastAsia="Verdana" w:cs="Verdana" w:ascii="Verdana" w:hAnsi="Verdana"/>
          <w:position w:val="0"/>
          <w:sz w:val="19"/>
          <w:sz w:val="19"/>
          <w:szCs w:val="19"/>
          <w:vertAlign w:val="baseline"/>
        </w:rPr>
        <w:t>(</w:t>
      </w:r>
      <w:r>
        <w:rPr>
          <w:rFonts w:eastAsia="Verdana" w:cs="Verdana" w:ascii="Verdana" w:hAnsi="Verdana"/>
          <w:i/>
          <w:position w:val="0"/>
          <w:sz w:val="19"/>
          <w:sz w:val="19"/>
          <w:szCs w:val="19"/>
          <w:vertAlign w:val="baseline"/>
        </w:rPr>
        <w:t>Esclusione dalla Graduatoria d’Istituto per l’individuazione dei perdenti posto</w:t>
      </w:r>
      <w:r>
        <w:rPr>
          <w:rFonts w:eastAsia="Verdana" w:cs="Verdana" w:ascii="Verdana" w:hAnsi="Verdana"/>
          <w:position w:val="0"/>
          <w:sz w:val="19"/>
          <w:sz w:val="19"/>
          <w:szCs w:val="19"/>
          <w:vertAlign w:val="baseline"/>
        </w:rPr>
        <w:t>)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7" w:right="0" w:hanging="0"/>
        <w:jc w:val="center"/>
        <w:rPr>
          <w:position w:val="0"/>
          <w:sz w:val="20"/>
          <w:vertAlign w:val="baseline"/>
        </w:rPr>
      </w:pPr>
      <w:r>
        <w:rPr>
          <w:rFonts w:eastAsia="Verdana" w:cs="Verdana" w:ascii="Verdana" w:hAnsi="Verdana"/>
          <w:b/>
          <w:position w:val="0"/>
          <w:sz w:val="22"/>
          <w:sz w:val="22"/>
          <w:szCs w:val="22"/>
          <w:vertAlign w:val="baseline"/>
        </w:rPr>
        <w:t>dichiara sotto la propria responsabilità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52"/>
        <w:ind w:left="7" w:right="0" w:hanging="0"/>
        <w:jc w:val="both"/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(</w:t>
      </w:r>
      <w:r>
        <w:rPr>
          <w:rFonts w:eastAsia="Verdana" w:cs="Verdana" w:ascii="Verdana" w:hAnsi="Verdana"/>
          <w:i/>
          <w:position w:val="0"/>
          <w:sz w:val="16"/>
          <w:sz w:val="16"/>
          <w:szCs w:val="16"/>
          <w:vertAlign w:val="baseline"/>
        </w:rPr>
        <w:t>a norma delle disposizioni contenute nel DPR n. 445 del 28-12-2000, come integrato dall’art. 15 della legge 16 gennaio 2003 e modificato dall’art. 15 della legge 12 novembre 2011, n.183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)</w:t>
      </w:r>
    </w:p>
    <w:p>
      <w:pPr>
        <w:pStyle w:val="Normal1"/>
        <w:spacing w:lineRule="auto" w:line="352"/>
        <w:ind w:left="7" w:right="0" w:hanging="0"/>
        <w:jc w:val="both"/>
        <w:rPr/>
      </w:pPr>
      <w:r>
        <w:rPr/>
      </w:r>
    </w:p>
    <w:p>
      <w:pPr>
        <w:pStyle w:val="Normal1"/>
        <w:spacing w:lineRule="auto" w:line="360"/>
        <w:ind w:left="7" w:right="0" w:hanging="0"/>
        <w:jc w:val="both"/>
        <w:rPr>
          <w:rFonts w:ascii="Verdana" w:hAnsi="Verdana" w:eastAsia="Verdana" w:cs="Verdana"/>
          <w:position w:val="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vertAlign w:val="baseline"/>
        </w:rPr>
        <w:t>di aver diritto a non essere inserit__ nella graduatoria d’istituto per l’identificazione dei perdenti posto da trasferire d’ufficio in quanto beneficiario delle precedenze previste per il seguente motivo: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left" w:pos="707" w:leader="none"/>
        </w:tabs>
        <w:ind w:left="367" w:right="0" w:hanging="0"/>
        <w:rPr>
          <w:rFonts w:ascii="Arial" w:hAnsi="Arial" w:eastAsia="Arial" w:cs="Arial"/>
          <w:b/>
          <w:b/>
          <w:i/>
          <w:i/>
          <w:color w:val="373737"/>
          <w:position w:val="0"/>
          <w:sz w:val="20"/>
          <w:sz w:val="24"/>
          <w:szCs w:val="24"/>
          <w:vertAlign w:val="baseline"/>
        </w:rPr>
      </w:pPr>
      <w:r>
        <w:rPr>
          <w:rFonts w:eastAsia="Courier New" w:cs="Courier New" w:ascii="Courier New" w:hAnsi="Courier New"/>
          <w:position w:val="0"/>
          <w:sz w:val="22"/>
          <w:sz w:val="22"/>
          <w:szCs w:val="22"/>
          <w:vertAlign w:val="baseline"/>
        </w:rPr>
        <w:t>o</w:t>
      </w: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w:tab/>
      </w:r>
      <w:r>
        <w:rPr>
          <w:rFonts w:eastAsia="Arial" w:cs="Arial" w:ascii="Arial" w:hAnsi="Arial"/>
          <w:b/>
          <w:i w:val="false"/>
          <w:color w:val="000000"/>
          <w:position w:val="0"/>
          <w:sz w:val="21"/>
          <w:sz w:val="21"/>
          <w:szCs w:val="21"/>
          <w:vertAlign w:val="baseline"/>
        </w:rPr>
        <w:t>DISABILITA’ E GRAVI MOTIVI DI SALUTE</w:t>
      </w:r>
    </w:p>
    <w:p>
      <w:pPr>
        <w:pStyle w:val="Normal1"/>
        <w:ind w:left="7" w:right="0" w:hanging="0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Questa precedenza comprende i docenti che si trovano in una delle seguenti condizioni: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27" w:leader="none"/>
        </w:tabs>
        <w:spacing w:lineRule="auto" w:line="235"/>
        <w:ind w:left="227" w:right="0" w:hanging="227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personale scolastico docente non vedente (art. 3 della Legge 28 marzo 1991 n. 120);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27" w:leader="none"/>
        </w:tabs>
        <w:spacing w:lineRule="auto" w:line="235"/>
        <w:ind w:left="227" w:right="0" w:hanging="227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personale emodializzato (art. 61 della Legge 270/82).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left" w:pos="707" w:leader="none"/>
        </w:tabs>
        <w:ind w:left="367" w:right="0" w:hanging="0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position w:val="0"/>
          <w:sz w:val="22"/>
          <w:sz w:val="22"/>
          <w:szCs w:val="22"/>
          <w:vertAlign w:val="baseline"/>
        </w:rPr>
        <w:t>o</w:t>
      </w: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w:tab/>
      </w:r>
      <w:r>
        <w:rPr>
          <w:rFonts w:eastAsia="Arial" w:cs="Arial" w:ascii="Arial" w:hAnsi="Arial"/>
          <w:b/>
          <w:i w:val="false"/>
          <w:color w:val="000000"/>
          <w:position w:val="0"/>
          <w:sz w:val="21"/>
          <w:sz w:val="21"/>
          <w:szCs w:val="21"/>
          <w:vertAlign w:val="baseline"/>
        </w:rPr>
        <w:t>PERSONALE CON DISABILITA’ E PERSONALE CHE HA BISOGNO DI PARTICOLARI CURE CONTINUATIVE</w:t>
      </w:r>
    </w:p>
    <w:p>
      <w:pPr>
        <w:pStyle w:val="Normal1"/>
        <w:ind w:left="7" w:right="0" w:hanging="0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Questa precedenza comprende i docenti che si trovano in una delle seguenti condizioni: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38" w:leader="none"/>
        </w:tabs>
        <w:ind w:left="7" w:right="100" w:hanging="7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disabili di cui all'art. 21, della legge n. 104/92, richiamato dall'art. 601 del D.L.vo n. 297/94, con un grado di invalidità superiore ai due terzi o con minorazioni iscritte alle categorie prima, seconda e terza della tabella "A" annessa alla legge 10 agosto 1950, n. 648;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38" w:leader="none"/>
        </w:tabs>
        <w:ind w:left="7" w:right="800" w:hanging="7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personale (non necessariamente disabile) che ha bisogno per gravi patologie di particolari cure a carattere continuativo (ad esempio chemioterapia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38" w:leader="none"/>
        </w:tabs>
        <w:ind w:left="7" w:right="1000" w:hanging="7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personale appartenente alle categorie previste dal comma 6, dell'art. 33 della legge n. 104/92, richiamato dall'art. 601, del D.L.vo n. 297/94.</w:t>
      </w:r>
    </w:p>
    <w:p>
      <w:pPr>
        <w:pStyle w:val="Normal1"/>
        <w:tabs>
          <w:tab w:val="clear" w:pos="720"/>
          <w:tab w:val="left" w:pos="238" w:leader="none"/>
        </w:tabs>
        <w:ind w:left="0" w:right="1000" w:hanging="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spacing w:lineRule="auto" w:line="228"/>
        <w:ind w:left="367" w:right="0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position w:val="0"/>
          <w:sz w:val="22"/>
          <w:sz w:val="22"/>
          <w:szCs w:val="22"/>
          <w:vertAlign w:val="baseline"/>
        </w:rPr>
        <w:t>o</w:t>
        <w:tab/>
      </w:r>
      <w:r>
        <w:rPr>
          <w:rFonts w:eastAsia="Arial" w:cs="Arial" w:ascii="Arial" w:hAnsi="Arial"/>
          <w:b/>
          <w:i w:val="false"/>
          <w:color w:val="000000"/>
          <w:position w:val="0"/>
          <w:sz w:val="21"/>
          <w:sz w:val="21"/>
          <w:szCs w:val="21"/>
          <w:vertAlign w:val="baseline"/>
        </w:rPr>
        <w:t>ASSISTENZA AL CONIUGE, ED AL FIGLIO CON DISABILITA’; ASSISTENZA DA PARTE DEL FIGLIO REFERENTE UNICO AL GENITORE CON DISABILITA’; ASSISTENZA DA PARTE DI CHI ESERCITA LA TUTELA LEGALE</w:t>
      </w:r>
    </w:p>
    <w:p>
      <w:pPr>
        <w:pStyle w:val="Normal1"/>
        <w:ind w:left="7" w:right="200" w:hanging="0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Per usufruire di questa precedenza, il familiare disabile al quale il docente presta assistenza, deve avere la certificazione con connotazione di gravità, cioè l’art.3 comma 3 della legge 104/92.</w:t>
      </w:r>
    </w:p>
    <w:p>
      <w:pPr>
        <w:pStyle w:val="Normal1"/>
        <w:ind w:left="7" w:right="200" w:hanging="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spacing w:lineRule="auto" w:line="228"/>
        <w:ind w:left="367" w:right="0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position w:val="0"/>
          <w:sz w:val="22"/>
          <w:sz w:val="22"/>
          <w:szCs w:val="22"/>
          <w:vertAlign w:val="baseline"/>
        </w:rPr>
        <w:t>o</w:t>
        <w:tab/>
      </w:r>
      <w:r>
        <w:rPr>
          <w:rFonts w:eastAsia="Arial" w:cs="Arial" w:ascii="Arial" w:hAnsi="Arial"/>
          <w:b/>
          <w:i w:val="false"/>
          <w:color w:val="000000"/>
          <w:position w:val="0"/>
          <w:sz w:val="21"/>
          <w:sz w:val="21"/>
          <w:szCs w:val="21"/>
          <w:vertAlign w:val="baseline"/>
        </w:rPr>
        <w:t>PERSONALE CHE RICOPRE CARICHE PUBBLICHE NELLE AMMINISTRAZIONI DEGLI ENTI LOCALI</w:t>
      </w:r>
    </w:p>
    <w:p>
      <w:pPr>
        <w:pStyle w:val="Normal1"/>
        <w:ind w:left="7" w:right="0" w:hanging="0"/>
        <w:jc w:val="both"/>
        <w:rPr>
          <w:rFonts w:ascii="Arial" w:hAnsi="Arial" w:eastAsia="Arial" w:cs="Arial"/>
          <w:i w:val="false"/>
          <w:i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i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" w:right="0" w:hanging="0"/>
        <w:jc w:val="both"/>
        <w:rPr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Inoltre, dichiara di aver presentato per l’anno scolastico 20</w:t>
      </w:r>
      <w:r>
        <w:rPr>
          <w:rFonts w:eastAsia="Arial" w:cs="Arial" w:ascii="Arial" w:hAnsi="Arial"/>
          <w:sz w:val="21"/>
          <w:szCs w:val="21"/>
        </w:rPr>
        <w:t>20</w:t>
      </w: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>/20</w:t>
      </w:r>
      <w:r>
        <w:rPr>
          <w:rFonts w:eastAsia="Arial" w:cs="Arial" w:ascii="Arial" w:hAnsi="Arial"/>
          <w:sz w:val="21"/>
          <w:szCs w:val="21"/>
        </w:rPr>
        <w:t>21</w:t>
      </w:r>
      <w:r>
        <w:rPr>
          <w:rFonts w:eastAsia="Arial" w:cs="Arial" w:ascii="Arial" w:hAnsi="Arial"/>
          <w:position w:val="0"/>
          <w:sz w:val="21"/>
          <w:sz w:val="21"/>
          <w:szCs w:val="21"/>
          <w:vertAlign w:val="baseline"/>
        </w:rPr>
        <w:t xml:space="preserve"> domanda volontaria di trasferimento per il comune di ____________, dove risiede il familiare assistito.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5367" w:right="0" w:hanging="0"/>
        <w:rPr>
          <w:position w:val="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2"/>
          <w:sz w:val="22"/>
          <w:szCs w:val="22"/>
          <w:vertAlign w:val="baseline"/>
        </w:rPr>
        <w:t>Firma__________________________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7" w:right="0" w:hanging="0"/>
        <w:rPr>
          <w:position w:val="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2"/>
          <w:sz w:val="22"/>
          <w:szCs w:val="22"/>
          <w:vertAlign w:val="baseline"/>
        </w:rPr>
        <w:t>data ___________</w:t>
      </w:r>
    </w:p>
    <w:sectPr>
      <w:type w:val="nextPage"/>
      <w:pgSz w:w="11906" w:h="16838"/>
      <w:pgMar w:left="1133" w:right="1120" w:header="0" w:top="708" w:footer="0" w:bottom="115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zh-CN" w:bidi="ar-SA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styleId="Carpredefinitoparagrafo">
    <w:name w:val="Car. predefinito paragrafo"/>
    <w:qFormat/>
    <w:rPr>
      <w:w w:val="100"/>
      <w:position w:val="0"/>
      <w:sz w:val="20"/>
      <w:effect w:val="none"/>
      <w:vertAlign w:val="baseline"/>
      <w:em w:val="none"/>
    </w:rPr>
  </w:style>
  <w:style w:type="paragraph" w:styleId="Titolo">
    <w:name w:val="Titolo"/>
    <w:basedOn w:val="Normal1"/>
    <w:next w:val="TextBody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Arial Unicode MS" w:cs="Arial Unicode MS"/>
      <w:w w:val="100"/>
      <w:position w:val="0"/>
      <w:sz w:val="28"/>
      <w:sz w:val="28"/>
      <w:szCs w:val="28"/>
      <w:effect w:val="none"/>
      <w:vertAlign w:val="baseline"/>
      <w:em w:val="none"/>
      <w:lang w:val="it-IT" w:eastAsia="zh-CN" w:bidi="ar-SA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TextBody"/>
    <w:qFormat/>
    <w:pPr>
      <w:widowControl/>
      <w:suppressAutoHyphens w:val="false"/>
      <w:bidi w:val="0"/>
      <w:spacing w:lineRule="auto" w:line="288" w:before="0" w:after="140"/>
      <w:textAlignment w:val="top"/>
      <w:outlineLvl w:val="0"/>
    </w:pPr>
    <w:rPr>
      <w:rFonts w:ascii="Calibri" w:hAnsi="Calibri" w:eastAsia="Calibri" w:cs="Arial"/>
      <w:w w:val="100"/>
      <w:position w:val="0"/>
      <w:sz w:val="20"/>
      <w:sz w:val="20"/>
      <w:szCs w:val="20"/>
      <w:effect w:val="none"/>
      <w:vertAlign w:val="baseline"/>
      <w:em w:val="none"/>
      <w:lang w:val="it-IT" w:eastAsia="zh-CN" w:bidi="ar-SA"/>
    </w:rPr>
  </w:style>
  <w:style w:type="paragraph" w:styleId="Didascalia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Calibri" w:hAnsi="Calibri" w:eastAsia="Calibri" w:cs="Arial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it-IT" w:eastAsia="zh-CN" w:bidi="ar-SA"/>
    </w:rPr>
  </w:style>
  <w:style w:type="paragraph" w:styleId="Indice">
    <w:name w:val="Indice"/>
    <w:basedOn w:val="Normal1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Calibri" w:hAnsi="Calibri" w:eastAsia="Calibri" w:cs="Arial"/>
      <w:w w:val="100"/>
      <w:position w:val="0"/>
      <w:sz w:val="20"/>
      <w:sz w:val="20"/>
      <w:szCs w:val="20"/>
      <w:effect w:val="none"/>
      <w:vertAlign w:val="baseline"/>
      <w:em w:val="none"/>
      <w:lang w:val="it-IT" w:eastAsia="zh-CN" w:bidi="ar-SA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extBody">
    <w:name w:val="Text Body"/>
    <w:basedOn w:val="Normal1"/>
    <w:qFormat/>
    <w:pPr>
      <w:widowControl/>
      <w:suppressAutoHyphens w:val="false"/>
      <w:bidi w:val="0"/>
      <w:spacing w:lineRule="auto" w:line="288" w:before="0" w:after="140"/>
      <w:textAlignment w:val="top"/>
      <w:outlineLvl w:val="0"/>
    </w:pPr>
    <w:rPr>
      <w:rFonts w:ascii="Calibri" w:hAnsi="Calibri" w:eastAsia="Calibri" w:cs="Arial"/>
      <w:w w:val="100"/>
      <w:position w:val="0"/>
      <w:sz w:val="20"/>
      <w:sz w:val="20"/>
      <w:szCs w:val="20"/>
      <w:effect w:val="none"/>
      <w:vertAlign w:val="baseline"/>
      <w:em w:val="none"/>
      <w:lang w:val="it-IT" w:eastAsia="zh-CN" w:bidi="ar-SA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d27fCbIDFDVS7EbBWqIxY/EuyQ==">AMUW2mXQJYvCH9LS6RvTqAgF1LlhvJzZKFd4/C8YOWps8W/aIYfo2mmTp4rfG9+dVrlT7933+3PK0Wg43oA1qEzg/9AseyQ+b48ciESK5xTkNwbDYGS3TVA=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379</Words>
  <Characters>2258</Characters>
  <CharactersWithSpaces>2609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2017-04-18T09:14:00Z</dcterms:created>
  <dc:creator>gabriella</dc:creator>
  <dc:description/>
  <dc:language>it-IT</dc:language>
  <cp:lastModifiedBy/>
  <cp:revision>0</cp:revision>
  <dc:subject/>
  <dc:title/>
</cp:coreProperties>
</file>