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62228" w14:textId="77777777" w:rsidR="001C380E" w:rsidRDefault="00CE61D8">
      <w:pPr>
        <w:pStyle w:val="Title"/>
        <w:rPr>
          <w:b w:val="0"/>
          <w:sz w:val="24"/>
        </w:rPr>
      </w:pPr>
      <w:bookmarkStart w:id="0" w:name="_GoBack"/>
      <w:bookmarkEnd w:id="0"/>
      <w:r>
        <w:t>201</w:t>
      </w:r>
      <w:r w:rsidR="004D3057">
        <w:t>6</w:t>
      </w:r>
      <w:r w:rsidR="001C380E">
        <w:t xml:space="preserve"> </w:t>
      </w:r>
      <w:r w:rsidR="004E53A3">
        <w:t>Fall</w:t>
      </w:r>
      <w:r w:rsidR="001C380E">
        <w:t xml:space="preserve"> CIS</w:t>
      </w:r>
      <w:r w:rsidR="00B44929">
        <w:t xml:space="preserve"> </w:t>
      </w:r>
      <w:r w:rsidR="001C380E">
        <w:t xml:space="preserve">200 – Lab </w:t>
      </w:r>
      <w:r w:rsidR="00F454F3">
        <w:t>10</w:t>
      </w:r>
    </w:p>
    <w:p w14:paraId="02362229" w14:textId="77777777" w:rsidR="001C380E" w:rsidRPr="00920E0A" w:rsidRDefault="00026F92">
      <w:pPr>
        <w:jc w:val="center"/>
        <w:rPr>
          <w:b/>
          <w:sz w:val="36"/>
          <w:szCs w:val="36"/>
        </w:rPr>
      </w:pPr>
      <w:r w:rsidRPr="00920E0A">
        <w:rPr>
          <w:b/>
          <w:sz w:val="36"/>
          <w:szCs w:val="36"/>
        </w:rPr>
        <w:t xml:space="preserve"> </w:t>
      </w:r>
      <w:r w:rsidR="00920E0A" w:rsidRPr="00920E0A">
        <w:rPr>
          <w:b/>
          <w:sz w:val="36"/>
          <w:szCs w:val="36"/>
        </w:rPr>
        <w:t>Stacks</w:t>
      </w:r>
    </w:p>
    <w:p w14:paraId="0236222A" w14:textId="77777777" w:rsidR="001C380E" w:rsidRPr="00920E0A" w:rsidRDefault="001C380E">
      <w:pPr>
        <w:jc w:val="both"/>
        <w:rPr>
          <w:rFonts w:asciiTheme="majorHAnsi" w:hAnsiTheme="majorHAnsi"/>
          <w:sz w:val="24"/>
        </w:rPr>
      </w:pPr>
    </w:p>
    <w:p w14:paraId="0236222B" w14:textId="77777777" w:rsidR="00920E0A" w:rsidRDefault="00920E0A">
      <w:pPr>
        <w:jc w:val="both"/>
        <w:rPr>
          <w:rFonts w:asciiTheme="majorHAnsi" w:hAnsiTheme="majorHAnsi"/>
          <w:sz w:val="24"/>
          <w:szCs w:val="24"/>
        </w:rPr>
      </w:pPr>
      <w:r w:rsidRPr="00920E0A">
        <w:rPr>
          <w:rFonts w:asciiTheme="majorHAnsi" w:hAnsiTheme="majorHAnsi"/>
          <w:sz w:val="24"/>
          <w:szCs w:val="24"/>
        </w:rPr>
        <w:t xml:space="preserve">In this lab you are going to write reverse postfix calculator using a stack.  </w:t>
      </w:r>
      <w:r>
        <w:rPr>
          <w:rFonts w:asciiTheme="majorHAnsi" w:hAnsiTheme="majorHAnsi"/>
          <w:b/>
          <w:bCs/>
          <w:sz w:val="24"/>
          <w:szCs w:val="24"/>
        </w:rPr>
        <w:t xml:space="preserve"> P</w:t>
      </w:r>
      <w:r w:rsidRPr="00920E0A">
        <w:rPr>
          <w:rFonts w:asciiTheme="majorHAnsi" w:hAnsiTheme="majorHAnsi"/>
          <w:b/>
          <w:bCs/>
          <w:sz w:val="24"/>
          <w:szCs w:val="24"/>
        </w:rPr>
        <w:t>ostfix notation</w:t>
      </w:r>
      <w:r w:rsidRPr="00920E0A">
        <w:rPr>
          <w:rFonts w:asciiTheme="majorHAnsi" w:hAnsiTheme="majorHAnsi"/>
          <w:sz w:val="24"/>
          <w:szCs w:val="24"/>
        </w:rPr>
        <w:t xml:space="preserve"> and is parenthesis-free as long as operator </w:t>
      </w:r>
      <w:hyperlink r:id="rId7" w:tooltip="Arity" w:history="1">
        <w:r w:rsidRPr="00920E0A">
          <w:rPr>
            <w:rStyle w:val="Hyperlink"/>
            <w:rFonts w:asciiTheme="majorHAnsi" w:hAnsiTheme="majorHAnsi"/>
            <w:sz w:val="24"/>
            <w:szCs w:val="24"/>
          </w:rPr>
          <w:t>arities</w:t>
        </w:r>
      </w:hyperlink>
      <w:r w:rsidRPr="00920E0A">
        <w:rPr>
          <w:rFonts w:asciiTheme="majorHAnsi" w:hAnsiTheme="majorHAnsi"/>
          <w:sz w:val="24"/>
          <w:szCs w:val="24"/>
        </w:rPr>
        <w:t xml:space="preserve"> are fixed. 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0236222C" w14:textId="77777777" w:rsidR="00920E0A" w:rsidRDefault="00920E0A">
      <w:pPr>
        <w:jc w:val="both"/>
        <w:rPr>
          <w:rFonts w:asciiTheme="majorHAnsi" w:hAnsiTheme="majorHAnsi"/>
          <w:sz w:val="24"/>
          <w:szCs w:val="24"/>
        </w:rPr>
      </w:pPr>
    </w:p>
    <w:p w14:paraId="0236222D" w14:textId="77777777" w:rsidR="00920E0A" w:rsidRDefault="00920E0A">
      <w:pPr>
        <w:jc w:val="both"/>
        <w:rPr>
          <w:rFonts w:asciiTheme="majorHAnsi" w:hAnsiTheme="majorHAnsi"/>
          <w:sz w:val="24"/>
          <w:szCs w:val="24"/>
        </w:rPr>
      </w:pPr>
      <w:r w:rsidRPr="00920E0A">
        <w:rPr>
          <w:rFonts w:asciiTheme="majorHAnsi" w:hAnsiTheme="majorHAnsi"/>
          <w:sz w:val="24"/>
          <w:szCs w:val="24"/>
        </w:rPr>
        <w:t xml:space="preserve">In </w:t>
      </w:r>
      <w:r>
        <w:rPr>
          <w:rFonts w:asciiTheme="majorHAnsi" w:hAnsiTheme="majorHAnsi"/>
          <w:sz w:val="24"/>
          <w:szCs w:val="24"/>
        </w:rPr>
        <w:t>postfix</w:t>
      </w:r>
      <w:r w:rsidRPr="00920E0A">
        <w:rPr>
          <w:rFonts w:asciiTheme="majorHAnsi" w:hAnsiTheme="majorHAnsi"/>
          <w:sz w:val="24"/>
          <w:szCs w:val="24"/>
        </w:rPr>
        <w:t xml:space="preserve"> notation the </w:t>
      </w:r>
      <w:hyperlink r:id="rId8" w:tooltip="Operation (mathematics)" w:history="1">
        <w:r w:rsidRPr="00920E0A">
          <w:rPr>
            <w:rStyle w:val="Hyperlink"/>
            <w:rFonts w:asciiTheme="majorHAnsi" w:hAnsiTheme="majorHAnsi"/>
            <w:sz w:val="24"/>
            <w:szCs w:val="24"/>
          </w:rPr>
          <w:t>operators</w:t>
        </w:r>
      </w:hyperlink>
      <w:r w:rsidRPr="00920E0A">
        <w:rPr>
          <w:rFonts w:asciiTheme="majorHAnsi" w:hAnsiTheme="majorHAnsi"/>
          <w:sz w:val="24"/>
          <w:szCs w:val="24"/>
        </w:rPr>
        <w:t xml:space="preserve"> follow their </w:t>
      </w:r>
      <w:hyperlink r:id="rId9" w:tooltip="Operands" w:history="1">
        <w:r w:rsidRPr="00920E0A">
          <w:rPr>
            <w:rStyle w:val="Hyperlink"/>
            <w:rFonts w:asciiTheme="majorHAnsi" w:hAnsiTheme="majorHAnsi"/>
            <w:sz w:val="24"/>
            <w:szCs w:val="24"/>
          </w:rPr>
          <w:t>operands</w:t>
        </w:r>
      </w:hyperlink>
      <w:r w:rsidRPr="00920E0A">
        <w:rPr>
          <w:rFonts w:asciiTheme="majorHAnsi" w:hAnsiTheme="majorHAnsi"/>
          <w:sz w:val="24"/>
          <w:szCs w:val="24"/>
        </w:rPr>
        <w:t xml:space="preserve">; for instance, to add 3 and 4, one would write "3 4 +" rather than "3 + 4". If there are multiple operations, the operator is given immediately after its second operand; so the expression written "3 − 4 + 5" in conventional notation would be written "3 4 − 5 +" in </w:t>
      </w:r>
      <w:r>
        <w:rPr>
          <w:rFonts w:asciiTheme="majorHAnsi" w:hAnsiTheme="majorHAnsi"/>
          <w:sz w:val="24"/>
          <w:szCs w:val="24"/>
        </w:rPr>
        <w:t>postfix</w:t>
      </w:r>
      <w:r w:rsidRPr="00920E0A">
        <w:rPr>
          <w:rFonts w:asciiTheme="majorHAnsi" w:hAnsiTheme="majorHAnsi"/>
          <w:sz w:val="24"/>
          <w:szCs w:val="24"/>
        </w:rPr>
        <w:t xml:space="preserve">: first subtract 4 from 3, then add 5 to that. An advantage of </w:t>
      </w:r>
      <w:r>
        <w:rPr>
          <w:rFonts w:asciiTheme="majorHAnsi" w:hAnsiTheme="majorHAnsi"/>
          <w:sz w:val="24"/>
          <w:szCs w:val="24"/>
        </w:rPr>
        <w:t>postfix</w:t>
      </w:r>
      <w:r w:rsidRPr="00920E0A">
        <w:rPr>
          <w:rFonts w:asciiTheme="majorHAnsi" w:hAnsiTheme="majorHAnsi"/>
          <w:sz w:val="24"/>
          <w:szCs w:val="24"/>
        </w:rPr>
        <w:t xml:space="preserve"> is that it </w:t>
      </w:r>
      <w:r>
        <w:rPr>
          <w:rFonts w:asciiTheme="majorHAnsi" w:hAnsiTheme="majorHAnsi"/>
          <w:sz w:val="24"/>
          <w:szCs w:val="24"/>
        </w:rPr>
        <w:t xml:space="preserve">eliminates </w:t>
      </w:r>
      <w:r w:rsidRPr="00920E0A">
        <w:rPr>
          <w:rFonts w:asciiTheme="majorHAnsi" w:hAnsiTheme="majorHAnsi"/>
          <w:sz w:val="24"/>
          <w:szCs w:val="24"/>
        </w:rPr>
        <w:t>the need for parentheses that are required by infix. While "3 − 4 * 5" can also be written "3 − (4 * 5)", that means something quite different from "(3 − 4) * 5". In postfix, the former could be written "3 4 5 * −", which unambiguously means "3 (4 5 *) −" which reduces to "3 20 −"; the latter could be written "3 4 - 5 *" (or 5 3 4 - *, if you wish to keep similar formatting), which unambiguously means "(3 4 -) 5 *".</w:t>
      </w:r>
    </w:p>
    <w:p w14:paraId="0236222E" w14:textId="77777777" w:rsidR="00920E0A" w:rsidRPr="00920E0A" w:rsidRDefault="00920E0A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2878"/>
        <w:gridCol w:w="2864"/>
      </w:tblGrid>
      <w:tr w:rsidR="00920E0A" w14:paraId="02362232" w14:textId="77777777" w:rsidTr="00920E0A">
        <w:tc>
          <w:tcPr>
            <w:tcW w:w="2952" w:type="dxa"/>
          </w:tcPr>
          <w:p w14:paraId="0236222F" w14:textId="77777777" w:rsidR="00920E0A" w:rsidRDefault="00920E0A" w:rsidP="00920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Standard expression</w:t>
            </w:r>
          </w:p>
        </w:tc>
        <w:tc>
          <w:tcPr>
            <w:tcW w:w="2952" w:type="dxa"/>
          </w:tcPr>
          <w:p w14:paraId="02362230" w14:textId="77777777" w:rsidR="00920E0A" w:rsidRDefault="00920E0A" w:rsidP="00920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Postfix Notation</w:t>
            </w:r>
          </w:p>
        </w:tc>
        <w:tc>
          <w:tcPr>
            <w:tcW w:w="2952" w:type="dxa"/>
          </w:tcPr>
          <w:p w14:paraId="02362231" w14:textId="77777777" w:rsidR="00920E0A" w:rsidRDefault="00920E0A" w:rsidP="00920E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Value</w:t>
            </w:r>
          </w:p>
        </w:tc>
      </w:tr>
      <w:tr w:rsidR="00920E0A" w14:paraId="02362236" w14:textId="77777777" w:rsidTr="00920E0A">
        <w:tc>
          <w:tcPr>
            <w:tcW w:w="2952" w:type="dxa"/>
          </w:tcPr>
          <w:p w14:paraId="02362233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E0A">
              <w:rPr>
                <w:rFonts w:asciiTheme="majorHAnsi" w:hAnsiTheme="majorHAnsi"/>
                <w:sz w:val="24"/>
                <w:szCs w:val="24"/>
              </w:rPr>
              <w:t>1 + 3</w:t>
            </w:r>
          </w:p>
        </w:tc>
        <w:tc>
          <w:tcPr>
            <w:tcW w:w="2952" w:type="dxa"/>
          </w:tcPr>
          <w:p w14:paraId="02362234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E0A">
              <w:rPr>
                <w:rFonts w:asciiTheme="majorHAnsi" w:hAnsiTheme="majorHAnsi"/>
                <w:sz w:val="24"/>
                <w:szCs w:val="24"/>
              </w:rPr>
              <w:t xml:space="preserve">1 3 + </w:t>
            </w:r>
          </w:p>
        </w:tc>
        <w:tc>
          <w:tcPr>
            <w:tcW w:w="2952" w:type="dxa"/>
          </w:tcPr>
          <w:p w14:paraId="02362235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E0A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920E0A" w14:paraId="0236223A" w14:textId="77777777" w:rsidTr="00920E0A">
        <w:tc>
          <w:tcPr>
            <w:tcW w:w="2952" w:type="dxa"/>
          </w:tcPr>
          <w:p w14:paraId="02362237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E0A">
              <w:rPr>
                <w:rFonts w:asciiTheme="majorHAnsi" w:hAnsiTheme="majorHAnsi"/>
                <w:sz w:val="24"/>
                <w:szCs w:val="24"/>
              </w:rPr>
              <w:t>10 / 5</w:t>
            </w:r>
          </w:p>
        </w:tc>
        <w:tc>
          <w:tcPr>
            <w:tcW w:w="2952" w:type="dxa"/>
          </w:tcPr>
          <w:p w14:paraId="02362238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E0A">
              <w:rPr>
                <w:rFonts w:asciiTheme="majorHAnsi" w:hAnsiTheme="majorHAnsi"/>
                <w:sz w:val="24"/>
                <w:szCs w:val="24"/>
              </w:rPr>
              <w:t>10 5 /</w:t>
            </w:r>
          </w:p>
        </w:tc>
        <w:tc>
          <w:tcPr>
            <w:tcW w:w="2952" w:type="dxa"/>
          </w:tcPr>
          <w:p w14:paraId="02362239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20E0A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920E0A" w14:paraId="0236223E" w14:textId="77777777" w:rsidTr="00920E0A">
        <w:tc>
          <w:tcPr>
            <w:tcW w:w="2952" w:type="dxa"/>
          </w:tcPr>
          <w:p w14:paraId="0236223B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 / (6 + 2 -3)</w:t>
            </w:r>
          </w:p>
        </w:tc>
        <w:tc>
          <w:tcPr>
            <w:tcW w:w="2952" w:type="dxa"/>
          </w:tcPr>
          <w:p w14:paraId="0236223C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 6 2 + 3 - /</w:t>
            </w:r>
          </w:p>
        </w:tc>
        <w:tc>
          <w:tcPr>
            <w:tcW w:w="2952" w:type="dxa"/>
          </w:tcPr>
          <w:p w14:paraId="0236223D" w14:textId="77777777" w:rsidR="00920E0A" w:rsidRPr="00920E0A" w:rsidRDefault="00920E0A" w:rsidP="00920E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</w:tbl>
    <w:p w14:paraId="0236223F" w14:textId="77777777" w:rsidR="001C380E" w:rsidRDefault="001C380E" w:rsidP="00766946">
      <w:pPr>
        <w:rPr>
          <w:rFonts w:asciiTheme="majorHAnsi" w:hAnsiTheme="majorHAnsi"/>
          <w:b/>
          <w:sz w:val="24"/>
          <w:szCs w:val="24"/>
        </w:rPr>
      </w:pPr>
    </w:p>
    <w:p w14:paraId="02362240" w14:textId="77777777" w:rsidR="00920E0A" w:rsidRDefault="002E5FAE" w:rsidP="0076694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program logic</w:t>
      </w:r>
    </w:p>
    <w:p w14:paraId="02362241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42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 in a string</w:t>
      </w:r>
      <w:r w:rsidR="0038429F">
        <w:rPr>
          <w:rFonts w:asciiTheme="majorHAnsi" w:hAnsiTheme="majorHAnsi"/>
          <w:sz w:val="24"/>
          <w:szCs w:val="24"/>
        </w:rPr>
        <w:t xml:space="preserve"> </w:t>
      </w:r>
    </w:p>
    <w:p w14:paraId="02362243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while the string is not </w:t>
      </w:r>
      <w:r w:rsidR="000155BF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stop</w:t>
      </w:r>
      <w:r w:rsidR="000155BF">
        <w:rPr>
          <w:rFonts w:asciiTheme="majorHAnsi" w:hAnsiTheme="majorHAnsi"/>
          <w:sz w:val="24"/>
          <w:szCs w:val="24"/>
        </w:rPr>
        <w:t>”</w:t>
      </w:r>
      <w:r w:rsidR="0038429F">
        <w:rPr>
          <w:rFonts w:asciiTheme="majorHAnsi" w:hAnsiTheme="majorHAnsi"/>
          <w:sz w:val="24"/>
          <w:szCs w:val="24"/>
        </w:rPr>
        <w:t xml:space="preserve">  </w:t>
      </w:r>
    </w:p>
    <w:p w14:paraId="02362244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if the string is +, pop the last 2 values from the stack and push back their sum</w:t>
      </w:r>
    </w:p>
    <w:p w14:paraId="02362245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else  if the string is *,pop the last 2 values from the stack and push back their </w:t>
      </w:r>
    </w:p>
    <w:p w14:paraId="02362246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product</w:t>
      </w:r>
    </w:p>
    <w:p w14:paraId="02362247" w14:textId="77777777" w:rsidR="002E5FAE" w:rsidRDefault="002E5FAE" w:rsidP="002E5F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else if the string is -, pop the last 2 values from the stack and push back the second </w:t>
      </w:r>
    </w:p>
    <w:p w14:paraId="02362248" w14:textId="77777777" w:rsidR="002E5FAE" w:rsidRDefault="002E5FAE" w:rsidP="002E5F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–  the first</w:t>
      </w:r>
    </w:p>
    <w:p w14:paraId="02362249" w14:textId="77777777" w:rsidR="002E5FAE" w:rsidRDefault="002E5FAE" w:rsidP="002E5F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else if the string is /, pop the last 2 values from the stack and push back the second                   </w:t>
      </w:r>
    </w:p>
    <w:p w14:paraId="0236224A" w14:textId="77777777" w:rsidR="002E5FAE" w:rsidRDefault="002E5FAE" w:rsidP="002E5F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/  the first</w:t>
      </w:r>
    </w:p>
    <w:p w14:paraId="0236224B" w14:textId="77777777" w:rsidR="002E5FAE" w:rsidRDefault="002E5FAE" w:rsidP="002E5F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else if string is =,  print the top of the stack and pop the stack </w:t>
      </w:r>
    </w:p>
    <w:p w14:paraId="0236224C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else </w:t>
      </w:r>
      <w:r w:rsidR="0038429F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 xml:space="preserve"> </w:t>
      </w:r>
      <w:r w:rsidR="0038429F">
        <w:rPr>
          <w:rFonts w:asciiTheme="majorHAnsi" w:hAnsiTheme="majorHAnsi"/>
          <w:sz w:val="24"/>
          <w:szCs w:val="24"/>
        </w:rPr>
        <w:t>//</w:t>
      </w:r>
      <w:r>
        <w:rPr>
          <w:rFonts w:asciiTheme="majorHAnsi" w:hAnsiTheme="majorHAnsi"/>
          <w:sz w:val="24"/>
          <w:szCs w:val="24"/>
        </w:rPr>
        <w:t>the string is a number</w:t>
      </w:r>
      <w:r w:rsidR="0038429F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, convert to a double and push it on the stack;</w:t>
      </w:r>
    </w:p>
    <w:p w14:paraId="0236224D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read the next string</w:t>
      </w:r>
    </w:p>
    <w:p w14:paraId="0236224E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4F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0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1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2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3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4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5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6" w14:textId="77777777" w:rsidR="002E5FAE" w:rsidRDefault="002E5FAE" w:rsidP="00766946">
      <w:pPr>
        <w:rPr>
          <w:rFonts w:asciiTheme="majorHAnsi" w:hAnsiTheme="majorHAnsi"/>
          <w:sz w:val="24"/>
          <w:szCs w:val="24"/>
        </w:rPr>
      </w:pPr>
    </w:p>
    <w:p w14:paraId="02362257" w14:textId="77777777" w:rsidR="002E5FAE" w:rsidRPr="004B09C9" w:rsidRDefault="002E5FAE" w:rsidP="00766946">
      <w:pPr>
        <w:rPr>
          <w:rFonts w:asciiTheme="majorHAnsi" w:hAnsiTheme="majorHAnsi"/>
          <w:b/>
          <w:sz w:val="24"/>
          <w:szCs w:val="24"/>
        </w:rPr>
      </w:pPr>
      <w:r w:rsidRPr="004B09C9">
        <w:rPr>
          <w:rFonts w:asciiTheme="majorHAnsi" w:hAnsiTheme="majorHAnsi"/>
          <w:b/>
          <w:sz w:val="24"/>
          <w:szCs w:val="24"/>
        </w:rPr>
        <w:t>Example Input/</w:t>
      </w:r>
      <w:r w:rsidRPr="004B09C9">
        <w:rPr>
          <w:rFonts w:asciiTheme="majorHAnsi" w:hAnsiTheme="majorHAnsi"/>
          <w:b/>
          <w:color w:val="FF0000"/>
          <w:sz w:val="24"/>
          <w:szCs w:val="24"/>
        </w:rPr>
        <w:t>Output</w:t>
      </w:r>
    </w:p>
    <w:p w14:paraId="02362258" w14:textId="77777777" w:rsidR="002E5FAE" w:rsidRPr="004B09C9" w:rsidRDefault="002E5FAE" w:rsidP="002E5FAE">
      <w:pPr>
        <w:rPr>
          <w:rFonts w:ascii="Courier New" w:hAnsi="Courier New" w:cs="Courier New"/>
          <w:b/>
          <w:sz w:val="24"/>
          <w:szCs w:val="24"/>
        </w:rPr>
      </w:pPr>
      <w:r w:rsidRPr="004B09C9">
        <w:rPr>
          <w:rFonts w:ascii="Courier New" w:hAnsi="Courier New" w:cs="Courier New"/>
          <w:b/>
          <w:sz w:val="24"/>
          <w:szCs w:val="24"/>
        </w:rPr>
        <w:t>type in a postFix express or stop to stop</w:t>
      </w:r>
    </w:p>
    <w:p w14:paraId="02362259" w14:textId="77777777" w:rsidR="002E5FAE" w:rsidRPr="002E5FAE" w:rsidRDefault="002E5FAE" w:rsidP="002E5FAE">
      <w:pPr>
        <w:rPr>
          <w:rFonts w:ascii="Courier New" w:hAnsi="Courier New" w:cs="Courier New"/>
          <w:b/>
          <w:sz w:val="24"/>
          <w:szCs w:val="24"/>
        </w:rPr>
      </w:pPr>
      <w:r w:rsidRPr="002E5FAE">
        <w:rPr>
          <w:rFonts w:ascii="Courier New" w:hAnsi="Courier New" w:cs="Courier New"/>
          <w:b/>
          <w:sz w:val="24"/>
          <w:szCs w:val="24"/>
        </w:rPr>
        <w:t>1 3 + =</w:t>
      </w:r>
      <w:r w:rsidR="000155BF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236225A" w14:textId="77777777" w:rsidR="002E5FAE" w:rsidRPr="002E5FAE" w:rsidRDefault="002E5FAE" w:rsidP="002E5FAE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E5FAE">
        <w:rPr>
          <w:rFonts w:ascii="Courier New" w:hAnsi="Courier New" w:cs="Courier New"/>
          <w:b/>
          <w:color w:val="FF0000"/>
          <w:sz w:val="24"/>
          <w:szCs w:val="24"/>
        </w:rPr>
        <w:t>4.00000</w:t>
      </w:r>
    </w:p>
    <w:p w14:paraId="0236225B" w14:textId="77777777" w:rsidR="002E5FAE" w:rsidRPr="002E5FAE" w:rsidRDefault="002E5FAE" w:rsidP="002E5FAE">
      <w:pPr>
        <w:rPr>
          <w:rFonts w:ascii="Courier New" w:hAnsi="Courier New" w:cs="Courier New"/>
          <w:b/>
          <w:sz w:val="24"/>
          <w:szCs w:val="24"/>
        </w:rPr>
      </w:pPr>
      <w:r w:rsidRPr="002E5FAE">
        <w:rPr>
          <w:rFonts w:ascii="Courier New" w:hAnsi="Courier New" w:cs="Courier New"/>
          <w:b/>
          <w:sz w:val="24"/>
          <w:szCs w:val="24"/>
        </w:rPr>
        <w:t>10 5 / =</w:t>
      </w:r>
    </w:p>
    <w:p w14:paraId="0236225C" w14:textId="77777777" w:rsidR="002E5FAE" w:rsidRPr="002E5FAE" w:rsidRDefault="002E5FAE" w:rsidP="002E5FAE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E5FAE">
        <w:rPr>
          <w:rFonts w:ascii="Courier New" w:hAnsi="Courier New" w:cs="Courier New"/>
          <w:b/>
          <w:color w:val="FF0000"/>
          <w:sz w:val="24"/>
          <w:szCs w:val="24"/>
        </w:rPr>
        <w:t>2.00000</w:t>
      </w:r>
    </w:p>
    <w:p w14:paraId="0236225D" w14:textId="77777777" w:rsidR="002E5FAE" w:rsidRPr="002E5FAE" w:rsidRDefault="002E5FAE" w:rsidP="002E5FAE">
      <w:pPr>
        <w:rPr>
          <w:rFonts w:ascii="Courier New" w:hAnsi="Courier New" w:cs="Courier New"/>
          <w:b/>
          <w:sz w:val="24"/>
          <w:szCs w:val="24"/>
        </w:rPr>
      </w:pPr>
      <w:r w:rsidRPr="002E5FAE">
        <w:rPr>
          <w:rFonts w:ascii="Courier New" w:hAnsi="Courier New" w:cs="Courier New"/>
          <w:b/>
          <w:sz w:val="24"/>
          <w:szCs w:val="24"/>
        </w:rPr>
        <w:t>10 6 2 + 3 - / =</w:t>
      </w:r>
    </w:p>
    <w:p w14:paraId="0236225E" w14:textId="77777777" w:rsidR="002E5FAE" w:rsidRPr="002E5FAE" w:rsidRDefault="002E5FAE" w:rsidP="002E5FAE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E5FAE">
        <w:rPr>
          <w:rFonts w:ascii="Courier New" w:hAnsi="Courier New" w:cs="Courier New"/>
          <w:b/>
          <w:color w:val="FF0000"/>
          <w:sz w:val="24"/>
          <w:szCs w:val="24"/>
        </w:rPr>
        <w:t>2.00000</w:t>
      </w:r>
    </w:p>
    <w:p w14:paraId="0236225F" w14:textId="77777777" w:rsidR="002E5FAE" w:rsidRPr="002E5FAE" w:rsidRDefault="002E5FAE" w:rsidP="002E5FAE">
      <w:pPr>
        <w:rPr>
          <w:rFonts w:ascii="Courier New" w:hAnsi="Courier New" w:cs="Courier New"/>
          <w:b/>
          <w:sz w:val="24"/>
          <w:szCs w:val="24"/>
        </w:rPr>
      </w:pPr>
      <w:r w:rsidRPr="002E5FAE">
        <w:rPr>
          <w:rFonts w:ascii="Courier New" w:hAnsi="Courier New" w:cs="Courier New"/>
          <w:b/>
          <w:sz w:val="24"/>
          <w:szCs w:val="24"/>
        </w:rPr>
        <w:t>1.1 2.2 * =</w:t>
      </w:r>
    </w:p>
    <w:p w14:paraId="02362260" w14:textId="77777777" w:rsidR="002E5FAE" w:rsidRPr="002E5FAE" w:rsidRDefault="002E5FAE" w:rsidP="002E5FAE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2E5FAE">
        <w:rPr>
          <w:rFonts w:ascii="Courier New" w:hAnsi="Courier New" w:cs="Courier New"/>
          <w:b/>
          <w:color w:val="FF0000"/>
          <w:sz w:val="24"/>
          <w:szCs w:val="24"/>
        </w:rPr>
        <w:t>2.42000</w:t>
      </w:r>
    </w:p>
    <w:p w14:paraId="02362261" w14:textId="77777777" w:rsidR="002E5FAE" w:rsidRDefault="00CD1EA3" w:rsidP="002E5FA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</w:t>
      </w:r>
      <w:r w:rsidR="002E5FAE" w:rsidRPr="002E5FAE">
        <w:rPr>
          <w:rFonts w:ascii="Courier New" w:hAnsi="Courier New" w:cs="Courier New"/>
          <w:b/>
          <w:sz w:val="24"/>
          <w:szCs w:val="24"/>
        </w:rPr>
        <w:t>top</w:t>
      </w:r>
    </w:p>
    <w:p w14:paraId="02362262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2362263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Hints:</w:t>
      </w:r>
    </w:p>
    <w:p w14:paraId="02362264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To include stack ADT from the standard template library</w:t>
      </w:r>
    </w:p>
    <w:p w14:paraId="02362265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#include &lt;stack&gt;</w:t>
      </w:r>
    </w:p>
    <w:p w14:paraId="02362266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</w:p>
    <w:p w14:paraId="02362267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 w:rsidRPr="004B09C9">
        <w:rPr>
          <w:rFonts w:asciiTheme="majorHAnsi" w:hAnsiTheme="majorHAnsi" w:cs="Courier New"/>
          <w:sz w:val="24"/>
          <w:szCs w:val="24"/>
        </w:rPr>
        <w:t>To</w:t>
      </w:r>
      <w:r>
        <w:rPr>
          <w:rFonts w:asciiTheme="majorHAnsi" w:hAnsiTheme="majorHAnsi" w:cs="Courier New"/>
          <w:sz w:val="24"/>
          <w:szCs w:val="24"/>
        </w:rPr>
        <w:t xml:space="preserve"> declare a stack of Type</w:t>
      </w:r>
    </w:p>
    <w:p w14:paraId="02362268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  <w:r w:rsidRPr="004B09C9">
        <w:rPr>
          <w:rFonts w:ascii="Courier New" w:hAnsi="Courier New" w:cs="Courier New"/>
          <w:b/>
          <w:sz w:val="24"/>
          <w:szCs w:val="24"/>
        </w:rPr>
        <w:t>stack&lt;Type&gt; nameOfStack;</w:t>
      </w:r>
    </w:p>
    <w:p w14:paraId="02362269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</w:p>
    <w:p w14:paraId="0236226A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The stack ADT supports , pop(), push( value), top().</w:t>
      </w:r>
    </w:p>
    <w:p w14:paraId="0236226B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</w:p>
    <w:p w14:paraId="0236226C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To convert a string </w:t>
      </w:r>
      <w:r w:rsidRPr="004B09C9">
        <w:rPr>
          <w:rFonts w:ascii="Courier New" w:hAnsi="Courier New" w:cs="Courier New"/>
          <w:b/>
          <w:sz w:val="24"/>
          <w:szCs w:val="24"/>
        </w:rPr>
        <w:t>word</w:t>
      </w:r>
      <w:r>
        <w:rPr>
          <w:rFonts w:asciiTheme="majorHAnsi" w:hAnsiTheme="majorHAnsi" w:cs="Courier New"/>
          <w:sz w:val="24"/>
          <w:szCs w:val="24"/>
        </w:rPr>
        <w:t xml:space="preserve"> into a double use</w:t>
      </w:r>
    </w:p>
    <w:p w14:paraId="0236226D" w14:textId="77777777" w:rsidR="004B09C9" w:rsidRP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  <w:r w:rsidRPr="004B09C9">
        <w:rPr>
          <w:rFonts w:ascii="Courier New" w:hAnsi="Courier New" w:cs="Courier New"/>
          <w:b/>
          <w:sz w:val="24"/>
          <w:szCs w:val="24"/>
        </w:rPr>
        <w:t>double num = atof(word.c_str());</w:t>
      </w:r>
    </w:p>
    <w:p w14:paraId="0236226E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</w:p>
    <w:p w14:paraId="0236226F" w14:textId="77777777" w:rsid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For pretty output include </w:t>
      </w:r>
      <w:r w:rsidRPr="004B09C9">
        <w:rPr>
          <w:rFonts w:ascii="Courier New" w:hAnsi="Courier New" w:cs="Courier New"/>
          <w:b/>
          <w:sz w:val="24"/>
          <w:szCs w:val="24"/>
        </w:rPr>
        <w:t>&lt;iomanip&gt;</w:t>
      </w: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02362270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And in the string put </w:t>
      </w:r>
      <w:r w:rsidRPr="004B09C9">
        <w:rPr>
          <w:rFonts w:ascii="Courier New" w:hAnsi="Courier New" w:cs="Courier New"/>
          <w:b/>
          <w:sz w:val="24"/>
          <w:szCs w:val="24"/>
        </w:rPr>
        <w:t>fixed&lt;&lt;showpoint&lt;&lt;setprecision(5)</w:t>
      </w:r>
    </w:p>
    <w:p w14:paraId="02362271" w14:textId="77777777" w:rsidR="004B09C9" w:rsidRDefault="004B09C9" w:rsidP="002E5FAE">
      <w:pPr>
        <w:rPr>
          <w:rFonts w:ascii="Courier New" w:hAnsi="Courier New" w:cs="Courier New"/>
          <w:b/>
          <w:sz w:val="24"/>
          <w:szCs w:val="24"/>
        </w:rPr>
      </w:pPr>
    </w:p>
    <w:p w14:paraId="02362272" w14:textId="77777777" w:rsidR="004B09C9" w:rsidRP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 w:rsidRPr="004B09C9">
        <w:rPr>
          <w:rFonts w:asciiTheme="majorHAnsi" w:hAnsiTheme="majorHAnsi" w:cs="Courier New"/>
          <w:sz w:val="24"/>
          <w:szCs w:val="24"/>
        </w:rPr>
        <w:t>S</w:t>
      </w:r>
      <w:r w:rsidR="00016049">
        <w:rPr>
          <w:rFonts w:asciiTheme="majorHAnsi" w:hAnsiTheme="majorHAnsi" w:cs="Courier New"/>
          <w:sz w:val="24"/>
          <w:szCs w:val="24"/>
        </w:rPr>
        <w:t xml:space="preserve">ubmit a well commented program in a word document. </w:t>
      </w:r>
    </w:p>
    <w:p w14:paraId="02362273" w14:textId="77777777" w:rsidR="004B09C9" w:rsidRPr="004B09C9" w:rsidRDefault="004B09C9" w:rsidP="002E5FAE">
      <w:pPr>
        <w:rPr>
          <w:rFonts w:asciiTheme="majorHAnsi" w:hAnsiTheme="majorHAnsi" w:cs="Courier New"/>
          <w:sz w:val="24"/>
          <w:szCs w:val="24"/>
        </w:rPr>
      </w:pPr>
      <w:r w:rsidRPr="004B09C9">
        <w:rPr>
          <w:rFonts w:asciiTheme="majorHAnsi" w:hAnsiTheme="majorHAnsi" w:cs="Courier New"/>
          <w:sz w:val="24"/>
          <w:szCs w:val="24"/>
        </w:rPr>
        <w:t>Include some examples of input/output (commented out at the bottom)</w:t>
      </w:r>
    </w:p>
    <w:sectPr w:rsidR="004B09C9" w:rsidRPr="004B09C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62276" w14:textId="77777777" w:rsidR="004D6729" w:rsidRDefault="004D6729">
      <w:r>
        <w:separator/>
      </w:r>
    </w:p>
  </w:endnote>
  <w:endnote w:type="continuationSeparator" w:id="0">
    <w:p w14:paraId="02362277" w14:textId="77777777" w:rsidR="004D6729" w:rsidRDefault="004D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62278" w14:textId="77777777" w:rsidR="00260946" w:rsidRDefault="002609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362279" w14:textId="77777777" w:rsidR="00260946" w:rsidRDefault="00260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6227A" w14:textId="44C2FAB7" w:rsidR="00260946" w:rsidRDefault="002609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6227B" w14:textId="77777777" w:rsidR="00260946" w:rsidRDefault="00260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62274" w14:textId="77777777" w:rsidR="004D6729" w:rsidRDefault="004D6729">
      <w:r>
        <w:separator/>
      </w:r>
    </w:p>
  </w:footnote>
  <w:footnote w:type="continuationSeparator" w:id="0">
    <w:p w14:paraId="02362275" w14:textId="77777777" w:rsidR="004D6729" w:rsidRDefault="004D6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7F"/>
    <w:rsid w:val="000155BF"/>
    <w:rsid w:val="00016049"/>
    <w:rsid w:val="00026F92"/>
    <w:rsid w:val="000662A7"/>
    <w:rsid w:val="000A2EFE"/>
    <w:rsid w:val="000A3FCA"/>
    <w:rsid w:val="001C380E"/>
    <w:rsid w:val="001C5AE0"/>
    <w:rsid w:val="001D68E1"/>
    <w:rsid w:val="001E0634"/>
    <w:rsid w:val="00200997"/>
    <w:rsid w:val="002071AD"/>
    <w:rsid w:val="00232E3F"/>
    <w:rsid w:val="00260946"/>
    <w:rsid w:val="002E5FAE"/>
    <w:rsid w:val="00313EFE"/>
    <w:rsid w:val="00337565"/>
    <w:rsid w:val="0038429F"/>
    <w:rsid w:val="003917D4"/>
    <w:rsid w:val="003D77A8"/>
    <w:rsid w:val="004027DC"/>
    <w:rsid w:val="0043428E"/>
    <w:rsid w:val="00484B04"/>
    <w:rsid w:val="004B09C9"/>
    <w:rsid w:val="004D3057"/>
    <w:rsid w:val="004D6729"/>
    <w:rsid w:val="004E53A3"/>
    <w:rsid w:val="005070E1"/>
    <w:rsid w:val="00510E4A"/>
    <w:rsid w:val="005249F6"/>
    <w:rsid w:val="0053112D"/>
    <w:rsid w:val="005418E9"/>
    <w:rsid w:val="00576761"/>
    <w:rsid w:val="00615A08"/>
    <w:rsid w:val="00616596"/>
    <w:rsid w:val="00616E8D"/>
    <w:rsid w:val="00722551"/>
    <w:rsid w:val="00756832"/>
    <w:rsid w:val="00766946"/>
    <w:rsid w:val="007E3637"/>
    <w:rsid w:val="00826611"/>
    <w:rsid w:val="0089709B"/>
    <w:rsid w:val="008D67A8"/>
    <w:rsid w:val="00913F0D"/>
    <w:rsid w:val="00920E0A"/>
    <w:rsid w:val="009776FC"/>
    <w:rsid w:val="009833C3"/>
    <w:rsid w:val="009E1508"/>
    <w:rsid w:val="009E7488"/>
    <w:rsid w:val="00A35E0C"/>
    <w:rsid w:val="00A70155"/>
    <w:rsid w:val="00AC6118"/>
    <w:rsid w:val="00B44929"/>
    <w:rsid w:val="00B55627"/>
    <w:rsid w:val="00B560AB"/>
    <w:rsid w:val="00BB74F0"/>
    <w:rsid w:val="00BC16C9"/>
    <w:rsid w:val="00BC1DC0"/>
    <w:rsid w:val="00BE0CA5"/>
    <w:rsid w:val="00C27EBF"/>
    <w:rsid w:val="00C33925"/>
    <w:rsid w:val="00C75C25"/>
    <w:rsid w:val="00CA097F"/>
    <w:rsid w:val="00CD1EA3"/>
    <w:rsid w:val="00CE61D8"/>
    <w:rsid w:val="00D14A39"/>
    <w:rsid w:val="00D25AAF"/>
    <w:rsid w:val="00D31A90"/>
    <w:rsid w:val="00D6774F"/>
    <w:rsid w:val="00E216B6"/>
    <w:rsid w:val="00F454F3"/>
    <w:rsid w:val="00F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62228"/>
  <w15:docId w15:val="{58045F9A-29D5-452C-AAC0-834B41B4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rsid w:val="00D14A39"/>
    <w:rPr>
      <w:sz w:val="24"/>
    </w:rPr>
  </w:style>
  <w:style w:type="character" w:customStyle="1" w:styleId="BodyTextChar">
    <w:name w:val="Body Text Char"/>
    <w:basedOn w:val="DefaultParagraphFont"/>
    <w:link w:val="BodyText"/>
    <w:rsid w:val="00D14A39"/>
  </w:style>
  <w:style w:type="paragraph" w:styleId="HTMLPreformatted">
    <w:name w:val="HTML Preformatted"/>
    <w:basedOn w:val="Normal"/>
    <w:link w:val="HTMLPreformattedChar"/>
    <w:uiPriority w:val="99"/>
    <w:unhideWhenUsed/>
    <w:rsid w:val="00D1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A39"/>
    <w:rPr>
      <w:rFonts w:ascii="Courier New" w:hAnsi="Courier New" w:cs="Courier New"/>
    </w:rPr>
  </w:style>
  <w:style w:type="character" w:customStyle="1" w:styleId="kw1">
    <w:name w:val="kw1"/>
    <w:rsid w:val="00D14A39"/>
  </w:style>
  <w:style w:type="character" w:customStyle="1" w:styleId="br0">
    <w:name w:val="br0"/>
    <w:rsid w:val="00D14A39"/>
  </w:style>
  <w:style w:type="character" w:customStyle="1" w:styleId="sy0">
    <w:name w:val="sy0"/>
    <w:rsid w:val="00D14A39"/>
  </w:style>
  <w:style w:type="character" w:customStyle="1" w:styleId="nu0">
    <w:name w:val="nu0"/>
    <w:rsid w:val="00D14A39"/>
  </w:style>
  <w:style w:type="character" w:customStyle="1" w:styleId="comulti">
    <w:name w:val="comulti"/>
    <w:rsid w:val="00D14A39"/>
  </w:style>
  <w:style w:type="character" w:styleId="Hyperlink">
    <w:name w:val="Hyperlink"/>
    <w:basedOn w:val="DefaultParagraphFont"/>
    <w:uiPriority w:val="99"/>
    <w:unhideWhenUsed/>
    <w:rsid w:val="00920E0A"/>
    <w:rPr>
      <w:color w:val="0000FF"/>
      <w:u w:val="single"/>
    </w:rPr>
  </w:style>
  <w:style w:type="table" w:styleId="TableGrid">
    <w:name w:val="Table Grid"/>
    <w:basedOn w:val="TableNormal"/>
    <w:rsid w:val="0092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peration_%28mathematics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per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Joel Fernandes</cp:lastModifiedBy>
  <cp:revision>3</cp:revision>
  <cp:lastPrinted>2013-11-07T19:10:00Z</cp:lastPrinted>
  <dcterms:created xsi:type="dcterms:W3CDTF">2016-11-20T15:11:00Z</dcterms:created>
  <dcterms:modified xsi:type="dcterms:W3CDTF">2016-11-27T13:24:00Z</dcterms:modified>
</cp:coreProperties>
</file>