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rPr>
          <w:b w:val="1"/>
          <w:bCs w:val="1"/>
        </w:rPr>
      </w:pPr>
      <w:r w:rsidDel="00000000" w:rsidR="00000000" w:rsidRPr="00000000">
        <w:rPr>
          <w:b w:val="1"/>
          <w:bCs w:val="1"/>
          <w:rtl w:val="0"/>
        </w:rPr>
        <w:t xml:space="preserve">Idea general:</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t xml:space="preserve">Quiero una aplicación que grabe un audio, lo transforme en texto y genere una idea de proyecto a partir del texto del audio. La idea es dictarle a la aplicación una idea de proyecto y que esta me retorne un informe para ejecutarlo.</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b w:val="1"/>
          <w:bCs w:val="1"/>
        </w:rPr>
      </w:pPr>
      <w:r w:rsidDel="00000000" w:rsidR="00000000" w:rsidRPr="00000000">
        <w:rPr>
          <w:b w:val="1"/>
          <w:bCs w:val="1"/>
          <w:rtl w:val="0"/>
        </w:rPr>
        <w:t xml:space="preserve">Mejore el prompt:</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rFonts w:ascii="Roboto" w:cs="Roboto" w:eastAsia="Roboto" w:hAnsi="Roboto"/>
          <w:b w:val="1"/>
          <w:bCs w:val="1"/>
          <w:color w:val="ff0000"/>
          <w:sz w:val="23"/>
          <w:szCs w:val="23"/>
        </w:rPr>
      </w:pPr>
      <w:r w:rsidDel="00000000" w:rsidR="00000000" w:rsidRPr="00000000">
        <w:rPr>
          <w:rFonts w:ascii="Roboto" w:cs="Roboto" w:eastAsia="Roboto" w:hAnsi="Roboto"/>
          <w:color w:val="ff0000"/>
          <w:sz w:val="23"/>
          <w:szCs w:val="23"/>
          <w:rtl w:val="0"/>
        </w:rPr>
        <w:t xml:space="preserve">Corrige la gramática del siguiente párrafo y dame un prompt para construir con Claude la app que propone:</w:t>
        <w:br w:type="textWrapping"/>
        <w:br w:type="textWrapping"/>
      </w:r>
      <w:r w:rsidDel="00000000" w:rsidR="00000000" w:rsidRPr="00000000">
        <w:rPr>
          <w:rFonts w:ascii="Roboto" w:cs="Roboto" w:eastAsia="Roboto" w:hAnsi="Roboto"/>
          <w:b w:val="1"/>
          <w:bCs w:val="1"/>
          <w:color w:val="ff0000"/>
          <w:sz w:val="23"/>
          <w:szCs w:val="23"/>
          <w:rtl w:val="0"/>
        </w:rPr>
        <w:t xml:space="preserve">Creación del plan:</w:t>
      </w:r>
    </w:p>
    <w:p w:rsidR="00000000" w:rsidDel="00000000" w:rsidP="00000000" w:rsidRDefault="00000000" w:rsidRPr="00000000" w14:paraId="00000008">
      <w:pPr>
        <w:rPr>
          <w:rFonts w:ascii="Roboto" w:cs="Roboto" w:eastAsia="Roboto" w:hAnsi="Roboto"/>
          <w:color w:val="ff0000"/>
          <w:sz w:val="23"/>
          <w:szCs w:val="23"/>
        </w:rPr>
      </w:pPr>
      <w:r w:rsidDel="00000000" w:rsidR="00000000" w:rsidRPr="00000000">
        <w:rPr>
          <w:rtl w:val="0"/>
        </w:rPr>
      </w:r>
    </w:p>
    <w:p w:rsidR="00000000" w:rsidDel="00000000" w:rsidP="00000000" w:rsidRDefault="00000000" w:rsidRPr="00000000" w14:paraId="00000009">
      <w:pPr>
        <w:rPr>
          <w:rFonts w:ascii="Roboto" w:cs="Roboto" w:eastAsia="Roboto" w:hAnsi="Roboto"/>
          <w:color w:val="ff0000"/>
          <w:sz w:val="23"/>
          <w:szCs w:val="23"/>
        </w:rPr>
      </w:pPr>
      <w:r w:rsidDel="00000000" w:rsidR="00000000" w:rsidRPr="00000000">
        <w:rPr>
          <w:rFonts w:ascii="Roboto" w:cs="Roboto" w:eastAsia="Roboto" w:hAnsi="Roboto"/>
          <w:color w:val="ff0000"/>
          <w:sz w:val="23"/>
          <w:szCs w:val="23"/>
          <w:rtl w:val="0"/>
        </w:rPr>
        <w:t xml:space="preserve">En Claude Code: revisa el prompt y ajusta lo que consideres que debe mejorarse. Crea, a partir del prompt, un plan para construir la app y guárdalo en </w:t>
      </w:r>
      <w:r w:rsidDel="00000000" w:rsidR="00000000" w:rsidRPr="00000000">
        <w:rPr>
          <w:rFonts w:ascii="Roboto" w:cs="Roboto" w:eastAsia="Roboto" w:hAnsi="Roboto"/>
          <w:color w:val="ff0000"/>
          <w:sz w:val="23"/>
          <w:szCs w:val="23"/>
          <w:rtl w:val="0"/>
        </w:rPr>
        <w:t xml:space="preserve">plan.md</w:t>
      </w:r>
      <w:r w:rsidDel="00000000" w:rsidR="00000000" w:rsidRPr="00000000">
        <w:rPr>
          <w:rFonts w:ascii="Roboto" w:cs="Roboto" w:eastAsia="Roboto" w:hAnsi="Roboto"/>
          <w:color w:val="ff0000"/>
          <w:sz w:val="23"/>
          <w:szCs w:val="23"/>
          <w:rtl w:val="0"/>
        </w:rPr>
        <w:t xml:space="preserve">.</w:t>
      </w:r>
    </w:p>
    <w:p w:rsidR="00000000" w:rsidDel="00000000" w:rsidP="00000000" w:rsidRDefault="00000000" w:rsidRPr="00000000" w14:paraId="0000000A">
      <w:pPr>
        <w:rPr>
          <w:rFonts w:ascii="Roboto" w:cs="Roboto" w:eastAsia="Roboto" w:hAnsi="Roboto"/>
          <w:color w:val="ff0000"/>
          <w:sz w:val="23"/>
          <w:szCs w:val="23"/>
        </w:rPr>
      </w:pPr>
      <w:r w:rsidDel="00000000" w:rsidR="00000000" w:rsidRPr="00000000">
        <w:rPr>
          <w:rtl w:val="0"/>
        </w:rPr>
      </w:r>
    </w:p>
    <w:p w:rsidR="00000000" w:rsidDel="00000000" w:rsidP="00000000" w:rsidRDefault="00000000" w:rsidRPr="00000000" w14:paraId="0000000B">
      <w:pPr>
        <w:rPr>
          <w:rFonts w:ascii="Roboto" w:cs="Roboto" w:eastAsia="Roboto" w:hAnsi="Roboto"/>
          <w:b w:val="1"/>
          <w:bCs w:val="1"/>
          <w:color w:val="ff0000"/>
          <w:sz w:val="23"/>
          <w:szCs w:val="23"/>
        </w:rPr>
      </w:pPr>
      <w:r w:rsidDel="00000000" w:rsidR="00000000" w:rsidRPr="00000000">
        <w:rPr>
          <w:rFonts w:ascii="Roboto" w:cs="Roboto" w:eastAsia="Roboto" w:hAnsi="Roboto"/>
          <w:b w:val="1"/>
          <w:bCs w:val="1"/>
          <w:color w:val="ff0000"/>
          <w:sz w:val="23"/>
          <w:szCs w:val="23"/>
          <w:rtl w:val="0"/>
        </w:rPr>
        <w:t xml:space="preserve">Análisis adversario:</w:t>
      </w:r>
    </w:p>
    <w:p w:rsidR="00000000" w:rsidDel="00000000" w:rsidP="00000000" w:rsidRDefault="00000000" w:rsidRPr="00000000" w14:paraId="0000000C">
      <w:pPr>
        <w:rPr>
          <w:rFonts w:ascii="Roboto" w:cs="Roboto" w:eastAsia="Roboto" w:hAnsi="Roboto"/>
          <w:color w:val="ff0000"/>
          <w:sz w:val="23"/>
          <w:szCs w:val="23"/>
        </w:rPr>
      </w:pPr>
      <w:r w:rsidDel="00000000" w:rsidR="00000000" w:rsidRPr="00000000">
        <w:rPr>
          <w:rtl w:val="0"/>
        </w:rPr>
      </w:r>
    </w:p>
    <w:p w:rsidR="00000000" w:rsidDel="00000000" w:rsidP="00000000" w:rsidRDefault="00000000" w:rsidRPr="00000000" w14:paraId="0000000D">
      <w:pPr>
        <w:rPr>
          <w:rFonts w:ascii="Roboto" w:cs="Roboto" w:eastAsia="Roboto" w:hAnsi="Roboto"/>
          <w:color w:val="ff0000"/>
          <w:sz w:val="23"/>
          <w:szCs w:val="23"/>
        </w:rPr>
      </w:pPr>
      <w:r w:rsidDel="00000000" w:rsidR="00000000" w:rsidRPr="00000000">
        <w:rPr>
          <w:rFonts w:ascii="Roboto" w:cs="Roboto" w:eastAsia="Roboto" w:hAnsi="Roboto"/>
          <w:color w:val="ff0000"/>
          <w:sz w:val="23"/>
          <w:szCs w:val="23"/>
          <w:rtl w:val="0"/>
        </w:rPr>
        <w:t xml:space="preserve">Corre un agente adversario para revisar el plan y mejorarlo con su análisis.</w:t>
      </w:r>
    </w:p>
    <w:p w:rsidR="00000000" w:rsidDel="00000000" w:rsidP="00000000" w:rsidRDefault="00000000" w:rsidRPr="00000000" w14:paraId="0000000E">
      <w:pPr>
        <w:rPr>
          <w:rFonts w:ascii="Roboto" w:cs="Roboto" w:eastAsia="Roboto" w:hAnsi="Roboto"/>
          <w:color w:val="ff0000"/>
          <w:sz w:val="23"/>
          <w:szCs w:val="23"/>
        </w:rPr>
      </w:pPr>
      <w:r w:rsidDel="00000000" w:rsidR="00000000" w:rsidRPr="00000000">
        <w:rPr>
          <w:rtl w:val="0"/>
        </w:rPr>
      </w:r>
    </w:p>
    <w:p w:rsidR="00000000" w:rsidDel="00000000" w:rsidP="00000000" w:rsidRDefault="00000000" w:rsidRPr="00000000" w14:paraId="0000000F">
      <w:pPr>
        <w:rPr>
          <w:rFonts w:ascii="Roboto" w:cs="Roboto" w:eastAsia="Roboto" w:hAnsi="Roboto"/>
          <w:color w:val="ff0000"/>
          <w:sz w:val="23"/>
          <w:szCs w:val="23"/>
        </w:rPr>
      </w:pPr>
      <w:r w:rsidDel="00000000" w:rsidR="00000000" w:rsidRPr="00000000">
        <w:rPr>
          <w:rFonts w:ascii="Roboto" w:cs="Roboto" w:eastAsia="Roboto" w:hAnsi="Roboto"/>
          <w:b w:val="1"/>
          <w:bCs w:val="1"/>
          <w:color w:val="ff0000"/>
          <w:sz w:val="23"/>
          <w:szCs w:val="23"/>
          <w:rtl w:val="0"/>
        </w:rPr>
        <w:t xml:space="preserve">Corra el prompt:</w:t>
      </w:r>
      <w:r w:rsidDel="00000000" w:rsidR="00000000" w:rsidRPr="00000000">
        <w:rPr>
          <w:rFonts w:ascii="Roboto" w:cs="Roboto" w:eastAsia="Roboto" w:hAnsi="Roboto"/>
          <w:color w:val="ff0000"/>
          <w:sz w:val="23"/>
          <w:szCs w:val="23"/>
          <w:rtl w:val="0"/>
        </w:rPr>
        <w:br w:type="textWrapping"/>
        <w:br w:type="textWrapping"/>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t xml:space="preserve">Prompt:</w:t>
        <w:br w:type="textWrapping"/>
        <w:br w:type="textWrapping"/>
        <w:t xml:space="preserve">Construye una aplicación web que convierta una idea de proyecto dictada por voz en un informe de ejecución.</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t xml:space="preserve">FLUJO</w:t>
      </w:r>
    </w:p>
    <w:p w:rsidR="00000000" w:rsidDel="00000000" w:rsidP="00000000" w:rsidRDefault="00000000" w:rsidRPr="00000000" w14:paraId="00000014">
      <w:pPr>
        <w:rPr/>
      </w:pPr>
      <w:r w:rsidDel="00000000" w:rsidR="00000000" w:rsidRPr="00000000">
        <w:rPr>
          <w:rtl w:val="0"/>
        </w:rPr>
        <w:t xml:space="preserve">1. El usuario presiona un botón y graba un audio con el micrófono del navegador.</w:t>
      </w:r>
    </w:p>
    <w:p w:rsidR="00000000" w:rsidDel="00000000" w:rsidP="00000000" w:rsidRDefault="00000000" w:rsidRPr="00000000" w14:paraId="00000015">
      <w:pPr>
        <w:rPr/>
      </w:pPr>
      <w:r w:rsidDel="00000000" w:rsidR="00000000" w:rsidRPr="00000000">
        <w:rPr>
          <w:rtl w:val="0"/>
        </w:rPr>
        <w:t xml:space="preserve">2. La app transcribe el audio a texto. El idioma principal es el español.</w:t>
      </w:r>
    </w:p>
    <w:p w:rsidR="00000000" w:rsidDel="00000000" w:rsidP="00000000" w:rsidRDefault="00000000" w:rsidRPr="00000000" w14:paraId="00000016">
      <w:pPr>
        <w:rPr/>
      </w:pPr>
      <w:r w:rsidDel="00000000" w:rsidR="00000000" w:rsidRPr="00000000">
        <w:rPr>
          <w:rtl w:val="0"/>
        </w:rPr>
        <w:t xml:space="preserve">3. El usuario ve la transcripción y puede editarla antes de continuar.</w:t>
      </w:r>
    </w:p>
    <w:p w:rsidR="00000000" w:rsidDel="00000000" w:rsidP="00000000" w:rsidRDefault="00000000" w:rsidRPr="00000000" w14:paraId="00000017">
      <w:pPr>
        <w:rPr/>
      </w:pPr>
      <w:r w:rsidDel="00000000" w:rsidR="00000000" w:rsidRPr="00000000">
        <w:rPr>
          <w:rtl w:val="0"/>
        </w:rPr>
        <w:t xml:space="preserve">4. La app envía el texto a un modelo de lenguaje y genera un informe para ejecutar el proyecto.</w:t>
      </w:r>
    </w:p>
    <w:p w:rsidR="00000000" w:rsidDel="00000000" w:rsidP="00000000" w:rsidRDefault="00000000" w:rsidRPr="00000000" w14:paraId="00000018">
      <w:pPr>
        <w:rPr/>
      </w:pPr>
      <w:r w:rsidDel="00000000" w:rsidR="00000000" w:rsidRPr="00000000">
        <w:rPr>
          <w:rtl w:val="0"/>
        </w:rPr>
        <w:t xml:space="preserve">5. El usuario ve el informe en pantalla y puede descargarlo en Markdown o PDF.</w:t>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rPr/>
      </w:pPr>
      <w:r w:rsidDel="00000000" w:rsidR="00000000" w:rsidRPr="00000000">
        <w:rPr>
          <w:rtl w:val="0"/>
        </w:rPr>
        <w:t xml:space="preserve">CONTENIDO DEL INFORME</w:t>
      </w:r>
    </w:p>
    <w:p w:rsidR="00000000" w:rsidDel="00000000" w:rsidP="00000000" w:rsidRDefault="00000000" w:rsidRPr="00000000" w14:paraId="0000001B">
      <w:pPr>
        <w:rPr/>
      </w:pPr>
      <w:r w:rsidDel="00000000" w:rsidR="00000000" w:rsidRPr="00000000">
        <w:rPr>
          <w:rtl w:val="0"/>
        </w:rPr>
        <w:t xml:space="preserve">- Título del proyecto</w:t>
      </w:r>
    </w:p>
    <w:p w:rsidR="00000000" w:rsidDel="00000000" w:rsidP="00000000" w:rsidRDefault="00000000" w:rsidRPr="00000000" w14:paraId="0000001C">
      <w:pPr>
        <w:rPr/>
      </w:pPr>
      <w:r w:rsidDel="00000000" w:rsidR="00000000" w:rsidRPr="00000000">
        <w:rPr>
          <w:rtl w:val="0"/>
        </w:rPr>
        <w:t xml:space="preserve">- Resumen de la idea</w:t>
      </w:r>
    </w:p>
    <w:p w:rsidR="00000000" w:rsidDel="00000000" w:rsidP="00000000" w:rsidRDefault="00000000" w:rsidRPr="00000000" w14:paraId="0000001D">
      <w:pPr>
        <w:rPr/>
      </w:pPr>
      <w:r w:rsidDel="00000000" w:rsidR="00000000" w:rsidRPr="00000000">
        <w:rPr>
          <w:rtl w:val="0"/>
        </w:rPr>
        <w:t xml:space="preserve">- Problema que resuelve y público objetivo</w:t>
      </w:r>
    </w:p>
    <w:p w:rsidR="00000000" w:rsidDel="00000000" w:rsidP="00000000" w:rsidRDefault="00000000" w:rsidRPr="00000000" w14:paraId="0000001E">
      <w:pPr>
        <w:rPr/>
      </w:pPr>
      <w:r w:rsidDel="00000000" w:rsidR="00000000" w:rsidRPr="00000000">
        <w:rPr>
          <w:rtl w:val="0"/>
        </w:rPr>
        <w:t xml:space="preserve">- Objetivo general y objetivos específicos</w:t>
      </w:r>
    </w:p>
    <w:p w:rsidR="00000000" w:rsidDel="00000000" w:rsidP="00000000" w:rsidRDefault="00000000" w:rsidRPr="00000000" w14:paraId="0000001F">
      <w:pPr>
        <w:rPr/>
      </w:pPr>
      <w:r w:rsidDel="00000000" w:rsidR="00000000" w:rsidRPr="00000000">
        <w:rPr>
          <w:rtl w:val="0"/>
        </w:rPr>
        <w:t xml:space="preserve">- Alcance: qué incluye y qué no incluye</w:t>
      </w:r>
    </w:p>
    <w:p w:rsidR="00000000" w:rsidDel="00000000" w:rsidP="00000000" w:rsidRDefault="00000000" w:rsidRPr="00000000" w14:paraId="00000020">
      <w:pPr>
        <w:rPr/>
      </w:pPr>
      <w:r w:rsidDel="00000000" w:rsidR="00000000" w:rsidRPr="00000000">
        <w:rPr>
          <w:rtl w:val="0"/>
        </w:rPr>
        <w:t xml:space="preserve">- Requerimientos funcionales y no funcionales</w:t>
      </w:r>
    </w:p>
    <w:p w:rsidR="00000000" w:rsidDel="00000000" w:rsidP="00000000" w:rsidRDefault="00000000" w:rsidRPr="00000000" w14:paraId="00000021">
      <w:pPr>
        <w:rPr/>
      </w:pPr>
      <w:r w:rsidDel="00000000" w:rsidR="00000000" w:rsidRPr="00000000">
        <w:rPr>
          <w:rtl w:val="0"/>
        </w:rPr>
        <w:t xml:space="preserve">- Arquitectura y stack tecnológico sugerido</w:t>
      </w:r>
    </w:p>
    <w:p w:rsidR="00000000" w:rsidDel="00000000" w:rsidP="00000000" w:rsidRDefault="00000000" w:rsidRPr="00000000" w14:paraId="00000022">
      <w:pPr>
        <w:rPr/>
      </w:pPr>
      <w:r w:rsidDel="00000000" w:rsidR="00000000" w:rsidRPr="00000000">
        <w:rPr>
          <w:rtl w:val="0"/>
        </w:rPr>
        <w:t xml:space="preserve">- Plan de trabajo por fases, con entregables y tiempos estimados</w:t>
      </w:r>
    </w:p>
    <w:p w:rsidR="00000000" w:rsidDel="00000000" w:rsidP="00000000" w:rsidRDefault="00000000" w:rsidRPr="00000000" w14:paraId="00000023">
      <w:pPr>
        <w:rPr/>
      </w:pPr>
      <w:r w:rsidDel="00000000" w:rsidR="00000000" w:rsidRPr="00000000">
        <w:rPr>
          <w:rtl w:val="0"/>
        </w:rPr>
        <w:t xml:space="preserve">- Recursos necesarios: personas, herramientas y presupuesto aproximado</w:t>
      </w:r>
    </w:p>
    <w:p w:rsidR="00000000" w:rsidDel="00000000" w:rsidP="00000000" w:rsidRDefault="00000000" w:rsidRPr="00000000" w14:paraId="00000024">
      <w:pPr>
        <w:rPr/>
      </w:pPr>
      <w:r w:rsidDel="00000000" w:rsidR="00000000" w:rsidRPr="00000000">
        <w:rPr>
          <w:rtl w:val="0"/>
        </w:rPr>
        <w:t xml:space="preserve">- Riesgos y cómo mitigarlos</w:t>
      </w:r>
    </w:p>
    <w:p w:rsidR="00000000" w:rsidDel="00000000" w:rsidP="00000000" w:rsidRDefault="00000000" w:rsidRPr="00000000" w14:paraId="00000025">
      <w:pPr>
        <w:rPr/>
      </w:pPr>
      <w:r w:rsidDel="00000000" w:rsidR="00000000" w:rsidRPr="00000000">
        <w:rPr>
          <w:rtl w:val="0"/>
        </w:rPr>
        <w:t xml:space="preserve">- Métricas de éxito</w:t>
      </w:r>
    </w:p>
    <w:p w:rsidR="00000000" w:rsidDel="00000000" w:rsidP="00000000" w:rsidRDefault="00000000" w:rsidRPr="00000000" w14:paraId="00000026">
      <w:pPr>
        <w:rPr/>
      </w:pPr>
      <w:r w:rsidDel="00000000" w:rsidR="00000000" w:rsidRPr="00000000">
        <w:rPr>
          <w:rtl w:val="0"/>
        </w:rPr>
        <w:t xml:space="preserve">- Próximos pasos inmediatos</w:t>
      </w:r>
    </w:p>
    <w:p w:rsidR="00000000" w:rsidDel="00000000" w:rsidP="00000000" w:rsidRDefault="00000000" w:rsidRPr="00000000" w14:paraId="00000027">
      <w:pPr>
        <w:rPr/>
      </w:pPr>
      <w:r w:rsidDel="00000000" w:rsidR="00000000" w:rsidRPr="00000000">
        <w:rPr>
          <w:rtl w:val="0"/>
        </w:rPr>
      </w:r>
    </w:p>
    <w:p w:rsidR="00000000" w:rsidDel="00000000" w:rsidP="00000000" w:rsidRDefault="00000000" w:rsidRPr="00000000" w14:paraId="00000028">
      <w:pPr>
        <w:rPr/>
      </w:pPr>
      <w:r w:rsidDel="00000000" w:rsidR="00000000" w:rsidRPr="00000000">
        <w:rPr>
          <w:rtl w:val="0"/>
        </w:rPr>
        <w:t xml:space="preserve">Si la idea dictada es vaga, el informe debe listar al final las preguntas que el usuario debería responder para afinarla.</w:t>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rPr/>
      </w:pPr>
      <w:r w:rsidDel="00000000" w:rsidR="00000000" w:rsidRPr="00000000">
        <w:rPr>
          <w:rtl w:val="0"/>
        </w:rPr>
        <w:t xml:space="preserve">REQUISITOS TÉCNICOS</w:t>
      </w:r>
    </w:p>
    <w:p w:rsidR="00000000" w:rsidDel="00000000" w:rsidP="00000000" w:rsidRDefault="00000000" w:rsidRPr="00000000" w14:paraId="0000002B">
      <w:pPr>
        <w:rPr/>
      </w:pPr>
      <w:r w:rsidDel="00000000" w:rsidR="00000000" w:rsidRPr="00000000">
        <w:rPr>
          <w:rtl w:val="0"/>
        </w:rPr>
        <w:t xml:space="preserve">- Frontend en React, con una interfaz simple y limpia.</w:t>
      </w:r>
    </w:p>
    <w:p w:rsidR="00000000" w:rsidDel="00000000" w:rsidP="00000000" w:rsidRDefault="00000000" w:rsidRPr="00000000" w14:paraId="0000002C">
      <w:pPr>
        <w:rPr/>
      </w:pPr>
      <w:r w:rsidDel="00000000" w:rsidR="00000000" w:rsidRPr="00000000">
        <w:rPr>
          <w:rtl w:val="0"/>
        </w:rPr>
        <w:t xml:space="preserve">- Grabación con la API MediaRecorder. Muestra un contador de tiempo y permite volver a grabar.</w:t>
      </w:r>
    </w:p>
    <w:p w:rsidR="00000000" w:rsidDel="00000000" w:rsidP="00000000" w:rsidRDefault="00000000" w:rsidRPr="00000000" w14:paraId="0000002D">
      <w:pPr>
        <w:rPr/>
      </w:pPr>
      <w:r w:rsidDel="00000000" w:rsidR="00000000" w:rsidRPr="00000000">
        <w:rPr>
          <w:rtl w:val="0"/>
        </w:rPr>
        <w:t xml:space="preserve">- Transcripción con Whisper (API de OpenAI o modelo local). Deja el proveedor configurable.</w:t>
      </w:r>
    </w:p>
    <w:p w:rsidR="00000000" w:rsidDel="00000000" w:rsidP="00000000" w:rsidRDefault="00000000" w:rsidRPr="00000000" w14:paraId="0000002E">
      <w:pPr>
        <w:rPr/>
      </w:pPr>
      <w:r w:rsidDel="00000000" w:rsidR="00000000" w:rsidRPr="00000000">
        <w:rPr>
          <w:rtl w:val="0"/>
        </w:rPr>
        <w:t xml:space="preserve">- Generación del informe con la API de Claude. Usa un prompt de sistema que pida la estructura anterior, en español.</w:t>
      </w:r>
    </w:p>
    <w:p w:rsidR="00000000" w:rsidDel="00000000" w:rsidP="00000000" w:rsidRDefault="00000000" w:rsidRPr="00000000" w14:paraId="0000002F">
      <w:pPr>
        <w:rPr/>
      </w:pPr>
      <w:r w:rsidDel="00000000" w:rsidR="00000000" w:rsidRPr="00000000">
        <w:rPr>
          <w:rtl w:val="0"/>
        </w:rPr>
        <w:t xml:space="preserve">- Backend ligero (FastAPI o Node) para que las claves de API no queden en el navegador.</w:t>
      </w:r>
    </w:p>
    <w:p w:rsidR="00000000" w:rsidDel="00000000" w:rsidP="00000000" w:rsidRDefault="00000000" w:rsidRPr="00000000" w14:paraId="00000030">
      <w:pPr>
        <w:rPr/>
      </w:pPr>
      <w:r w:rsidDel="00000000" w:rsidR="00000000" w:rsidRPr="00000000">
        <w:rPr>
          <w:rtl w:val="0"/>
        </w:rPr>
        <w:t xml:space="preserve">- Claves en variables de entorno.</w:t>
      </w:r>
    </w:p>
    <w:p w:rsidR="00000000" w:rsidDel="00000000" w:rsidP="00000000" w:rsidRDefault="00000000" w:rsidRPr="00000000" w14:paraId="00000031">
      <w:pPr>
        <w:rPr/>
      </w:pPr>
      <w:r w:rsidDel="00000000" w:rsidR="00000000" w:rsidRPr="00000000">
        <w:rPr>
          <w:rtl w:val="0"/>
        </w:rPr>
        <w:t xml:space="preserve">- Mensajes de error claros en tres casos: permiso de micrófono denegado, audio vacío y fallo de la API.</w:t>
      </w:r>
    </w:p>
    <w:p w:rsidR="00000000" w:rsidDel="00000000" w:rsidP="00000000" w:rsidRDefault="00000000" w:rsidRPr="00000000" w14:paraId="00000032">
      <w:pPr>
        <w:rPr/>
      </w:pPr>
      <w:r w:rsidDel="00000000" w:rsidR="00000000" w:rsidRPr="00000000">
        <w:rPr>
          <w:rtl w:val="0"/>
        </w:rPr>
        <w:t xml:space="preserve">- Historial local de ideas e informes anteriores.</w:t>
      </w:r>
    </w:p>
    <w:p w:rsidR="00000000" w:rsidDel="00000000" w:rsidP="00000000" w:rsidRDefault="00000000" w:rsidRPr="00000000" w14:paraId="00000033">
      <w:pPr>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t xml:space="preserve">ENTREGABLES</w:t>
      </w:r>
    </w:p>
    <w:p w:rsidR="00000000" w:rsidDel="00000000" w:rsidP="00000000" w:rsidRDefault="00000000" w:rsidRPr="00000000" w14:paraId="00000035">
      <w:pPr>
        <w:rPr/>
      </w:pPr>
      <w:r w:rsidDel="00000000" w:rsidR="00000000" w:rsidRPr="00000000">
        <w:rPr>
          <w:rtl w:val="0"/>
        </w:rPr>
        <w:t xml:space="preserve">- Código completo y organizado por carpetas.</w:t>
      </w:r>
    </w:p>
    <w:p w:rsidR="00000000" w:rsidDel="00000000" w:rsidP="00000000" w:rsidRDefault="00000000" w:rsidRPr="00000000" w14:paraId="00000036">
      <w:pPr>
        <w:rPr/>
      </w:pPr>
      <w:r w:rsidDel="00000000" w:rsidR="00000000" w:rsidRPr="00000000">
        <w:rPr>
          <w:rtl w:val="0"/>
        </w:rPr>
        <w:t xml:space="preserve">- README con los pasos para instalar y ejecutar.</w:t>
      </w:r>
    </w:p>
    <w:p w:rsidR="00000000" w:rsidDel="00000000" w:rsidP="00000000" w:rsidRDefault="00000000" w:rsidRPr="00000000" w14:paraId="00000037">
      <w:pPr>
        <w:rPr/>
      </w:pPr>
      <w:r w:rsidDel="00000000" w:rsidR="00000000" w:rsidRPr="00000000">
        <w:rPr>
          <w:rtl w:val="0"/>
        </w:rPr>
        <w:t xml:space="preserve">- Archivo .env.example.</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t xml:space="preserve">Empieza por una versión mínima que funcione de punta a punta: grabar, transcribir y generar el informe. Después agrega la edición, la descarga y el historial. Antes del código, muestra la estructura de carpetas.</w:t>
      </w:r>
    </w:p>
    <w:p>
      <w:pPr>
        <w:rPr/>
      </w:pPr>
    </w:p>
    <w:p>
      <w:pPr>
        <w:keepNext/>
        <w:rPr/>
      </w:pPr>
      <w:r>
        <w:rPr>
          <w:b w:val="1"/>
          <w:bCs w:val="1"/>
          <w:rtl w:val="0"/>
        </w:rPr>
        <w:t xml:space="preserve">Anatomía de un buen prompt para Claude 5.5:</w:t>
      </w:r>
    </w:p>
    <w:p>
      <w:pPr>
        <w:keepNext/>
        <w:rPr/>
      </w:pPr>
    </w:p>
    <w:p>
      <w:pPr>
        <w:spacing w:after="120"/>
        <w:rPr/>
      </w:pPr>
      <w:r>
        <w:rPr>
          <w:rtl w:val="0"/>
        </w:rPr>
        <w:t xml:space="preserve">Piense en Claude como un colega brillante que acaba de llegar: no conoce su proyecto ni sus normas, y sigue las instrucciones al pie de la letra. Lo que el prompt no dice, lo completa con supuestos genéricos. Un buen prompt tiene estas partes. El prompt de arriba sirve de ejemplo: tiene objetivo, requisitos, formato y orden, pero no dice para quién es la app ni cómo verificarla.</w:t>
      </w:r>
    </w:p>
    <w:p>
      <w:pPr>
        <w:spacing w:after="120"/>
        <w:rPr/>
      </w:pPr>
      <w:r>
        <w:rPr>
          <w:b w:val="1"/>
          <w:bCs w:val="1"/>
          <w:rtl w:val="0"/>
        </w:rPr>
        <w:t xml:space="preserve">Objetivo.</w:t>
      </w:r>
      <w:r>
        <w:rPr>
          <w:rtl w:val="0"/>
        </w:rPr>
        <w:t xml:space="preserve"> Qué quiere lograr, en una o dos frases. Puede empezar con una frase de rol, como «Actúa como desarrollador web con experiencia en React». En el ejemplo: «Construye una aplicación web que convierta una idea de proyecto dictada por voz en un informe de ejecución».</w:t>
      </w:r>
    </w:p>
    <w:p>
      <w:pPr>
        <w:spacing w:after="120"/>
        <w:rPr/>
      </w:pPr>
      <w:r>
        <w:rPr>
          <w:b w:val="1"/>
          <w:bCs w:val="1"/>
          <w:rtl w:val="0"/>
        </w:rPr>
        <w:t xml:space="preserve">Contexto y motivación.</w:t>
      </w:r>
      <w:r>
        <w:rPr>
          <w:rtl w:val="0"/>
        </w:rPr>
        <w:t xml:space="preserve"> Para quién es, dónde va a correr, qué existe ya y por qué importa cada cosa. Es lo que solo usted sabe y lo que más mejora el resultado: Claude generaliza a partir de las razones.</w:t>
      </w:r>
    </w:p>
    <w:p>
      <w:pPr>
        <w:spacing w:after="120"/>
        <w:rPr/>
      </w:pPr>
      <w:r>
        <w:rPr>
          <w:b w:val="1"/>
          <w:bCs w:val="1"/>
          <w:rtl w:val="0"/>
        </w:rPr>
        <w:t xml:space="preserve">Requisitos y restricciones, con su razón.</w:t>
      </w:r>
      <w:r>
        <w:rPr>
          <w:rtl w:val="0"/>
        </w:rPr>
        <w:t xml:space="preserve"> Dígalos en positivo y en tono normal: «backend ligero, para que las claves de API no queden en el navegador». Las órdenes en mayúsculas y los «MUY IMPORTANTE» hacen que la regla se aplique donde no corresponde.</w:t>
      </w:r>
    </w:p>
    <w:p>
      <w:pPr>
        <w:spacing w:after="120"/>
        <w:rPr/>
      </w:pPr>
      <w:r>
        <w:rPr>
          <w:b w:val="1"/>
          <w:bCs w:val="1"/>
          <w:rtl w:val="0"/>
        </w:rPr>
        <w:t xml:space="preserve">Datos aparte.</w:t>
      </w:r>
      <w:r>
        <w:rPr>
          <w:rtl w:val="0"/>
        </w:rPr>
        <w:t xml:space="preserve"> Si incluye un texto, un correo o una tabla, póngalo entre etiquetas que lo separen de las instrucciones, por ejemplo &lt;idea&gt;…&lt;/idea&gt;.</w:t>
      </w:r>
    </w:p>
    <w:p>
      <w:pPr>
        <w:spacing w:after="120"/>
        <w:rPr/>
      </w:pPr>
      <w:r>
        <w:rPr>
          <w:b w:val="1"/>
          <w:bCs w:val="1"/>
          <w:rtl w:val="0"/>
        </w:rPr>
        <w:t xml:space="preserve">Formato de la entrega.</w:t>
      </w:r>
      <w:r>
        <w:rPr>
          <w:rtl w:val="0"/>
        </w:rPr>
        <w:t xml:space="preserve"> Las secciones, los archivos o la forma de la respuesta, como CONTENIDO DEL INFORME y ENTREGABLES en el ejemplo. Si el formato importa, agregue algunos ejemplos variados: Claude imita su largo, su tono y su estructura.</w:t>
      </w:r>
    </w:p>
    <w:p>
      <w:pPr>
        <w:spacing w:after="120"/>
        <w:rPr/>
      </w:pPr>
      <w:r>
        <w:rPr>
          <w:b w:val="1"/>
          <w:bCs w:val="1"/>
          <w:rtl w:val="0"/>
        </w:rPr>
        <w:t xml:space="preserve">Cómo verificar.</w:t>
      </w:r>
      <w:r>
        <w:rPr>
          <w:rtl w:val="0"/>
        </w:rPr>
        <w:t xml:space="preserve"> Cómo sabrá que quedó bien: casos para probar, pruebas que deben pasar o «que funcione de punta a punta». Pídale que haga esa verificación antes de dar el trabajo por terminado.</w:t>
      </w:r>
    </w:p>
    <w:p>
      <w:pPr>
        <w:spacing w:after="120"/>
        <w:rPr/>
      </w:pPr>
      <w:r>
        <w:rPr>
          <w:b w:val="1"/>
          <w:bCs w:val="1"/>
          <w:rtl w:val="0"/>
        </w:rPr>
        <w:t xml:space="preserve">Orden, solo si importa.</w:t>
      </w:r>
      <w:r>
        <w:rPr>
          <w:rtl w:val="0"/>
        </w:rPr>
        <w:t xml:space="preserve"> Pasos numerados cuando el orden cuenta, como la versión mínima primero en el ejemplo. Si no, describa el resultado y deje que Claude haga el plan.</w:t>
      </w:r>
    </w:p>
    <w:p>
      <w:pPr>
        <w:spacing w:after="120"/>
        <w:rPr/>
      </w:pPr>
      <w:r>
        <w:rPr>
          <w:b w:val="1"/>
          <w:bCs w:val="1"/>
          <w:rtl w:val="0"/>
        </w:rPr>
        <w:t xml:space="preserve">Lo que ya no hace falta.</w:t>
      </w:r>
      <w:r>
        <w:rPr>
          <w:rtl w:val="0"/>
        </w:rPr>
        <w:t xml:space="preserve"> Escribir «piensa paso a paso»: Claude 5.5 razona por su cuenta antes de responder. Tampoco sirven las amenazas ni las listas largas de prohibiciones: describa lo que quiere, no lo que teme. Y evite «intenta» o «si es posible» en lo que es obligatorio, porque Claude los lee como opcionales.</w:t>
      </w:r>
    </w:p>
    <w:p>
      <w:pPr>
        <w:spacing w:after="120"/>
        <w:rPr/>
      </w:pPr>
      <w:r>
        <w:rPr>
          <w:b w:val="1"/>
          <w:bCs w:val="1"/>
          <w:rtl w:val="0"/>
        </w:rPr>
        <w:t xml:space="preserve">Prueba final.</w:t>
      </w:r>
      <w:r>
        <w:rPr>
          <w:rtl w:val="0"/>
        </w:rPr>
        <w:t xml:space="preserve"> Muéstrele el prompt a un colega que no conozca el proyecto. Si a esa persona le cuesta entenderlo, a Claude también.</w:t>
      </w:r>
    </w:p>
    <w:p>
      <w:pPr>
        <w:rPr/>
      </w:pPr>
    </w:p>
    <w:p>
      <w:pPr>
        <w:rPr/>
      </w:pPr>
      <w:r>
        <w:rPr>
          <w:rtl w:val="0"/>
        </w:rPr>
        <w:t xml:space="preserve">Fuente: Anthropic, </w:t>
      </w:r>
      <w:hyperlink r:id="rId6">
        <w:r>
          <w:rPr>
            <w:color w:val="1155cc"/>
            <w:u w:val="single"/>
            <w:rtl w:val="0"/>
          </w:rPr>
          <w:t xml:space="preserve">Prompting best practices</w:t>
        </w:r>
      </w:hyperlink>
      <w:r>
        <w:rPr>
          <w:rtl w:val="0"/>
        </w:rPr>
        <w:t xml:space="preserve">, guía oficial para los modelos actuales de Claude.</w:t>
      </w:r>
    </w:p>
    <w:sectPr>
      <w:pgSz w:h="15840" w:w="12240"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platform.claude.com/docs/en/build-with-claude/prompt-engineering/claude-prompting-best-practices"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