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1DD5" w:rsidRDefault="007A6B8D">
      <w:pPr>
        <w:rPr>
          <w:lang w:val="es-MX"/>
        </w:rPr>
      </w:pPr>
      <w:r>
        <w:rPr>
          <w:lang w:val="es-MX"/>
        </w:rPr>
        <w:t>Respuesta por cada punto de informe.</w:t>
      </w:r>
    </w:p>
    <w:p w:rsidR="007A6B8D" w:rsidRDefault="007A6B8D" w:rsidP="007A6B8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PE"/>
        </w:rPr>
        <w:t>A</w:t>
      </w:r>
      <w:r w:rsidRPr="00124B3A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justes Funcionales</w:t>
      </w:r>
    </w:p>
    <w:p w:rsidR="007A6B8D" w:rsidRDefault="007A6B8D" w:rsidP="007A6B8D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A6B8D">
        <w:rPr>
          <w:lang w:val="es-MX"/>
        </w:rPr>
        <w:t xml:space="preserve">Punto 3.9.1, Se integrarán </w:t>
      </w:r>
      <w:r w:rsidRPr="007A6B8D">
        <w:rPr>
          <w:lang w:val="es-MX"/>
        </w:rPr>
        <w:t>mensajes informativos en la interfaz de usuario antes del inicio de la validación, detallando el límite de consultas diarias</w:t>
      </w:r>
      <w:r>
        <w:rPr>
          <w:lang w:val="es-MX"/>
        </w:rPr>
        <w:t>.</w:t>
      </w:r>
    </w:p>
    <w:p w:rsidR="007A6B8D" w:rsidRDefault="007A6B8D" w:rsidP="007A6B8D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A6B8D">
        <w:rPr>
          <w:lang w:val="es-MX"/>
        </w:rPr>
        <w:t>Punto 3.9.</w:t>
      </w:r>
      <w:r>
        <w:rPr>
          <w:lang w:val="es-MX"/>
        </w:rPr>
        <w:t>2</w:t>
      </w:r>
      <w:r w:rsidRPr="007A6B8D">
        <w:rPr>
          <w:lang w:val="es-MX"/>
        </w:rPr>
        <w:t>,</w:t>
      </w:r>
      <w:r>
        <w:rPr>
          <w:lang w:val="es-MX"/>
        </w:rPr>
        <w:t xml:space="preserve"> </w:t>
      </w:r>
      <w:r w:rsidRPr="007A6B8D">
        <w:rPr>
          <w:lang w:val="es-MX"/>
        </w:rPr>
        <w:t>Se integrarán mensajes informativos en la interfaz de usuario antes del inicio de la validación, detallando el límite de consultas diarias</w:t>
      </w:r>
      <w:r>
        <w:rPr>
          <w:lang w:val="es-MX"/>
        </w:rPr>
        <w:t>.</w:t>
      </w:r>
    </w:p>
    <w:p w:rsidR="00E37FC0" w:rsidRDefault="00E37FC0" w:rsidP="007A6B8D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A6B8D">
        <w:rPr>
          <w:lang w:val="es-MX"/>
        </w:rPr>
        <w:t>Punto 3.9.</w:t>
      </w:r>
      <w:r>
        <w:rPr>
          <w:lang w:val="es-MX"/>
        </w:rPr>
        <w:t>3</w:t>
      </w:r>
      <w:r w:rsidRPr="007A6B8D">
        <w:rPr>
          <w:lang w:val="es-MX"/>
        </w:rPr>
        <w:t>,</w:t>
      </w:r>
      <w:r>
        <w:rPr>
          <w:lang w:val="es-MX"/>
        </w:rPr>
        <w:t xml:space="preserve"> </w:t>
      </w:r>
      <w:r>
        <w:t>Se evaluará la restricción de visualizar la foto de menor cuando el ciudadano es mayor de edad y su cumplimiento con la finalidad del publicador</w:t>
      </w:r>
    </w:p>
    <w:p w:rsidR="007A6B8D" w:rsidRDefault="007A6B8D" w:rsidP="007A6B8D">
      <w:pPr>
        <w:pStyle w:val="Prrafodelista"/>
        <w:rPr>
          <w:lang w:val="es-MX"/>
        </w:rPr>
      </w:pPr>
      <w:bookmarkStart w:id="0" w:name="_GoBack"/>
      <w:bookmarkEnd w:id="0"/>
    </w:p>
    <w:p w:rsidR="007A6B8D" w:rsidRDefault="00A15FDD" w:rsidP="007A6B8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PE"/>
        </w:rPr>
        <w:t xml:space="preserve">Fortalecer </w:t>
      </w:r>
      <w:r w:rsidR="007A6B8D">
        <w:rPr>
          <w:rFonts w:ascii="Arial" w:eastAsia="Times New Roman" w:hAnsi="Arial" w:cs="Arial"/>
          <w:b/>
          <w:bCs/>
          <w:sz w:val="28"/>
          <w:szCs w:val="28"/>
          <w:lang w:eastAsia="es-PE"/>
        </w:rPr>
        <w:t>Ciberseguridad</w:t>
      </w:r>
    </w:p>
    <w:p w:rsidR="007A6B8D" w:rsidRDefault="007A6B8D" w:rsidP="007A6B8D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A6B8D">
        <w:rPr>
          <w:lang w:val="es-MX"/>
        </w:rPr>
        <w:t>Punto 3.</w:t>
      </w:r>
      <w:r>
        <w:rPr>
          <w:lang w:val="es-MX"/>
        </w:rPr>
        <w:t>10.1</w:t>
      </w:r>
      <w:r w:rsidRPr="007A6B8D">
        <w:rPr>
          <w:lang w:val="es-MX"/>
        </w:rPr>
        <w:t>,</w:t>
      </w:r>
      <w:r w:rsidR="009B3851">
        <w:rPr>
          <w:lang w:val="es-MX"/>
        </w:rPr>
        <w:t xml:space="preserve"> Se evaluará la migración del control de 3 intentos diarios de un estado de sesión (cookie) a una validación persistente en base de datos o caché de servidor que vincule el límite tanto del DNI consultante como la dirección IP de origen</w:t>
      </w:r>
      <w:r>
        <w:rPr>
          <w:lang w:val="es-MX"/>
        </w:rPr>
        <w:t>.</w:t>
      </w:r>
    </w:p>
    <w:p w:rsidR="007A6B8D" w:rsidRDefault="007A6B8D" w:rsidP="007A6B8D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A6B8D">
        <w:rPr>
          <w:lang w:val="es-MX"/>
        </w:rPr>
        <w:t>Punto 3.</w:t>
      </w:r>
      <w:r w:rsidR="009B3851">
        <w:rPr>
          <w:lang w:val="es-MX"/>
        </w:rPr>
        <w:t>10</w:t>
      </w:r>
      <w:r w:rsidRPr="007A6B8D">
        <w:rPr>
          <w:lang w:val="es-MX"/>
        </w:rPr>
        <w:t>.</w:t>
      </w:r>
      <w:r>
        <w:rPr>
          <w:lang w:val="es-MX"/>
        </w:rPr>
        <w:t>2</w:t>
      </w:r>
      <w:r w:rsidRPr="007A6B8D">
        <w:rPr>
          <w:lang w:val="es-MX"/>
        </w:rPr>
        <w:t>,</w:t>
      </w:r>
      <w:r w:rsidR="009B3851">
        <w:rPr>
          <w:lang w:val="es-MX"/>
        </w:rPr>
        <w:t xml:space="preserve"> Se </w:t>
      </w:r>
      <w:r w:rsidR="0008571F">
        <w:rPr>
          <w:lang w:val="es-MX"/>
        </w:rPr>
        <w:t>validarán</w:t>
      </w:r>
      <w:r w:rsidR="009B3851">
        <w:rPr>
          <w:lang w:val="es-MX"/>
        </w:rPr>
        <w:t xml:space="preserve"> los tokens </w:t>
      </w:r>
      <w:r w:rsidR="009B3851" w:rsidRPr="009B3851">
        <w:rPr>
          <w:lang w:val="es-MX"/>
        </w:rPr>
        <w:t>en el servidor una vez expirado el tiempo de inactividad (2 minutos), independientemente de cualquier script "</w:t>
      </w:r>
      <w:proofErr w:type="spellStart"/>
      <w:r w:rsidR="009B3851" w:rsidRPr="009B3851">
        <w:rPr>
          <w:lang w:val="es-MX"/>
        </w:rPr>
        <w:t>Keep-Alive</w:t>
      </w:r>
      <w:proofErr w:type="spellEnd"/>
      <w:r w:rsidR="009B3851" w:rsidRPr="009B3851">
        <w:rPr>
          <w:lang w:val="es-MX"/>
        </w:rPr>
        <w:t>" que se ejecute en el cliente</w:t>
      </w:r>
      <w:r>
        <w:rPr>
          <w:lang w:val="es-MX"/>
        </w:rPr>
        <w:t>.</w:t>
      </w:r>
    </w:p>
    <w:p w:rsidR="0008571F" w:rsidRDefault="007A6B8D" w:rsidP="007A6B8D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A6B8D">
        <w:rPr>
          <w:lang w:val="es-MX"/>
        </w:rPr>
        <w:t>Punto 3.</w:t>
      </w:r>
      <w:r w:rsidR="005275B8">
        <w:rPr>
          <w:lang w:val="es-MX"/>
        </w:rPr>
        <w:t>10</w:t>
      </w:r>
      <w:r w:rsidRPr="007A6B8D">
        <w:rPr>
          <w:lang w:val="es-MX"/>
        </w:rPr>
        <w:t>.</w:t>
      </w:r>
      <w:r>
        <w:rPr>
          <w:lang w:val="es-MX"/>
        </w:rPr>
        <w:t>3</w:t>
      </w:r>
      <w:r w:rsidRPr="007A6B8D">
        <w:rPr>
          <w:lang w:val="es-MX"/>
        </w:rPr>
        <w:t>,</w:t>
      </w:r>
      <w:r w:rsidR="0008571F">
        <w:rPr>
          <w:lang w:val="es-MX"/>
        </w:rPr>
        <w:t xml:space="preserve"> Se configurarán las cabeceras HTTP de respuesta para prevenir </w:t>
      </w:r>
      <w:r w:rsidR="0008571F" w:rsidRPr="0008571F">
        <w:rPr>
          <w:lang w:val="es-MX"/>
        </w:rPr>
        <w:t>el almacenamiento de información en la caché del navegador, esto garantizará que, al presionar el botón "Atrás", el navegador no renderice datos residuales de la sesión finalizada</w:t>
      </w:r>
      <w:r w:rsidR="0008571F">
        <w:rPr>
          <w:lang w:val="es-MX"/>
        </w:rPr>
        <w:t xml:space="preserve">. </w:t>
      </w:r>
    </w:p>
    <w:p w:rsidR="0008571F" w:rsidRDefault="0008571F" w:rsidP="007A6B8D">
      <w:pPr>
        <w:pStyle w:val="Prrafodelista"/>
        <w:numPr>
          <w:ilvl w:val="0"/>
          <w:numId w:val="2"/>
        </w:numPr>
        <w:jc w:val="both"/>
        <w:rPr>
          <w:lang w:val="es-MX"/>
        </w:rPr>
      </w:pPr>
      <w:r w:rsidRPr="007A6B8D">
        <w:rPr>
          <w:lang w:val="es-MX"/>
        </w:rPr>
        <w:t>Punto 3.</w:t>
      </w:r>
      <w:r>
        <w:rPr>
          <w:lang w:val="es-MX"/>
        </w:rPr>
        <w:t>10</w:t>
      </w:r>
      <w:r w:rsidRPr="007A6B8D">
        <w:rPr>
          <w:lang w:val="es-MX"/>
        </w:rPr>
        <w:t>.</w:t>
      </w:r>
      <w:r>
        <w:rPr>
          <w:lang w:val="es-MX"/>
        </w:rPr>
        <w:t xml:space="preserve">4, </w:t>
      </w:r>
      <w:r>
        <w:rPr>
          <w:lang w:val="es-MX"/>
        </w:rPr>
        <w:t>Se evaluará el impacto de la actualización de las librerías a versiones estables y seguras versus la migración a uso de herramientas actuales para mitigar las vulnerabilidades identificadas.</w:t>
      </w:r>
    </w:p>
    <w:p w:rsidR="00C26096" w:rsidRDefault="00C26096" w:rsidP="00C26096">
      <w:pPr>
        <w:pStyle w:val="Prrafodelista"/>
        <w:jc w:val="both"/>
        <w:rPr>
          <w:lang w:val="es-MX"/>
        </w:rPr>
      </w:pPr>
    </w:p>
    <w:p w:rsidR="0008571F" w:rsidRDefault="00C26096" w:rsidP="0008571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PE"/>
        </w:rPr>
        <w:t>Optimizar gestión de caché</w:t>
      </w:r>
    </w:p>
    <w:p w:rsidR="00C26096" w:rsidRDefault="00C26096" w:rsidP="00C26096">
      <w:pPr>
        <w:pStyle w:val="Prrafodelista"/>
        <w:numPr>
          <w:ilvl w:val="1"/>
          <w:numId w:val="1"/>
        </w:numPr>
        <w:jc w:val="both"/>
        <w:rPr>
          <w:lang w:val="es-MX"/>
        </w:rPr>
      </w:pPr>
      <w:r w:rsidRPr="007A6B8D">
        <w:rPr>
          <w:lang w:val="es-MX"/>
        </w:rPr>
        <w:t>Punto 3.</w:t>
      </w:r>
      <w:r>
        <w:rPr>
          <w:lang w:val="es-MX"/>
        </w:rPr>
        <w:t>10</w:t>
      </w:r>
      <w:r w:rsidRPr="007A6B8D">
        <w:rPr>
          <w:lang w:val="es-MX"/>
        </w:rPr>
        <w:t>.</w:t>
      </w:r>
      <w:r>
        <w:rPr>
          <w:lang w:val="es-MX"/>
        </w:rPr>
        <w:t>3</w:t>
      </w:r>
      <w:r w:rsidRPr="007A6B8D">
        <w:rPr>
          <w:lang w:val="es-MX"/>
        </w:rPr>
        <w:t>,</w:t>
      </w:r>
      <w:r>
        <w:rPr>
          <w:lang w:val="es-MX"/>
        </w:rPr>
        <w:t xml:space="preserve"> Se configurarán las cabeceras HTTP de respuesta para prevenir </w:t>
      </w:r>
      <w:r w:rsidRPr="0008571F">
        <w:rPr>
          <w:lang w:val="es-MX"/>
        </w:rPr>
        <w:t>el almacenamiento de información en la caché del navegador, esto garantizará que, al presionar el botón "Atrás", el navegador no renderice datos residuales de la sesión finalizada</w:t>
      </w:r>
      <w:r>
        <w:rPr>
          <w:lang w:val="es-MX"/>
        </w:rPr>
        <w:t xml:space="preserve">. </w:t>
      </w:r>
    </w:p>
    <w:p w:rsidR="007A6B8D" w:rsidRDefault="007A6B8D" w:rsidP="007A6B8D">
      <w:pPr>
        <w:pStyle w:val="Prrafodelista"/>
        <w:spacing w:line="360" w:lineRule="auto"/>
        <w:ind w:left="360"/>
        <w:jc w:val="both"/>
        <w:rPr>
          <w:rFonts w:ascii="Arial" w:eastAsia="Times New Roman" w:hAnsi="Arial" w:cs="Arial"/>
          <w:b/>
          <w:bCs/>
          <w:sz w:val="28"/>
          <w:szCs w:val="28"/>
          <w:lang w:eastAsia="es-PE"/>
        </w:rPr>
      </w:pPr>
    </w:p>
    <w:p w:rsidR="007A6B8D" w:rsidRPr="007A6B8D" w:rsidRDefault="007A6B8D" w:rsidP="007A6B8D">
      <w:pPr>
        <w:rPr>
          <w:lang w:val="es-MX"/>
        </w:rPr>
      </w:pPr>
    </w:p>
    <w:sectPr w:rsidR="007A6B8D" w:rsidRPr="007A6B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0176AB"/>
    <w:multiLevelType w:val="hybridMultilevel"/>
    <w:tmpl w:val="7BFCE4C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0556D"/>
    <w:multiLevelType w:val="hybridMultilevel"/>
    <w:tmpl w:val="FC6C430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75522AAE"/>
    <w:multiLevelType w:val="hybridMultilevel"/>
    <w:tmpl w:val="3FEA3F6C"/>
    <w:lvl w:ilvl="0" w:tplc="5F0E08C6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Arial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8D"/>
    <w:rsid w:val="0008571F"/>
    <w:rsid w:val="000861E1"/>
    <w:rsid w:val="001914B5"/>
    <w:rsid w:val="005275B8"/>
    <w:rsid w:val="006D1DD5"/>
    <w:rsid w:val="006F3D6D"/>
    <w:rsid w:val="007A6B8D"/>
    <w:rsid w:val="009B3851"/>
    <w:rsid w:val="00A15FDD"/>
    <w:rsid w:val="00C26096"/>
    <w:rsid w:val="00E3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CF387B"/>
  <w15:chartTrackingRefBased/>
  <w15:docId w15:val="{C7F2781B-BFEF-4266-89CC-41C79DB3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6B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2026-05-05T17:00:00Z</dcterms:created>
  <dcterms:modified xsi:type="dcterms:W3CDTF">2026-05-05T17:55:00Z</dcterms:modified>
</cp:coreProperties>
</file>