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Understanding Health · Practo microsite</w:t>
      </w:r>
    </w:p>
    <w:p>
      <w:pPr>
        <w:spacing w:after="200"/>
      </w:pPr>
      <w:r>
        <w:rPr>
          <w:i/>
          <w:iCs/>
          <w:color w:val="4A5487"/>
        </w:rPr>
        <w:t xml:space="preserve">Every on-page string, in page order, as live at understandinghealth-practo.com on 21 September 2026. Superscript numbers are the citation links shown on the page.</w:t>
      </w:r>
    </w:p>
    <w:p>
      <w:pPr>
        <w:pStyle w:val="Heading1"/>
        <w:spacing w:after="120" w:before="360"/>
      </w:pPr>
      <w:r>
        <w:t xml:space="preserve">Navigation</w:t>
      </w:r>
    </w:p>
    <w:p>
      <w:pPr>
        <w:spacing w:after="80"/>
      </w:pPr>
      <w:r>
        <w:rPr>
          <w:b/>
          <w:bCs/>
          <w:color w:val="28328C"/>
        </w:rPr>
        <w:t xml:space="preserve">Logo: </w:t>
      </w:r>
      <w:r>
        <w:t xml:space="preserve">Practo</w:t>
      </w:r>
    </w:p>
    <w:p>
      <w:pPr>
        <w:pStyle w:val="Heading3"/>
        <w:spacing w:after="120" w:before="360"/>
      </w:pPr>
      <w:r>
        <w:t xml:space="preserve">Menu</w:t>
      </w:r>
    </w:p>
    <w:p>
      <w:pPr>
        <w:pStyle w:val="ListParagraph"/>
        <w:numPr>
          <w:ilvl w:val="0"/>
          <w:numId w:val="2"/>
        </w:numPr>
        <w:spacing w:after="80"/>
      </w:pPr>
      <w:r>
        <w:rPr>
          <w:b/>
          <w:bCs/>
          <w:color w:val="28328C"/>
        </w:rPr>
        <w:t xml:space="preserve">Label: </w:t>
      </w:r>
      <w:r>
        <w:t xml:space="preserve">Internal health</w:t>
      </w:r>
    </w:p>
    <w:p>
      <w:pPr>
        <w:spacing w:after="40"/>
      </w:pPr>
    </w:p>
    <w:p>
      <w:pPr>
        <w:pStyle w:val="ListParagraph"/>
        <w:numPr>
          <w:ilvl w:val="0"/>
          <w:numId w:val="2"/>
        </w:numPr>
        <w:spacing w:after="80"/>
      </w:pPr>
      <w:r>
        <w:rPr>
          <w:b/>
          <w:bCs/>
          <w:color w:val="28328C"/>
        </w:rPr>
        <w:t xml:space="preserve">Label: </w:t>
      </w:r>
      <w:r>
        <w:t xml:space="preserve">Your health dynamics</w:t>
      </w:r>
    </w:p>
    <w:p>
      <w:pPr>
        <w:spacing w:after="40"/>
      </w:pPr>
    </w:p>
    <w:p>
      <w:pPr>
        <w:pStyle w:val="ListParagraph"/>
        <w:numPr>
          <w:ilvl w:val="0"/>
          <w:numId w:val="2"/>
        </w:numPr>
        <w:spacing w:after="80"/>
      </w:pPr>
      <w:r>
        <w:rPr>
          <w:b/>
          <w:bCs/>
          <w:color w:val="28328C"/>
        </w:rPr>
        <w:t xml:space="preserve">Label: </w:t>
      </w:r>
      <w:r>
        <w:t xml:space="preserve">Health in balance</w:t>
      </w:r>
    </w:p>
    <w:p>
      <w:pPr>
        <w:spacing w:after="40"/>
      </w:pPr>
    </w:p>
    <w:p>
      <w:pPr>
        <w:pStyle w:val="ListParagraph"/>
        <w:numPr>
          <w:ilvl w:val="0"/>
          <w:numId w:val="2"/>
        </w:numPr>
        <w:spacing w:after="80"/>
      </w:pPr>
      <w:r>
        <w:rPr>
          <w:b/>
          <w:bCs/>
          <w:color w:val="28328C"/>
        </w:rPr>
        <w:t xml:space="preserve">Label: </w:t>
      </w:r>
      <w:r>
        <w:t xml:space="preserve">Your health numbers</w:t>
      </w:r>
    </w:p>
    <w:p>
      <w:pPr>
        <w:spacing w:after="40"/>
      </w:pPr>
    </w:p>
    <w:p>
      <w:pPr>
        <w:pStyle w:val="ListParagraph"/>
        <w:numPr>
          <w:ilvl w:val="0"/>
          <w:numId w:val="2"/>
        </w:numPr>
        <w:spacing w:after="80"/>
      </w:pPr>
      <w:r>
        <w:rPr>
          <w:b/>
          <w:bCs/>
          <w:color w:val="28328C"/>
        </w:rPr>
        <w:t xml:space="preserve">Label: </w:t>
      </w:r>
      <w:r>
        <w:t xml:space="preserve">Check what matters</w:t>
      </w:r>
    </w:p>
    <w:p>
      <w:pPr>
        <w:spacing w:after="40"/>
      </w:pPr>
    </w:p>
    <w:p>
      <w:pPr>
        <w:pStyle w:val="Heading1"/>
        <w:spacing w:after="120" w:before="360"/>
      </w:pPr>
      <w:r>
        <w:t xml:space="preserve">Screen 1 · Hero</w:t>
      </w:r>
    </w:p>
    <w:p>
      <w:pPr>
        <w:spacing w:after="80"/>
      </w:pPr>
      <w:r>
        <w:rPr>
          <w:b/>
          <w:bCs/>
          <w:color w:val="28328C"/>
        </w:rPr>
        <w:t xml:space="preserve">Section label: </w:t>
      </w:r>
      <w:r>
        <w:t xml:space="preserve">Internal health awareness</w:t>
      </w:r>
    </w:p>
    <w:p>
      <w:pPr>
        <w:spacing w:after="80"/>
      </w:pPr>
      <w:r>
        <w:rPr>
          <w:b/>
          <w:bCs/>
          <w:color w:val="28328C"/>
        </w:rPr>
        <w:t xml:space="preserve">Headline: </w:t>
      </w:r>
      <w:r>
        <w:t xml:space="preserve">Health starts with you.</w:t>
      </w:r>
    </w:p>
    <w:p>
      <w:pPr>
        <w:spacing w:after="80"/>
      </w:pPr>
      <w:r>
        <w:rPr>
          <w:b/>
          <w:bCs/>
          <w:color w:val="28328C"/>
        </w:rPr>
        <w:t xml:space="preserve">Subline: </w:t>
      </w:r>
      <w:r>
        <w:t xml:space="preserve">Underneath the everyday things, like what you eat, how you move and how you sleep, your body is always managing sugar, fat and energy. That is what we mean by internal health. It is not one test or one number. It is all of these working together.</w:t>
      </w:r>
    </w:p>
    <w:p>
      <w:pPr>
        <w:spacing w:after="80"/>
      </w:pPr>
      <w:r>
        <w:rPr>
          <w:b/>
          <w:bCs/>
          <w:color w:val="28328C"/>
        </w:rPr>
        <w:t xml:space="preserve">Button: </w:t>
      </w:r>
      <w:r>
        <w:t xml:space="preserve">Know More</w:t>
      </w:r>
    </w:p>
    <w:p>
      <w:pPr>
        <w:spacing w:after="80"/>
      </w:pPr>
      <w:r>
        <w:rPr>
          <w:b/>
          <w:bCs/>
          <w:color w:val="28328C"/>
        </w:rPr>
        <w:t xml:space="preserve">Button: </w:t>
      </w:r>
      <w:r>
        <w:t xml:space="preserve">Take the risk assessment</w:t>
      </w:r>
    </w:p>
    <w:p>
      <w:pPr>
        <w:pStyle w:val="Heading3"/>
        <w:spacing w:after="120" w:before="360"/>
      </w:pPr>
      <w:r>
        <w:t xml:space="preserve">Photo chips</w:t>
      </w:r>
    </w:p>
    <w:p>
      <w:pPr>
        <w:pStyle w:val="ListParagraph"/>
        <w:numPr>
          <w:ilvl w:val="0"/>
          <w:numId w:val="2"/>
        </w:numPr>
        <w:spacing w:after="80"/>
      </w:pPr>
      <w:r>
        <w:t xml:space="preserve">Blood pressure</w:t>
      </w:r>
    </w:p>
    <w:p>
      <w:pPr>
        <w:pStyle w:val="ListParagraph"/>
        <w:numPr>
          <w:ilvl w:val="0"/>
          <w:numId w:val="2"/>
        </w:numPr>
        <w:spacing w:after="80"/>
      </w:pPr>
      <w:r>
        <w:t xml:space="preserve">Blood sugar</w:t>
      </w:r>
    </w:p>
    <w:p>
      <w:pPr>
        <w:pStyle w:val="ListParagraph"/>
        <w:numPr>
          <w:ilvl w:val="0"/>
          <w:numId w:val="2"/>
        </w:numPr>
        <w:spacing w:after="80"/>
      </w:pPr>
      <w:r>
        <w:t xml:space="preserve">Waist circumference</w:t>
      </w:r>
    </w:p>
    <w:p>
      <w:pPr>
        <w:pStyle w:val="ListParagraph"/>
        <w:numPr>
          <w:ilvl w:val="0"/>
          <w:numId w:val="2"/>
        </w:numPr>
        <w:spacing w:after="80"/>
      </w:pPr>
      <w:r>
        <w:t xml:space="preserve">Cholesterol</w:t>
      </w:r>
    </w:p>
    <w:p>
      <w:pPr>
        <w:pStyle w:val="ListParagraph"/>
        <w:numPr>
          <w:ilvl w:val="0"/>
          <w:numId w:val="2"/>
        </w:numPr>
        <w:spacing w:after="80"/>
      </w:pPr>
      <w:r>
        <w:t xml:space="preserve">Body weight</w:t>
      </w:r>
    </w:p>
    <w:p>
      <w:pPr>
        <w:pStyle w:val="Heading3"/>
        <w:spacing w:after="120" w:before="360"/>
      </w:pPr>
      <w:r>
        <w:t xml:space="preserve">Photo tags</w:t>
      </w:r>
    </w:p>
    <w:p>
      <w:pPr>
        <w:pStyle w:val="ListParagraph"/>
        <w:numPr>
          <w:ilvl w:val="0"/>
          <w:numId w:val="2"/>
        </w:numPr>
        <w:spacing w:after="80"/>
      </w:pPr>
      <w:r>
        <w:t xml:space="preserve">Outside</w:t>
      </w:r>
    </w:p>
    <w:p>
      <w:pPr>
        <w:pStyle w:val="ListParagraph"/>
        <w:numPr>
          <w:ilvl w:val="0"/>
          <w:numId w:val="2"/>
        </w:numPr>
        <w:spacing w:after="80"/>
      </w:pPr>
      <w:r>
        <w:t xml:space="preserve">Inside</w:t>
      </w:r>
    </w:p>
    <w:p>
      <w:pPr>
        <w:pStyle w:val="Heading1"/>
        <w:spacing w:after="120" w:before="360"/>
      </w:pPr>
      <w:r>
        <w:t xml:space="preserve">Band · Five measures</w:t>
      </w:r>
    </w:p>
    <w:p>
      <w:pPr>
        <w:spacing w:after="80"/>
      </w:pPr>
      <w:r>
        <w:rPr>
          <w:b/>
          <w:bCs/>
          <w:color w:val="28328C"/>
        </w:rPr>
        <w:t xml:space="preserve">Section label: </w:t>
      </w:r>
      <w:r>
        <w:t xml:space="preserve">Internal health covers</w:t>
      </w:r>
    </w:p>
    <w:p>
      <w:pPr>
        <w:spacing w:after="80"/>
      </w:pPr>
      <w:r>
        <w:rPr>
          <w:b/>
          <w:bCs/>
          <w:color w:val="28328C"/>
        </w:rPr>
        <w:t xml:space="preserve">Headline: </w:t>
      </w:r>
      <w:r>
        <w:t xml:space="preserve">Five measures</w:t>
      </w:r>
    </w:p>
    <w:p>
      <w:pPr>
        <w:spacing w:after="80"/>
      </w:pPr>
      <w:r>
        <w:rPr>
          <w:b/>
          <w:bCs/>
          <w:color w:val="28328C"/>
        </w:rPr>
        <w:t xml:space="preserve">Byline: </w:t>
      </w:r>
      <w:r>
        <w:t xml:space="preserve">No single one tells the whole story</w:t>
      </w:r>
    </w:p>
    <w:p>
      <w:pPr>
        <w:spacing w:after="80"/>
      </w:pPr>
      <w:r>
        <w:rPr>
          <w:b/>
          <w:bCs/>
          <w:color w:val="28328C"/>
        </w:rPr>
        <w:t xml:space="preserve">List label: </w:t>
      </w:r>
      <w:r>
        <w:t xml:space="preserve">What it includes</w:t>
      </w:r>
    </w:p>
    <w:p>
      <w:pPr>
        <w:pStyle w:val="Heading3"/>
        <w:spacing w:after="120" w:before="360"/>
      </w:pPr>
      <w:r>
        <w:t xml:space="preserve">Measures</w:t>
      </w:r>
    </w:p>
    <w:p>
      <w:pPr>
        <w:pStyle w:val="ListParagraph"/>
        <w:numPr>
          <w:ilvl w:val="0"/>
          <w:numId w:val="2"/>
        </w:numPr>
        <w:spacing w:after="80"/>
      </w:pPr>
      <w:r>
        <w:t xml:space="preserve">Blood sugar</w:t>
      </w:r>
    </w:p>
    <w:p>
      <w:pPr>
        <w:pStyle w:val="ListParagraph"/>
        <w:numPr>
          <w:ilvl w:val="0"/>
          <w:numId w:val="2"/>
        </w:numPr>
        <w:spacing w:after="80"/>
      </w:pPr>
      <w:r>
        <w:t xml:space="preserve">Cholesterol</w:t>
      </w:r>
    </w:p>
    <w:p>
      <w:pPr>
        <w:pStyle w:val="ListParagraph"/>
        <w:numPr>
          <w:ilvl w:val="0"/>
          <w:numId w:val="2"/>
        </w:numPr>
        <w:spacing w:after="80"/>
      </w:pPr>
      <w:r>
        <w:t xml:space="preserve">Body weight</w:t>
      </w:r>
    </w:p>
    <w:p>
      <w:pPr>
        <w:pStyle w:val="ListParagraph"/>
        <w:numPr>
          <w:ilvl w:val="0"/>
          <w:numId w:val="2"/>
        </w:numPr>
        <w:spacing w:after="80"/>
      </w:pPr>
      <w:r>
        <w:t xml:space="preserve">Blood pressure</w:t>
      </w:r>
    </w:p>
    <w:p>
      <w:pPr>
        <w:pStyle w:val="ListParagraph"/>
        <w:numPr>
          <w:ilvl w:val="0"/>
          <w:numId w:val="2"/>
        </w:numPr>
        <w:spacing w:after="80"/>
      </w:pPr>
      <w:r>
        <w:t xml:space="preserve">Waist circumference</w:t>
      </w:r>
    </w:p>
    <w:p>
      <w:pPr>
        <w:pStyle w:val="Heading1"/>
        <w:spacing w:after="120" w:before="360"/>
      </w:pPr>
      <w:r>
        <w:t xml:space="preserve">Explainer · Understand your internal health (collapsed section)</w:t>
      </w:r>
    </w:p>
    <w:p>
      <w:pPr>
        <w:spacing w:after="80"/>
      </w:pPr>
      <w:r>
        <w:rPr>
          <w:b/>
          <w:bCs/>
          <w:color w:val="28328C"/>
        </w:rPr>
        <w:t xml:space="preserve">Headline: </w:t>
      </w:r>
      <w:r>
        <w:t xml:space="preserve">Understand your internal health</w:t>
      </w:r>
    </w:p>
    <w:p>
      <w:pPr>
        <w:spacing w:after="80"/>
      </w:pPr>
      <w:r>
        <w:rPr>
          <w:b/>
          <w:bCs/>
          <w:color w:val="28328C"/>
        </w:rPr>
        <w:t xml:space="preserve">Subline: </w:t>
      </w:r>
      <w:r>
        <w:t xml:space="preserve">What internal health is, what it includes, and why it matters. A 2-minute read.</w:t>
      </w:r>
    </w:p>
    <w:p>
      <w:pPr>
        <w:spacing w:after="80"/>
      </w:pPr>
      <w:r>
        <w:rPr>
          <w:b/>
          <w:bCs/>
          <w:color w:val="28328C"/>
        </w:rPr>
        <w:t xml:space="preserve">Button: </w:t>
      </w:r>
      <w:r>
        <w:t xml:space="preserve">Read +</w:t>
      </w:r>
    </w:p>
    <w:p>
      <w:pPr>
        <w:spacing w:after="80"/>
      </w:pPr>
      <w:r>
        <w:rPr>
          <w:b/>
          <w:bCs/>
          <w:color w:val="28328C"/>
        </w:rPr>
        <w:t xml:space="preserve">Button (open state): </w:t>
      </w:r>
      <w:r>
        <w:t xml:space="preserve">Close –</w:t>
      </w:r>
    </w:p>
    <w:p>
      <w:pPr>
        <w:spacing w:after="80"/>
      </w:pPr>
      <w:r>
        <w:rPr>
          <w:b/>
          <w:bCs/>
          <w:color w:val="28328C"/>
        </w:rPr>
        <w:t xml:space="preserve">Button: </w:t>
      </w:r>
      <w:r>
        <w:t xml:space="preserve">Close explainer</w:t>
      </w:r>
    </w:p>
    <w:p>
      <w:pPr>
        <w:spacing w:after="80"/>
      </w:pPr>
      <w:r>
        <w:rPr>
          <w:b/>
          <w:bCs/>
          <w:color w:val="28328C"/>
        </w:rPr>
        <w:t xml:space="preserve">Button: </w:t>
      </w:r>
      <w:r>
        <w:t xml:space="preserve">Previous</w:t>
      </w:r>
    </w:p>
    <w:p>
      <w:pPr>
        <w:spacing w:after="80"/>
      </w:pPr>
      <w:r>
        <w:rPr>
          <w:b/>
          <w:bCs/>
          <w:color w:val="28328C"/>
        </w:rPr>
        <w:t xml:space="preserve">Button: </w:t>
      </w:r>
      <w:r>
        <w:t xml:space="preserve">Next</w:t>
      </w:r>
    </w:p>
    <w:p>
      <w:pPr>
        <w:spacing w:after="80"/>
      </w:pPr>
      <w:r>
        <w:rPr>
          <w:b/>
          <w:bCs/>
          <w:color w:val="28328C"/>
        </w:rPr>
        <w:t xml:space="preserve">Production note: </w:t>
      </w:r>
      <w:r>
        <w:t xml:space="preserve">Sits directly below Screen 1 and is collapsed by default. It opens from [Know More] or the “What is it?” link in the header. Inside are four tabs, with [Previous] and [Next] to move between them.</w:t>
      </w:r>
    </w:p>
    <w:p>
      <w:pPr>
        <w:pStyle w:val="Heading3"/>
        <w:spacing w:after="120" w:before="360"/>
      </w:pPr>
      <w:r>
        <w:t xml:space="preserve">Tabs</w:t>
      </w:r>
    </w:p>
    <w:p>
      <w:pPr>
        <w:pStyle w:val="ListParagraph"/>
        <w:numPr>
          <w:ilvl w:val="0"/>
          <w:numId w:val="2"/>
        </w:numPr>
        <w:spacing w:after="80"/>
      </w:pPr>
      <w:r>
        <w:rPr>
          <w:b/>
          <w:bCs/>
          <w:color w:val="28328C"/>
        </w:rPr>
        <w:t xml:space="preserve">Label: </w:t>
      </w:r>
      <w:r>
        <w:t xml:space="preserve">1. What is internal health?</w:t>
      </w:r>
    </w:p>
    <w:p>
      <w:pPr>
        <w:pStyle w:val="ListParagraph"/>
        <w:numPr>
          <w:ilvl w:val="0"/>
          <w:numId w:val="2"/>
        </w:numPr>
        <w:spacing w:after="80"/>
      </w:pPr>
      <w:r>
        <w:t xml:space="preserve">Internal health is how well your body handles the sugar, fat and energy it gets from food, day to day. It is an umbrella term. It is not one condition and it is not one number. Several everyday health measures together help show the picture.</w:t>
      </w:r>
      <w:r>
        <w:rPr>
          <w:color w:val="14BEF0"/>
          <w:vertAlign w:val="superscript"/>
        </w:rPr>
        <w:t xml:space="preserve">1</w:t>
      </w:r>
    </w:p>
    <w:p>
      <w:pPr>
        <w:spacing w:after="40"/>
      </w:pPr>
    </w:p>
    <w:p>
      <w:pPr>
        <w:spacing w:after="40"/>
      </w:pPr>
    </w:p>
    <w:p>
      <w:pPr>
        <w:pStyle w:val="ListParagraph"/>
        <w:numPr>
          <w:ilvl w:val="0"/>
          <w:numId w:val="2"/>
        </w:numPr>
        <w:spacing w:after="80"/>
      </w:pPr>
      <w:r>
        <w:rPr>
          <w:b/>
          <w:bCs/>
          <w:color w:val="28328C"/>
        </w:rPr>
        <w:t xml:space="preserve">Label: </w:t>
      </w:r>
      <w:r>
        <w:t xml:space="preserve">2. Inclusions &amp; exclusions</w:t>
      </w:r>
    </w:p>
    <w:p>
      <w:pPr>
        <w:pStyle w:val="ListParagraph"/>
        <w:numPr>
          <w:ilvl w:val="0"/>
          <w:numId w:val="2"/>
        </w:numPr>
        <w:spacing w:after="80"/>
      </w:pPr>
      <w:r>
        <w:t xml:space="preserve">Includes things like</w:t>
      </w:r>
    </w:p>
    <w:p>
      <w:pPr>
        <w:spacing w:after="40"/>
      </w:pPr>
    </w:p>
    <w:p>
      <w:pPr>
        <w:pStyle w:val="ListParagraph"/>
        <w:numPr>
          <w:ilvl w:val="0"/>
          <w:numId w:val="2"/>
        </w:numPr>
        <w:spacing w:after="80"/>
      </w:pPr>
      <w:r>
        <w:t xml:space="preserve">Blood sugar</w:t>
      </w:r>
    </w:p>
    <w:p>
      <w:pPr>
        <w:pStyle w:val="ListParagraph"/>
        <w:numPr>
          <w:ilvl w:val="0"/>
          <w:numId w:val="2"/>
        </w:numPr>
        <w:spacing w:after="80"/>
      </w:pPr>
      <w:r>
        <w:t xml:space="preserve">Cholesterol and triglycerides</w:t>
      </w:r>
    </w:p>
    <w:p>
      <w:pPr>
        <w:pStyle w:val="ListParagraph"/>
        <w:numPr>
          <w:ilvl w:val="0"/>
          <w:numId w:val="2"/>
        </w:numPr>
        <w:spacing w:after="80"/>
      </w:pPr>
      <w:r>
        <w:t xml:space="preserve">Blood pressure</w:t>
      </w:r>
    </w:p>
    <w:p>
      <w:pPr>
        <w:pStyle w:val="ListParagraph"/>
        <w:numPr>
          <w:ilvl w:val="0"/>
          <w:numId w:val="2"/>
        </w:numPr>
        <w:spacing w:after="80"/>
      </w:pPr>
      <w:r>
        <w:t xml:space="preserve">Body weight</w:t>
      </w:r>
    </w:p>
    <w:p>
      <w:pPr>
        <w:pStyle w:val="ListParagraph"/>
        <w:numPr>
          <w:ilvl w:val="0"/>
          <w:numId w:val="2"/>
        </w:numPr>
        <w:spacing w:after="80"/>
      </w:pPr>
      <w:r>
        <w:t xml:space="preserve">Waist circumference, which shows where the body stores fat</w:t>
      </w:r>
    </w:p>
    <w:p>
      <w:pPr>
        <w:spacing w:after="40"/>
      </w:pPr>
    </w:p>
    <w:p>
      <w:pPr>
        <w:pStyle w:val="ListParagraph"/>
        <w:numPr>
          <w:ilvl w:val="0"/>
          <w:numId w:val="2"/>
        </w:numPr>
        <w:spacing w:after="80"/>
      </w:pPr>
      <w:r>
        <w:t xml:space="preserve">Does not mean</w:t>
      </w:r>
    </w:p>
    <w:p>
      <w:pPr>
        <w:spacing w:after="40"/>
      </w:pPr>
    </w:p>
    <w:p>
      <w:pPr>
        <w:pStyle w:val="ListParagraph"/>
        <w:numPr>
          <w:ilvl w:val="0"/>
          <w:numId w:val="2"/>
        </w:numPr>
        <w:spacing w:after="80"/>
      </w:pPr>
      <w:r>
        <w:t xml:space="preserve">Any one of these measures on its own</w:t>
      </w:r>
    </w:p>
    <w:p>
      <w:pPr>
        <w:pStyle w:val="ListParagraph"/>
        <w:numPr>
          <w:ilvl w:val="0"/>
          <w:numId w:val="2"/>
        </w:numPr>
        <w:spacing w:after="80"/>
      </w:pPr>
      <w:r>
        <w:t xml:space="preserve">The same thing as body weight</w:t>
      </w:r>
    </w:p>
    <w:p>
      <w:pPr>
        <w:pStyle w:val="ListParagraph"/>
        <w:numPr>
          <w:ilvl w:val="0"/>
          <w:numId w:val="2"/>
        </w:numPr>
        <w:spacing w:after="80"/>
      </w:pPr>
      <w:r>
        <w:t xml:space="preserve">Something only people who are overweight need to think about. Changes can also happen at a healthy weight.</w:t>
      </w:r>
      <w:r>
        <w:rPr>
          <w:color w:val="14BEF0"/>
          <w:vertAlign w:val="superscript"/>
        </w:rPr>
        <w:t xml:space="preserve">2</w:t>
      </w:r>
    </w:p>
    <w:p>
      <w:pPr>
        <w:pStyle w:val="ListParagraph"/>
        <w:numPr>
          <w:ilvl w:val="0"/>
          <w:numId w:val="2"/>
        </w:numPr>
        <w:spacing w:after="80"/>
      </w:pPr>
      <w:r>
        <w:t xml:space="preserve">A diagnosis. Only a doctor can tell you what your own numbers mean.</w:t>
      </w:r>
    </w:p>
    <w:p>
      <w:pPr>
        <w:spacing w:after="40"/>
      </w:pPr>
    </w:p>
    <w:p>
      <w:pPr>
        <w:spacing w:after="40"/>
      </w:pPr>
    </w:p>
    <w:p>
      <w:pPr>
        <w:pStyle w:val="ListParagraph"/>
        <w:numPr>
          <w:ilvl w:val="0"/>
          <w:numId w:val="2"/>
        </w:numPr>
        <w:spacing w:after="80"/>
      </w:pPr>
      <w:r>
        <w:rPr>
          <w:b/>
          <w:bCs/>
          <w:color w:val="28328C"/>
        </w:rPr>
        <w:t xml:space="preserve">Label: </w:t>
      </w:r>
      <w:r>
        <w:t xml:space="preserve">3. Benefits of good internal health</w:t>
      </w:r>
    </w:p>
    <w:p>
      <w:pPr>
        <w:pStyle w:val="ListParagraph"/>
        <w:numPr>
          <w:ilvl w:val="0"/>
          <w:numId w:val="2"/>
        </w:numPr>
        <w:spacing w:after="80"/>
      </w:pPr>
      <w:r>
        <w:t xml:space="preserve">When these measures stay in a healthy range, it is linked with:</w:t>
      </w:r>
    </w:p>
    <w:p>
      <w:pPr>
        <w:spacing w:after="40"/>
      </w:pPr>
    </w:p>
    <w:p>
      <w:pPr>
        <w:pStyle w:val="ListParagraph"/>
        <w:numPr>
          <w:ilvl w:val="0"/>
          <w:numId w:val="2"/>
        </w:numPr>
        <w:spacing w:after="80"/>
      </w:pPr>
      <w:r>
        <w:t xml:space="preserve">A lower long-term risk of type 2 diabetes</w:t>
      </w:r>
      <w:r>
        <w:rPr>
          <w:color w:val="14BEF0"/>
          <w:vertAlign w:val="superscript"/>
        </w:rPr>
        <w:t xml:space="preserve">1</w:t>
      </w:r>
    </w:p>
    <w:p>
      <w:pPr>
        <w:pStyle w:val="ListParagraph"/>
        <w:numPr>
          <w:ilvl w:val="0"/>
          <w:numId w:val="2"/>
        </w:numPr>
        <w:spacing w:after="80"/>
      </w:pPr>
      <w:r>
        <w:t xml:space="preserve">A lower long-term risk of heart and blood vessel disease</w:t>
      </w:r>
      <w:r>
        <w:rPr>
          <w:color w:val="14BEF0"/>
          <w:vertAlign w:val="superscript"/>
        </w:rPr>
        <w:t xml:space="preserve">1</w:t>
      </w:r>
    </w:p>
    <w:p>
      <w:pPr>
        <w:pStyle w:val="ListParagraph"/>
        <w:numPr>
          <w:ilvl w:val="0"/>
          <w:numId w:val="2"/>
        </w:numPr>
        <w:spacing w:after="80"/>
      </w:pPr>
      <w:r>
        <w:t xml:space="preserve">Everyday habits that support it: food, activity, sleep and stress all play a part</w:t>
      </w:r>
    </w:p>
    <w:p>
      <w:pPr>
        <w:spacing w:after="40"/>
      </w:pPr>
    </w:p>
    <w:p>
      <w:pPr>
        <w:spacing w:after="40"/>
      </w:pPr>
    </w:p>
    <w:p>
      <w:pPr>
        <w:pStyle w:val="ListParagraph"/>
        <w:numPr>
          <w:ilvl w:val="0"/>
          <w:numId w:val="2"/>
        </w:numPr>
        <w:spacing w:after="80"/>
      </w:pPr>
      <w:r>
        <w:rPr>
          <w:b/>
          <w:bCs/>
          <w:color w:val="28328C"/>
        </w:rPr>
        <w:t xml:space="preserve">Label: </w:t>
      </w:r>
      <w:r>
        <w:t xml:space="preserve">4. Downstream effects</w:t>
      </w:r>
    </w:p>
    <w:p>
      <w:pPr>
        <w:pStyle w:val="ListParagraph"/>
        <w:numPr>
          <w:ilvl w:val="0"/>
          <w:numId w:val="2"/>
        </w:numPr>
        <w:spacing w:after="80"/>
      </w:pPr>
      <w:r>
        <w:t xml:space="preserve">If internal health is not in good shape</w:t>
      </w:r>
    </w:p>
    <w:p>
      <w:pPr>
        <w:spacing w:after="40"/>
      </w:pPr>
    </w:p>
    <w:p>
      <w:pPr>
        <w:pStyle w:val="ListParagraph"/>
        <w:numPr>
          <w:ilvl w:val="0"/>
          <w:numId w:val="2"/>
        </w:numPr>
        <w:spacing w:after="80"/>
      </w:pPr>
      <w:r>
        <w:t xml:space="preserve">Over time, it can influence the risk of:</w:t>
      </w:r>
    </w:p>
    <w:p>
      <w:pPr>
        <w:spacing w:after="40"/>
      </w:pPr>
    </w:p>
    <w:p>
      <w:pPr>
        <w:pStyle w:val="ListParagraph"/>
        <w:numPr>
          <w:ilvl w:val="0"/>
          <w:numId w:val="2"/>
        </w:numPr>
        <w:spacing w:after="80"/>
      </w:pPr>
      <w:r>
        <w:t xml:space="preserve">Type 2 diabetes</w:t>
      </w:r>
      <w:r>
        <w:rPr>
          <w:color w:val="14BEF0"/>
          <w:vertAlign w:val="superscript"/>
        </w:rPr>
        <w:t xml:space="preserve">1</w:t>
      </w:r>
    </w:p>
    <w:p>
      <w:pPr>
        <w:pStyle w:val="ListParagraph"/>
        <w:numPr>
          <w:ilvl w:val="0"/>
          <w:numId w:val="2"/>
        </w:numPr>
        <w:spacing w:after="80"/>
      </w:pPr>
      <w:r>
        <w:t xml:space="preserve">Heart and blood vessel disease</w:t>
      </w:r>
      <w:r>
        <w:rPr>
          <w:color w:val="14BEF0"/>
          <w:vertAlign w:val="superscript"/>
        </w:rPr>
        <w:t xml:space="preserve">1</w:t>
      </w:r>
    </w:p>
    <w:p>
      <w:pPr>
        <w:pStyle w:val="ListParagraph"/>
        <w:numPr>
          <w:ilvl w:val="0"/>
          <w:numId w:val="2"/>
        </w:numPr>
        <w:spacing w:after="80"/>
      </w:pPr>
      <w:r>
        <w:t xml:space="preserve">Fatty liver disease</w:t>
      </w:r>
      <w:r>
        <w:rPr>
          <w:color w:val="14BEF0"/>
          <w:vertAlign w:val="superscript"/>
        </w:rPr>
        <w:t xml:space="preserve">3</w:t>
      </w:r>
    </w:p>
    <w:p>
      <w:pPr>
        <w:spacing w:after="40"/>
      </w:pPr>
    </w:p>
    <w:p>
      <w:pPr>
        <w:pStyle w:val="ListParagraph"/>
        <w:numPr>
          <w:ilvl w:val="0"/>
          <w:numId w:val="2"/>
        </w:numPr>
        <w:spacing w:after="80"/>
      </w:pPr>
      <w:r>
        <w:t xml:space="preserve">These conditions often occur together, which is why the measures are usually looked at as a group.</w:t>
      </w:r>
      <w:r>
        <w:rPr>
          <w:color w:val="14BEF0"/>
          <w:vertAlign w:val="superscript"/>
        </w:rPr>
        <w:t xml:space="preserve">1</w:t>
      </w:r>
    </w:p>
    <w:p>
      <w:pPr>
        <w:spacing w:after="40"/>
      </w:pPr>
    </w:p>
    <w:p>
      <w:pPr>
        <w:spacing w:after="40"/>
      </w:pPr>
    </w:p>
    <w:p>
      <w:pPr>
        <w:pStyle w:val="Heading1"/>
        <w:spacing w:after="120" w:before="360"/>
      </w:pPr>
      <w:r>
        <w:t xml:space="preserve">Screen 2 · Take a closer look at your health</w:t>
      </w:r>
    </w:p>
    <w:p>
      <w:pPr>
        <w:spacing w:after="80"/>
      </w:pPr>
      <w:r>
        <w:rPr>
          <w:b/>
          <w:bCs/>
          <w:color w:val="28328C"/>
        </w:rPr>
        <w:t xml:space="preserve">Section label: </w:t>
      </w:r>
      <w:r>
        <w:t xml:space="preserve">Internal health matters</w:t>
      </w:r>
    </w:p>
    <w:p>
      <w:pPr>
        <w:spacing w:after="80"/>
      </w:pPr>
      <w:r>
        <w:rPr>
          <w:b/>
          <w:bCs/>
          <w:color w:val="28328C"/>
        </w:rPr>
        <w:t xml:space="preserve">Headline: </w:t>
      </w:r>
      <w:r>
        <w:t xml:space="preserve">Take a closer look at your health</w:t>
      </w:r>
    </w:p>
    <w:p>
      <w:pPr>
        <w:spacing w:after="80"/>
      </w:pPr>
      <w:r>
        <w:rPr>
          <w:b/>
          <w:bCs/>
          <w:color w:val="28328C"/>
        </w:rPr>
        <w:t xml:space="preserve">Subline: </w:t>
      </w:r>
      <w:r>
        <w:t xml:space="preserve">Looking beyond weight to overall wellbeing.</w:t>
      </w:r>
    </w:p>
    <w:p>
      <w:pPr>
        <w:pStyle w:val="Heading3"/>
        <w:spacing w:after="120" w:before="360"/>
      </w:pPr>
      <w:r>
        <w:t xml:space="preserve">Cards</w:t>
      </w:r>
    </w:p>
    <w:p>
      <w:pPr>
        <w:pStyle w:val="ListParagraph"/>
        <w:numPr>
          <w:ilvl w:val="0"/>
          <w:numId w:val="2"/>
        </w:numPr>
        <w:spacing w:after="80"/>
      </w:pPr>
      <w:r>
        <w:rPr>
          <w:b/>
          <w:bCs/>
          <w:color w:val="28328C"/>
        </w:rPr>
        <w:t xml:space="preserve">Title: </w:t>
      </w:r>
      <w:r>
        <w:t xml:space="preserve">Benefits: good internal health is linked with</w:t>
      </w:r>
    </w:p>
    <w:p>
      <w:pPr>
        <w:pStyle w:val="ListParagraph"/>
        <w:numPr>
          <w:ilvl w:val="0"/>
          <w:numId w:val="2"/>
        </w:numPr>
        <w:spacing w:after="80"/>
      </w:pPr>
      <w:r>
        <w:t xml:space="preserve">A lower long-term risk of type 2 diabetes</w:t>
      </w:r>
      <w:r>
        <w:rPr>
          <w:color w:val="14BEF0"/>
          <w:vertAlign w:val="superscript"/>
        </w:rPr>
        <w:t xml:space="preserve">1</w:t>
      </w:r>
    </w:p>
    <w:p>
      <w:pPr>
        <w:pStyle w:val="ListParagraph"/>
        <w:numPr>
          <w:ilvl w:val="0"/>
          <w:numId w:val="2"/>
        </w:numPr>
        <w:spacing w:after="80"/>
      </w:pPr>
      <w:r>
        <w:t xml:space="preserve">A lower long-term risk of heart and blood vessel disease</w:t>
      </w:r>
      <w:r>
        <w:rPr>
          <w:color w:val="14BEF0"/>
          <w:vertAlign w:val="superscript"/>
        </w:rPr>
        <w:t xml:space="preserve">1</w:t>
      </w:r>
    </w:p>
    <w:p>
      <w:pPr>
        <w:spacing w:after="40"/>
      </w:pPr>
    </w:p>
    <w:p>
      <w:pPr>
        <w:pStyle w:val="ListParagraph"/>
        <w:numPr>
          <w:ilvl w:val="0"/>
          <w:numId w:val="2"/>
        </w:numPr>
        <w:spacing w:after="80"/>
      </w:pPr>
      <w:r>
        <w:rPr>
          <w:b/>
          <w:bCs/>
          <w:color w:val="28328C"/>
        </w:rPr>
        <w:t xml:space="preserve">Title: </w:t>
      </w:r>
      <w:r>
        <w:t xml:space="preserve">Downstream effects: poor internal health can influence the risk of</w:t>
      </w:r>
    </w:p>
    <w:p>
      <w:pPr>
        <w:pStyle w:val="ListParagraph"/>
        <w:numPr>
          <w:ilvl w:val="0"/>
          <w:numId w:val="2"/>
        </w:numPr>
        <w:spacing w:after="80"/>
      </w:pPr>
      <w:r>
        <w:t xml:space="preserve">Type 2 diabetes</w:t>
      </w:r>
      <w:r>
        <w:rPr>
          <w:color w:val="14BEF0"/>
          <w:vertAlign w:val="superscript"/>
        </w:rPr>
        <w:t xml:space="preserve">1</w:t>
      </w:r>
    </w:p>
    <w:p>
      <w:pPr>
        <w:pStyle w:val="ListParagraph"/>
        <w:numPr>
          <w:ilvl w:val="0"/>
          <w:numId w:val="2"/>
        </w:numPr>
        <w:spacing w:after="80"/>
      </w:pPr>
      <w:r>
        <w:t xml:space="preserve">Heart and blood vessel disease, and other related conditions</w:t>
      </w:r>
      <w:r>
        <w:rPr>
          <w:color w:val="14BEF0"/>
          <w:vertAlign w:val="superscript"/>
        </w:rPr>
        <w:t xml:space="preserve">1,3</w:t>
      </w:r>
    </w:p>
    <w:p>
      <w:pPr>
        <w:spacing w:after="40"/>
      </w:pPr>
    </w:p>
    <w:p>
      <w:pPr>
        <w:spacing w:after="80"/>
      </w:pPr>
      <w:r>
        <w:rPr>
          <w:b/>
          <w:bCs/>
          <w:color w:val="28328C"/>
        </w:rPr>
        <w:t xml:space="preserve">Button: </w:t>
      </w:r>
      <w:r>
        <w:t xml:space="preserve">Read the full explainer</w:t>
      </w:r>
    </w:p>
    <w:p>
      <w:pPr>
        <w:spacing w:after="80"/>
      </w:pPr>
      <w:r>
        <w:rPr>
          <w:b/>
          <w:bCs/>
          <w:color w:val="28328C"/>
        </w:rPr>
        <w:t xml:space="preserve">Production note: </w:t>
      </w:r>
      <w:r>
        <w:t xml:space="preserve">Always visible, even when the hidden section is closed. [Read the full explainer] opens the hidden section. Image: no photography. Two simple cards side by side.</w:t>
      </w:r>
    </w:p>
    <w:p>
      <w:pPr>
        <w:pStyle w:val="Heading1"/>
        <w:spacing w:after="120" w:before="360"/>
      </w:pPr>
      <w:r>
        <w:t xml:space="preserve">Screen 3 · Your health dynamics</w:t>
      </w:r>
    </w:p>
    <w:p>
      <w:pPr>
        <w:spacing w:after="80"/>
      </w:pPr>
      <w:r>
        <w:rPr>
          <w:b/>
          <w:bCs/>
          <w:color w:val="28328C"/>
        </w:rPr>
        <w:t xml:space="preserve">Section label: </w:t>
      </w:r>
      <w:r>
        <w:t xml:space="preserve">Your health dynamics</w:t>
      </w:r>
    </w:p>
    <w:p>
      <w:pPr>
        <w:spacing w:after="80"/>
      </w:pPr>
      <w:r>
        <w:rPr>
          <w:b/>
          <w:bCs/>
          <w:color w:val="28328C"/>
        </w:rPr>
        <w:t xml:space="preserve">Headline: </w:t>
      </w:r>
      <w:r>
        <w:t xml:space="preserve">Understand how your body manages sugar, fat and energy</w:t>
      </w:r>
    </w:p>
    <w:p>
      <w:pPr>
        <w:pStyle w:val="Heading3"/>
        <w:spacing w:after="120" w:before="360"/>
      </w:pPr>
      <w:r>
        <w:t xml:space="preserve">Cards</w:t>
      </w:r>
    </w:p>
    <w:p>
      <w:pPr>
        <w:pStyle w:val="ListParagraph"/>
        <w:numPr>
          <w:ilvl w:val="0"/>
          <w:numId w:val="2"/>
        </w:numPr>
        <w:spacing w:after="80"/>
      </w:pPr>
      <w:r>
        <w:rPr>
          <w:b/>
          <w:bCs/>
          <w:color w:val="28328C"/>
        </w:rPr>
        <w:t xml:space="preserve">Title: </w:t>
      </w:r>
      <w:r>
        <w:t xml:space="preserve">Blood sugar</w:t>
      </w:r>
    </w:p>
    <w:p>
      <w:pPr>
        <w:pStyle w:val="ListParagraph"/>
        <w:numPr>
          <w:ilvl w:val="0"/>
          <w:numId w:val="2"/>
        </w:numPr>
        <w:spacing w:after="80"/>
      </w:pPr>
      <w:r>
        <w:rPr>
          <w:b/>
          <w:bCs/>
          <w:color w:val="28328C"/>
        </w:rPr>
        <w:t xml:space="preserve">Body: </w:t>
      </w:r>
      <w:r>
        <w:t xml:space="preserve">Insulin helps the body use the sugar that comes from food. Sometimes this works less efficiently than before, and it can happen without any obvious change in weight.</w:t>
      </w:r>
      <w:r>
        <w:rPr>
          <w:color w:val="14BEF0"/>
          <w:vertAlign w:val="superscript"/>
        </w:rPr>
        <w:t xml:space="preserve">4,2</w:t>
      </w:r>
    </w:p>
    <w:p>
      <w:pPr>
        <w:spacing w:after="40"/>
      </w:pPr>
    </w:p>
    <w:p>
      <w:pPr>
        <w:pStyle w:val="ListParagraph"/>
        <w:numPr>
          <w:ilvl w:val="0"/>
          <w:numId w:val="2"/>
        </w:numPr>
        <w:spacing w:after="80"/>
      </w:pPr>
      <w:r>
        <w:rPr>
          <w:b/>
          <w:bCs/>
          <w:color w:val="28328C"/>
        </w:rPr>
        <w:t xml:space="preserve">Title: </w:t>
      </w:r>
      <w:r>
        <w:t xml:space="preserve">Where fat is stored</w:t>
      </w:r>
    </w:p>
    <w:p>
      <w:pPr>
        <w:pStyle w:val="ListParagraph"/>
        <w:numPr>
          <w:ilvl w:val="0"/>
          <w:numId w:val="2"/>
        </w:numPr>
        <w:spacing w:after="80"/>
      </w:pPr>
      <w:r>
        <w:rPr>
          <w:b/>
          <w:bCs/>
          <w:color w:val="28328C"/>
        </w:rPr>
        <w:t xml:space="preserve">Body: </w:t>
      </w:r>
      <w:r>
        <w:t xml:space="preserve">Fat can also build up inside organs, even in people who are not overweight. That is one reason weight is only one part of the picture.</w:t>
      </w:r>
      <w:r>
        <w:rPr>
          <w:color w:val="14BEF0"/>
          <w:vertAlign w:val="superscript"/>
        </w:rPr>
        <w:t xml:space="preserve">2</w:t>
      </w:r>
    </w:p>
    <w:p>
      <w:pPr>
        <w:spacing w:after="40"/>
      </w:pPr>
    </w:p>
    <w:p>
      <w:pPr>
        <w:spacing w:after="80"/>
      </w:pPr>
      <w:r>
        <w:rPr>
          <w:b/>
          <w:bCs/>
          <w:color w:val="28328C"/>
        </w:rPr>
        <w:t xml:space="preserve">Production note: </w:t>
      </w:r>
      <w:r>
        <w:t xml:space="preserve">Image: two simple illustrations — sugar from food entering a body cell, with insulin as the key; and two figures of similar weight, one showing fat stored inside. Not medical, not detailed.</w:t>
      </w:r>
    </w:p>
    <w:p>
      <w:pPr>
        <w:pStyle w:val="Heading1"/>
        <w:spacing w:after="120" w:before="360"/>
      </w:pPr>
      <w:r>
        <w:t xml:space="preserve">Screen 4 · Health in balance</w:t>
      </w:r>
    </w:p>
    <w:p>
      <w:pPr>
        <w:spacing w:after="80"/>
      </w:pPr>
      <w:r>
        <w:rPr>
          <w:b/>
          <w:bCs/>
          <w:color w:val="28328C"/>
        </w:rPr>
        <w:t xml:space="preserve">Section label: </w:t>
      </w:r>
      <w:r>
        <w:t xml:space="preserve">What shapes internal health</w:t>
      </w:r>
    </w:p>
    <w:p>
      <w:pPr>
        <w:spacing w:after="80"/>
      </w:pPr>
      <w:r>
        <w:rPr>
          <w:b/>
          <w:bCs/>
          <w:color w:val="28328C"/>
        </w:rPr>
        <w:t xml:space="preserve">Headline: </w:t>
      </w:r>
      <w:r>
        <w:t xml:space="preserve">Health in balance</w:t>
      </w:r>
    </w:p>
    <w:p>
      <w:pPr>
        <w:spacing w:after="80"/>
      </w:pPr>
      <w:r>
        <w:rPr>
          <w:b/>
          <w:bCs/>
          <w:color w:val="28328C"/>
        </w:rPr>
        <w:t xml:space="preserve">Subline: </w:t>
      </w:r>
      <w:r>
        <w:t xml:space="preserve">Support your health with nutrition, activity, sleep, and regular checks.</w:t>
      </w:r>
    </w:p>
    <w:p>
      <w:pPr>
        <w:pStyle w:val="Heading3"/>
        <w:spacing w:after="120" w:before="360"/>
      </w:pPr>
      <w:r>
        <w:t xml:space="preserve">Cards</w:t>
      </w:r>
    </w:p>
    <w:p>
      <w:pPr>
        <w:pStyle w:val="ListParagraph"/>
        <w:numPr>
          <w:ilvl w:val="0"/>
          <w:numId w:val="2"/>
        </w:numPr>
        <w:spacing w:after="80"/>
      </w:pPr>
      <w:r>
        <w:rPr>
          <w:b/>
          <w:bCs/>
          <w:color w:val="28328C"/>
        </w:rPr>
        <w:t xml:space="preserve">Title: </w:t>
      </w:r>
      <w:r>
        <w:t xml:space="preserve">Sleep</w:t>
      </w:r>
    </w:p>
    <w:p>
      <w:pPr>
        <w:pStyle w:val="ListParagraph"/>
        <w:numPr>
          <w:ilvl w:val="0"/>
          <w:numId w:val="2"/>
        </w:numPr>
        <w:spacing w:after="80"/>
      </w:pPr>
      <w:r>
        <w:rPr>
          <w:b/>
          <w:bCs/>
          <w:color w:val="28328C"/>
        </w:rPr>
        <w:t xml:space="preserve">Body: </w:t>
      </w:r>
      <w:r>
        <w:t xml:space="preserve">Regularly getting too little or too much sleep is associated with a higher risk of type 2 diabetes.</w:t>
      </w:r>
      <w:r>
        <w:rPr>
          <w:color w:val="14BEF0"/>
          <w:vertAlign w:val="superscript"/>
        </w:rPr>
        <w:t xml:space="preserve">9</w:t>
      </w:r>
    </w:p>
    <w:p>
      <w:pPr>
        <w:spacing w:after="40"/>
      </w:pPr>
    </w:p>
    <w:p>
      <w:pPr>
        <w:pStyle w:val="ListParagraph"/>
        <w:numPr>
          <w:ilvl w:val="0"/>
          <w:numId w:val="2"/>
        </w:numPr>
        <w:spacing w:after="80"/>
      </w:pPr>
      <w:r>
        <w:rPr>
          <w:b/>
          <w:bCs/>
          <w:color w:val="28328C"/>
        </w:rPr>
        <w:t xml:space="preserve">Title: </w:t>
      </w:r>
      <w:r>
        <w:t xml:space="preserve">Walk after a meal</w:t>
      </w:r>
    </w:p>
    <w:p>
      <w:pPr>
        <w:pStyle w:val="ListParagraph"/>
        <w:numPr>
          <w:ilvl w:val="0"/>
          <w:numId w:val="2"/>
        </w:numPr>
        <w:spacing w:after="80"/>
      </w:pPr>
      <w:r>
        <w:rPr>
          <w:b/>
          <w:bCs/>
          <w:color w:val="28328C"/>
        </w:rPr>
        <w:t xml:space="preserve">Body: </w:t>
      </w:r>
      <w:r>
        <w:t xml:space="preserve">Breaking up long periods of sitting, for example with a short walk after eating, may support how the body handles blood sugar.</w:t>
      </w:r>
      <w:r>
        <w:rPr>
          <w:color w:val="14BEF0"/>
          <w:vertAlign w:val="superscript"/>
        </w:rPr>
        <w:t xml:space="preserve">8</w:t>
      </w:r>
    </w:p>
    <w:p>
      <w:pPr>
        <w:spacing w:after="40"/>
      </w:pPr>
    </w:p>
    <w:p>
      <w:pPr>
        <w:pStyle w:val="ListParagraph"/>
        <w:numPr>
          <w:ilvl w:val="0"/>
          <w:numId w:val="2"/>
        </w:numPr>
        <w:spacing w:after="80"/>
      </w:pPr>
      <w:r>
        <w:rPr>
          <w:b/>
          <w:bCs/>
          <w:color w:val="28328C"/>
        </w:rPr>
        <w:t xml:space="preserve">Title: </w:t>
      </w:r>
      <w:r>
        <w:t xml:space="preserve">Look at the whole plate</w:t>
      </w:r>
    </w:p>
    <w:p>
      <w:pPr>
        <w:pStyle w:val="ListParagraph"/>
        <w:numPr>
          <w:ilvl w:val="0"/>
          <w:numId w:val="2"/>
        </w:numPr>
        <w:spacing w:after="80"/>
      </w:pPr>
      <w:r>
        <w:rPr>
          <w:b/>
          <w:bCs/>
          <w:color w:val="28328C"/>
        </w:rPr>
        <w:t xml:space="preserve">Body: </w:t>
      </w:r>
      <w:r>
        <w:t xml:space="preserve">Including protein and fibre in meals is linked with a gentler rise in blood sugar after eating.</w:t>
      </w:r>
      <w:r>
        <w:rPr>
          <w:color w:val="14BEF0"/>
          <w:vertAlign w:val="superscript"/>
        </w:rPr>
        <w:t xml:space="preserve">7</w:t>
      </w:r>
    </w:p>
    <w:p>
      <w:pPr>
        <w:spacing w:after="40"/>
      </w:pPr>
    </w:p>
    <w:p>
      <w:pPr>
        <w:pStyle w:val="ListParagraph"/>
        <w:numPr>
          <w:ilvl w:val="0"/>
          <w:numId w:val="2"/>
        </w:numPr>
        <w:spacing w:after="80"/>
      </w:pPr>
      <w:r>
        <w:rPr>
          <w:b/>
          <w:bCs/>
          <w:color w:val="28328C"/>
        </w:rPr>
        <w:t xml:space="preserve">Title: </w:t>
      </w:r>
      <w:r>
        <w:t xml:space="preserve">Do not ignore stress</w:t>
      </w:r>
    </w:p>
    <w:p>
      <w:pPr>
        <w:pStyle w:val="ListParagraph"/>
        <w:numPr>
          <w:ilvl w:val="0"/>
          <w:numId w:val="2"/>
        </w:numPr>
        <w:spacing w:after="80"/>
      </w:pPr>
      <w:r>
        <w:rPr>
          <w:b/>
          <w:bCs/>
          <w:color w:val="28328C"/>
        </w:rPr>
        <w:t xml:space="preserve">Body: </w:t>
      </w:r>
      <w:r>
        <w:t xml:space="preserve">Long-term stress has been linked with changes in internal health.</w:t>
      </w:r>
      <w:r>
        <w:rPr>
          <w:color w:val="14BEF0"/>
          <w:vertAlign w:val="superscript"/>
        </w:rPr>
        <w:t xml:space="preserve">10</w:t>
      </w:r>
    </w:p>
    <w:p>
      <w:pPr>
        <w:spacing w:after="40"/>
      </w:pPr>
    </w:p>
    <w:p>
      <w:pPr>
        <w:spacing w:after="80"/>
      </w:pPr>
      <w:r>
        <w:rPr>
          <w:b/>
          <w:bCs/>
          <w:color w:val="28328C"/>
        </w:rPr>
        <w:t xml:space="preserve">Closing panel: </w:t>
      </w:r>
      <w:r>
        <w:t xml:space="preserve">Other things that play a part: Family history · Age · Body weight</w:t>
      </w:r>
    </w:p>
    <w:p>
      <w:pPr>
        <w:spacing w:after="80"/>
      </w:pPr>
      <w:r>
        <w:rPr>
          <w:b/>
          <w:bCs/>
          <w:color w:val="28328C"/>
        </w:rPr>
        <w:t xml:space="preserve">Production note: </w:t>
      </w:r>
      <w:r>
        <w:t xml:space="preserve">Image: normal life — someone walking after dinner, a regular home-cooked meal, someone putting their phone away before bed. Do not make it look like a fitness campaign.</w:t>
      </w:r>
    </w:p>
    <w:p>
      <w:pPr>
        <w:pStyle w:val="Heading1"/>
        <w:spacing w:after="120" w:before="360"/>
      </w:pPr>
      <w:r>
        <w:t xml:space="preserve">Screen 5 · Every number tells a story</w:t>
      </w:r>
    </w:p>
    <w:p>
      <w:pPr>
        <w:spacing w:after="80"/>
      </w:pPr>
      <w:r>
        <w:rPr>
          <w:b/>
          <w:bCs/>
          <w:color w:val="28328C"/>
        </w:rPr>
        <w:t xml:space="preserve">Section label: </w:t>
      </w:r>
      <w:r>
        <w:t xml:space="preserve">Know your health numbers</w:t>
      </w:r>
    </w:p>
    <w:p>
      <w:pPr>
        <w:spacing w:after="80"/>
      </w:pPr>
      <w:r>
        <w:rPr>
          <w:b/>
          <w:bCs/>
          <w:color w:val="28328C"/>
        </w:rPr>
        <w:t xml:space="preserve">Headline: </w:t>
      </w:r>
      <w:r>
        <w:t xml:space="preserve">Every number tells a story</w:t>
      </w:r>
    </w:p>
    <w:p>
      <w:pPr>
        <w:spacing w:after="80"/>
      </w:pPr>
      <w:r>
        <w:rPr>
          <w:b/>
          <w:bCs/>
          <w:color w:val="28328C"/>
        </w:rPr>
        <w:t xml:space="preserve">Subline: </w:t>
      </w:r>
      <w:r>
        <w:t xml:space="preserve">Know the health measures that shape your future wellbeing.</w:t>
      </w:r>
    </w:p>
    <w:p>
      <w:pPr>
        <w:spacing w:after="80"/>
      </w:pPr>
      <w:r>
        <w:rPr>
          <w:b/>
          <w:bCs/>
          <w:color w:val="28328C"/>
        </w:rPr>
        <w:t xml:space="preserve">Body: </w:t>
      </w:r>
      <w:r>
        <w:t xml:space="preserve">Know your health numbers: blood sugar, cholesterol, blood pressure, waist circumference matter.</w:t>
      </w:r>
    </w:p>
    <w:p>
      <w:pPr>
        <w:pStyle w:val="Heading3"/>
        <w:spacing w:after="120" w:before="360"/>
      </w:pPr>
      <w:r>
        <w:t xml:space="preserve">Measures</w:t>
      </w:r>
    </w:p>
    <w:p>
      <w:pPr>
        <w:pStyle w:val="ListParagraph"/>
        <w:numPr>
          <w:ilvl w:val="0"/>
          <w:numId w:val="2"/>
        </w:numPr>
        <w:spacing w:after="80"/>
      </w:pPr>
      <w:r>
        <w:rPr>
          <w:b/>
          <w:bCs/>
          <w:color w:val="28328C"/>
        </w:rPr>
        <w:t xml:space="preserve">Title: </w:t>
      </w:r>
      <w:r>
        <w:t xml:space="preserve">Blood sugar — HbA1c &amp; blood glucose</w:t>
      </w:r>
    </w:p>
    <w:p>
      <w:pPr>
        <w:pStyle w:val="ListParagraph"/>
        <w:numPr>
          <w:ilvl w:val="0"/>
          <w:numId w:val="2"/>
        </w:numPr>
        <w:spacing w:after="80"/>
      </w:pPr>
      <w:r>
        <w:rPr>
          <w:b/>
          <w:bCs/>
          <w:color w:val="28328C"/>
        </w:rPr>
        <w:t xml:space="preserve">Body: </w:t>
      </w:r>
      <w:r>
        <w:t xml:space="preserve">HbA1c reflects your average blood sugar over roughly the past three months.</w:t>
      </w:r>
      <w:r>
        <w:rPr>
          <w:color w:val="14BEF0"/>
          <w:vertAlign w:val="superscript"/>
        </w:rPr>
        <w:t xml:space="preserve">5</w:t>
      </w:r>
    </w:p>
    <w:p>
      <w:pPr>
        <w:spacing w:after="40"/>
      </w:pPr>
    </w:p>
    <w:p>
      <w:pPr>
        <w:pStyle w:val="ListParagraph"/>
        <w:numPr>
          <w:ilvl w:val="0"/>
          <w:numId w:val="2"/>
        </w:numPr>
        <w:spacing w:after="80"/>
      </w:pPr>
      <w:r>
        <w:rPr>
          <w:b/>
          <w:bCs/>
          <w:color w:val="28328C"/>
        </w:rPr>
        <w:t xml:space="preserve">Title: </w:t>
      </w:r>
      <w:r>
        <w:t xml:space="preserve">Blood fats — Cholesterol</w:t>
      </w:r>
    </w:p>
    <w:p>
      <w:pPr>
        <w:pStyle w:val="ListParagraph"/>
        <w:numPr>
          <w:ilvl w:val="0"/>
          <w:numId w:val="2"/>
        </w:numPr>
        <w:spacing w:after="80"/>
      </w:pPr>
      <w:r>
        <w:rPr>
          <w:b/>
          <w:bCs/>
          <w:color w:val="28328C"/>
        </w:rPr>
        <w:t xml:space="preserve">Body: </w:t>
      </w:r>
      <w:r>
        <w:t xml:space="preserve">A lipid profile shows cholesterol and triglycerides together.</w:t>
      </w:r>
    </w:p>
    <w:p>
      <w:pPr>
        <w:spacing w:after="40"/>
      </w:pPr>
    </w:p>
    <w:p>
      <w:pPr>
        <w:pStyle w:val="ListParagraph"/>
        <w:numPr>
          <w:ilvl w:val="0"/>
          <w:numId w:val="2"/>
        </w:numPr>
        <w:spacing w:after="80"/>
      </w:pPr>
      <w:r>
        <w:rPr>
          <w:b/>
          <w:bCs/>
          <w:color w:val="28328C"/>
        </w:rPr>
        <w:t xml:space="preserve">Title: </w:t>
      </w:r>
      <w:r>
        <w:t xml:space="preserve">Circulation — Blood pressure</w:t>
      </w:r>
    </w:p>
    <w:p>
      <w:pPr>
        <w:pStyle w:val="ListParagraph"/>
        <w:numPr>
          <w:ilvl w:val="0"/>
          <w:numId w:val="2"/>
        </w:numPr>
        <w:spacing w:after="80"/>
      </w:pPr>
      <w:r>
        <w:rPr>
          <w:b/>
          <w:bCs/>
          <w:color w:val="28328C"/>
        </w:rPr>
        <w:t xml:space="preserve">Body: </w:t>
      </w:r>
      <w:r>
        <w:t xml:space="preserve">Blood pressure can be high without any obvious symptoms.</w:t>
      </w:r>
      <w:r>
        <w:rPr>
          <w:color w:val="14BEF0"/>
          <w:vertAlign w:val="superscript"/>
        </w:rPr>
        <w:t xml:space="preserve">6</w:t>
      </w:r>
    </w:p>
    <w:p>
      <w:pPr>
        <w:spacing w:after="40"/>
      </w:pPr>
    </w:p>
    <w:p>
      <w:pPr>
        <w:pStyle w:val="ListParagraph"/>
        <w:numPr>
          <w:ilvl w:val="0"/>
          <w:numId w:val="2"/>
        </w:numPr>
        <w:spacing w:after="80"/>
      </w:pPr>
      <w:r>
        <w:rPr>
          <w:b/>
          <w:bCs/>
          <w:color w:val="28328C"/>
        </w:rPr>
        <w:t xml:space="preserve">Title: </w:t>
      </w:r>
      <w:r>
        <w:t xml:space="preserve">Body shape — Waist circumference</w:t>
      </w:r>
    </w:p>
    <w:p>
      <w:pPr>
        <w:pStyle w:val="ListParagraph"/>
        <w:numPr>
          <w:ilvl w:val="0"/>
          <w:numId w:val="2"/>
        </w:numPr>
        <w:spacing w:after="80"/>
      </w:pPr>
      <w:r>
        <w:rPr>
          <w:b/>
          <w:bCs/>
          <w:color w:val="28328C"/>
        </w:rPr>
        <w:t xml:space="preserve">Body: </w:t>
      </w:r>
      <w:r>
        <w:t xml:space="preserve">Shows where the body stores fat, which matters as well as how much.</w:t>
      </w:r>
      <w:r>
        <w:rPr>
          <w:color w:val="14BEF0"/>
          <w:vertAlign w:val="superscript"/>
        </w:rPr>
        <w:t xml:space="preserve">1</w:t>
      </w:r>
    </w:p>
    <w:p>
      <w:pPr>
        <w:spacing w:after="40"/>
      </w:pPr>
    </w:p>
    <w:p>
      <w:pPr>
        <w:pStyle w:val="ListParagraph"/>
        <w:numPr>
          <w:ilvl w:val="0"/>
          <w:numId w:val="2"/>
        </w:numPr>
        <w:spacing w:after="80"/>
      </w:pPr>
      <w:r>
        <w:rPr>
          <w:b/>
          <w:bCs/>
          <w:color w:val="28328C"/>
        </w:rPr>
        <w:t xml:space="preserve">Title: </w:t>
      </w:r>
      <w:r>
        <w:t xml:space="preserve">Body size — Weight &amp; BMI</w:t>
      </w:r>
    </w:p>
    <w:p>
      <w:pPr>
        <w:pStyle w:val="ListParagraph"/>
        <w:numPr>
          <w:ilvl w:val="0"/>
          <w:numId w:val="2"/>
        </w:numPr>
        <w:spacing w:after="80"/>
      </w:pPr>
      <w:r>
        <w:rPr>
          <w:b/>
          <w:bCs/>
          <w:color w:val="28328C"/>
        </w:rPr>
        <w:t xml:space="preserve">Body: </w:t>
      </w:r>
      <w:r>
        <w:t xml:space="preserve">A useful measure, best understood alongside the others.</w:t>
      </w:r>
    </w:p>
    <w:p>
      <w:pPr>
        <w:spacing w:after="40"/>
      </w:pPr>
    </w:p>
    <w:p>
      <w:pPr>
        <w:spacing w:after="80"/>
      </w:pPr>
      <w:r>
        <w:rPr>
          <w:b/>
          <w:bCs/>
          <w:color w:val="28328C"/>
        </w:rPr>
        <w:t xml:space="preserve">Closing line: </w:t>
      </w:r>
      <w:r>
        <w:t xml:space="preserve">These are some of the measures that may be relevant to understanding internal health. A doctor can explain which ones matter for you and what your own numbers mean.</w:t>
      </w:r>
    </w:p>
    <w:p>
      <w:pPr>
        <w:spacing w:after="80"/>
      </w:pPr>
      <w:r>
        <w:rPr>
          <w:b/>
          <w:bCs/>
          <w:color w:val="28328C"/>
        </w:rPr>
        <w:t xml:space="preserve">Production note: </w:t>
      </w:r>
      <w:r>
        <w:t xml:space="preserve">Image: keep this one clean. Five simple cards, no stock images. A very simple illustration of where the tape goes inside the panel: no “good” versus “bad” waist, no colours indicating risk.</w:t>
      </w:r>
    </w:p>
    <w:p>
      <w:pPr>
        <w:pStyle w:val="Heading1"/>
        <w:spacing w:after="120" w:before="360"/>
      </w:pPr>
      <w:r>
        <w:t xml:space="preserve">Screen 5 panel · How waist circumference is measured</w:t>
      </w:r>
    </w:p>
    <w:p>
      <w:pPr>
        <w:spacing w:after="80"/>
      </w:pPr>
      <w:r>
        <w:rPr>
          <w:b/>
          <w:bCs/>
          <w:color w:val="28328C"/>
        </w:rPr>
        <w:t xml:space="preserve">Heading: </w:t>
      </w:r>
      <w:r>
        <w:t xml:space="preserve">How waist circumference is measured</w:t>
      </w:r>
    </w:p>
    <w:p>
      <w:pPr>
        <w:spacing w:after="80"/>
      </w:pPr>
      <w:r>
        <w:rPr>
          <w:b/>
          <w:bCs/>
          <w:color w:val="28328C"/>
        </w:rPr>
        <w:t xml:space="preserve">Tag: </w:t>
      </w:r>
      <w:r>
        <w:t xml:space="preserve">Optional · collapsed panel</w:t>
      </w:r>
    </w:p>
    <w:p>
      <w:pPr>
        <w:spacing w:after="80"/>
      </w:pPr>
      <w:r>
        <w:rPr>
          <w:b/>
          <w:bCs/>
          <w:color w:val="28328C"/>
        </w:rPr>
        <w:t xml:space="preserve">Disclaimer: </w:t>
      </w:r>
      <w:r>
        <w:t xml:space="preserve">This is a general guide, not a diagnosis. A waist circumference measurement alone cannot tell you whether you have a health problem.</w:t>
      </w:r>
    </w:p>
    <w:p>
      <w:pPr>
        <w:pStyle w:val="Heading3"/>
        <w:spacing w:after="120" w:before="360"/>
      </w:pPr>
      <w:r>
        <w:t xml:space="preserve">Steps</w:t>
      </w:r>
    </w:p>
    <w:p>
      <w:pPr>
        <w:pStyle w:val="ListParagraph"/>
        <w:numPr>
          <w:ilvl w:val="0"/>
          <w:numId w:val="2"/>
        </w:numPr>
        <w:spacing w:after="80"/>
      </w:pPr>
      <w:r>
        <w:t xml:space="preserve">Stand normally and breathe out. Do not pull your stomach in.</w:t>
      </w:r>
    </w:p>
    <w:p>
      <w:pPr>
        <w:pStyle w:val="ListParagraph"/>
        <w:numPr>
          <w:ilvl w:val="0"/>
          <w:numId w:val="2"/>
        </w:numPr>
        <w:spacing w:after="80"/>
      </w:pPr>
      <w:r>
        <w:t xml:space="preserve">Place the tape around your waist at roughly navel level, against the skin.</w:t>
      </w:r>
    </w:p>
    <w:p>
      <w:pPr>
        <w:pStyle w:val="ListParagraph"/>
        <w:numPr>
          <w:ilvl w:val="0"/>
          <w:numId w:val="2"/>
        </w:numPr>
        <w:spacing w:after="80"/>
      </w:pPr>
      <w:r>
        <w:t xml:space="preserve">Note the number. A doctor can help you understand it alongside your other measures.</w:t>
      </w:r>
    </w:p>
    <w:p>
      <w:pPr>
        <w:spacing w:after="80"/>
      </w:pPr>
      <w:r>
        <w:rPr>
          <w:b/>
          <w:bCs/>
          <w:color w:val="28328C"/>
        </w:rPr>
        <w:t xml:space="preserve">Photo marker: </w:t>
      </w:r>
      <w:r>
        <w:t xml:space="preserve">Tape at navel level, on the skin</w:t>
      </w:r>
    </w:p>
    <w:p>
      <w:pPr>
        <w:spacing w:after="80"/>
      </w:pPr>
      <w:r>
        <w:rPr>
          <w:b/>
          <w:bCs/>
          <w:color w:val="28328C"/>
        </w:rPr>
        <w:t xml:space="preserve">Info panel: </w:t>
      </w:r>
      <w:r>
        <w:t xml:space="preserve">Optional panel. Collapsed by default, it opens from the Know your health numbers section above.</w:t>
      </w:r>
    </w:p>
    <w:p>
      <w:pPr>
        <w:spacing w:after="80"/>
      </w:pPr>
      <w:r>
        <w:rPr>
          <w:b/>
          <w:bCs/>
          <w:color w:val="28328C"/>
        </w:rPr>
        <w:t xml:space="preserve">Rule of thumb title: </w:t>
      </w:r>
      <w:r>
        <w:t xml:space="preserve">A simple rule of thumb</w:t>
      </w:r>
    </w:p>
    <w:p>
      <w:pPr>
        <w:spacing w:after="80"/>
      </w:pPr>
      <w:r>
        <w:rPr>
          <w:b/>
          <w:bCs/>
          <w:color w:val="28328C"/>
        </w:rPr>
        <w:t xml:space="preserve">Rule of thumb: </w:t>
      </w:r>
      <w:r>
        <w:t xml:space="preserve">Waist size should ideally be less than half your height. But do not read too much into one number. It is simply something useful to know and, if needed, discuss with a doctor along with things like blood sugar, cholesterol and blood pressure.</w:t>
      </w:r>
    </w:p>
    <w:p>
      <w:pPr>
        <w:spacing w:after="80"/>
      </w:pPr>
      <w:r>
        <w:t xml:space="preserve">½</w:t>
      </w:r>
    </w:p>
    <w:p>
      <w:pPr>
        <w:spacing w:after="80"/>
      </w:pPr>
      <w:r>
        <w:rPr>
          <w:b/>
          <w:bCs/>
          <w:color w:val="28328C"/>
        </w:rPr>
        <w:t xml:space="preserve">Production note: </w:t>
      </w:r>
      <w:r>
        <w:t xml:space="preserve">Image: a very simple illustration of where the tape goes: no “good” versus “bad” waist, no colours indicating risk.</w:t>
      </w:r>
    </w:p>
    <w:p>
      <w:pPr>
        <w:spacing w:after="80"/>
      </w:pPr>
      <w:r>
        <w:rPr>
          <w:b/>
          <w:bCs/>
          <w:color w:val="28328C"/>
        </w:rPr>
        <w:t xml:space="preserve">Illustration caption: </w:t>
      </w:r>
      <w:r>
        <w:t xml:space="preserve">Where the tape goes</w:t>
      </w:r>
    </w:p>
    <w:p>
      <w:pPr>
        <w:pStyle w:val="Heading1"/>
        <w:spacing w:after="120" w:before="360"/>
      </w:pPr>
      <w:r>
        <w:t xml:space="preserve">Screen 6 · Understand the symptoms</w:t>
      </w:r>
    </w:p>
    <w:p>
      <w:pPr>
        <w:spacing w:after="80"/>
      </w:pPr>
      <w:r>
        <w:rPr>
          <w:b/>
          <w:bCs/>
          <w:color w:val="28328C"/>
        </w:rPr>
        <w:t xml:space="preserve">Section label: </w:t>
      </w:r>
      <w:r>
        <w:t xml:space="preserve">Health starts with you</w:t>
      </w:r>
    </w:p>
    <w:p>
      <w:pPr>
        <w:spacing w:after="80"/>
      </w:pPr>
      <w:r>
        <w:rPr>
          <w:b/>
          <w:bCs/>
          <w:color w:val="28328C"/>
        </w:rPr>
        <w:t xml:space="preserve">Headline: </w:t>
      </w:r>
      <w:r>
        <w:t xml:space="preserve">Understand the symptoms</w:t>
      </w:r>
    </w:p>
    <w:p>
      <w:pPr>
        <w:spacing w:after="80"/>
      </w:pPr>
      <w:r>
        <w:rPr>
          <w:b/>
          <w:bCs/>
          <w:color w:val="28328C"/>
        </w:rPr>
        <w:t xml:space="preserve">Subline: </w:t>
      </w:r>
      <w:r>
        <w:t xml:space="preserve">Some changes are easy to put down to a busy life.</w:t>
      </w:r>
    </w:p>
    <w:p>
      <w:pPr>
        <w:pStyle w:val="Heading3"/>
        <w:spacing w:after="120" w:before="360"/>
      </w:pPr>
      <w:r>
        <w:t xml:space="preserve">Quotes</w:t>
      </w:r>
    </w:p>
    <w:p>
      <w:pPr>
        <w:pStyle w:val="ListParagraph"/>
        <w:numPr>
          <w:ilvl w:val="0"/>
          <w:numId w:val="2"/>
        </w:numPr>
        <w:spacing w:after="80"/>
      </w:pPr>
      <w:r>
        <w:t xml:space="preserve">“It is just a busy phase.”</w:t>
      </w:r>
    </w:p>
    <w:p>
      <w:pPr>
        <w:pStyle w:val="ListParagraph"/>
        <w:numPr>
          <w:ilvl w:val="0"/>
          <w:numId w:val="2"/>
        </w:numPr>
        <w:spacing w:after="80"/>
      </w:pPr>
      <w:r>
        <w:t xml:space="preserve">“I have not been sleeping well.”</w:t>
      </w:r>
    </w:p>
    <w:p>
      <w:pPr>
        <w:pStyle w:val="ListParagraph"/>
        <w:numPr>
          <w:ilvl w:val="0"/>
          <w:numId w:val="2"/>
        </w:numPr>
        <w:spacing w:after="80"/>
      </w:pPr>
      <w:r>
        <w:t xml:space="preserve">“Maybe I am just getting older.”</w:t>
      </w:r>
    </w:p>
    <w:p>
      <w:pPr>
        <w:spacing w:after="80"/>
      </w:pPr>
      <w:r>
        <w:rPr>
          <w:b/>
          <w:bCs/>
          <w:color w:val="28328C"/>
        </w:rPr>
        <w:t xml:space="preserve">Heading: </w:t>
      </w:r>
      <w:r>
        <w:t xml:space="preserve">Signs you may notice</w:t>
      </w:r>
    </w:p>
    <w:p>
      <w:pPr>
        <w:pStyle w:val="Heading3"/>
        <w:spacing w:after="120" w:before="360"/>
      </w:pPr>
      <w:r>
        <w:t xml:space="preserve">Signs</w:t>
      </w:r>
    </w:p>
    <w:p>
      <w:pPr>
        <w:pStyle w:val="ListParagraph"/>
        <w:numPr>
          <w:ilvl w:val="0"/>
          <w:numId w:val="2"/>
        </w:numPr>
        <w:spacing w:after="80"/>
      </w:pPr>
      <w:r>
        <w:t xml:space="preserve">Gradual weight gain</w:t>
      </w:r>
      <w:r>
        <w:rPr>
          <w:color w:val="14BEF0"/>
          <w:vertAlign w:val="superscript"/>
        </w:rPr>
        <w:t xml:space="preserve">1,13</w:t>
      </w:r>
    </w:p>
    <w:p>
      <w:pPr>
        <w:pStyle w:val="ListParagraph"/>
        <w:numPr>
          <w:ilvl w:val="0"/>
          <w:numId w:val="2"/>
        </w:numPr>
        <w:spacing w:after="80"/>
      </w:pPr>
      <w:r>
        <w:t xml:space="preserve">Increasing waist circumference</w:t>
      </w:r>
      <w:r>
        <w:rPr>
          <w:color w:val="14BEF0"/>
          <w:vertAlign w:val="superscript"/>
        </w:rPr>
        <w:t xml:space="preserve">13</w:t>
      </w:r>
    </w:p>
    <w:p>
      <w:pPr>
        <w:pStyle w:val="Heading3"/>
        <w:spacing w:after="120" w:before="360"/>
      </w:pPr>
      <w:r>
        <w:t xml:space="preserve">Signs (list card)</w:t>
      </w:r>
    </w:p>
    <w:p>
      <w:pPr>
        <w:pStyle w:val="ListParagraph"/>
        <w:numPr>
          <w:ilvl w:val="0"/>
          <w:numId w:val="2"/>
        </w:numPr>
        <w:spacing w:after="80"/>
      </w:pPr>
      <w:r>
        <w:t xml:space="preserve">Swelling around the feet or ankles</w:t>
      </w:r>
      <w:r>
        <w:rPr>
          <w:color w:val="14BEF0"/>
          <w:vertAlign w:val="superscript"/>
        </w:rPr>
        <w:t xml:space="preserve">14</w:t>
      </w:r>
    </w:p>
    <w:p>
      <w:pPr>
        <w:pStyle w:val="ListParagraph"/>
        <w:numPr>
          <w:ilvl w:val="0"/>
          <w:numId w:val="2"/>
        </w:numPr>
        <w:spacing w:after="80"/>
      </w:pPr>
      <w:r>
        <w:t xml:space="preserve">Knee joint pain</w:t>
      </w:r>
      <w:r>
        <w:rPr>
          <w:color w:val="14BEF0"/>
          <w:vertAlign w:val="superscript"/>
        </w:rPr>
        <w:t xml:space="preserve">15</w:t>
      </w:r>
    </w:p>
    <w:p>
      <w:pPr>
        <w:spacing w:after="80"/>
      </w:pPr>
      <w:r>
        <w:rPr>
          <w:b/>
          <w:bCs/>
          <w:color w:val="28328C"/>
        </w:rPr>
        <w:t xml:space="preserve">Heading: </w:t>
      </w:r>
      <w:r>
        <w:t xml:space="preserve">Other changes people sometimes mention</w:t>
      </w:r>
    </w:p>
    <w:p>
      <w:pPr>
        <w:pStyle w:val="Heading3"/>
        <w:spacing w:after="120" w:before="360"/>
      </w:pPr>
      <w:r>
        <w:t xml:space="preserve">Other changes</w:t>
      </w:r>
    </w:p>
    <w:p>
      <w:pPr>
        <w:pStyle w:val="ListParagraph"/>
        <w:numPr>
          <w:ilvl w:val="0"/>
          <w:numId w:val="2"/>
        </w:numPr>
        <w:spacing w:after="80"/>
      </w:pPr>
      <w:r>
        <w:t xml:space="preserve">Fatigue, low energy or reduced stamina</w:t>
      </w:r>
      <w:r>
        <w:rPr>
          <w:color w:val="14BEF0"/>
          <w:vertAlign w:val="superscript"/>
        </w:rPr>
        <w:t xml:space="preserve">11</w:t>
      </w:r>
    </w:p>
    <w:p>
      <w:pPr>
        <w:pStyle w:val="ListParagraph"/>
        <w:numPr>
          <w:ilvl w:val="0"/>
          <w:numId w:val="2"/>
        </w:numPr>
        <w:spacing w:after="80"/>
      </w:pPr>
      <w:r>
        <w:t xml:space="preserve">Breathlessness during routine activities</w:t>
      </w:r>
      <w:r>
        <w:rPr>
          <w:color w:val="14BEF0"/>
          <w:vertAlign w:val="superscript"/>
        </w:rPr>
        <w:t xml:space="preserve">12</w:t>
      </w:r>
    </w:p>
    <w:p>
      <w:pPr>
        <w:spacing w:after="80"/>
      </w:pPr>
      <w:r>
        <w:rPr>
          <w:b/>
          <w:bCs/>
          <w:color w:val="28328C"/>
        </w:rPr>
        <w:t xml:space="preserve">Closing line: </w:t>
      </w:r>
      <w:r>
        <w:t xml:space="preserve">These changes can happen for many different reasons and do not necessarily mean there is an underlying problem. If they persist or cannot be explained, it may be worth discussing them with a healthcare professional.</w:t>
      </w:r>
      <w:r>
        <w:rPr>
          <w:color w:val="14BEF0"/>
          <w:vertAlign w:val="superscript"/>
        </w:rPr>
        <w:t xml:space="preserve">11,14</w:t>
      </w:r>
    </w:p>
    <w:p>
      <w:pPr>
        <w:spacing w:after="80"/>
      </w:pPr>
      <w:r>
        <w:rPr>
          <w:b/>
          <w:bCs/>
          <w:color w:val="28328C"/>
        </w:rPr>
        <w:t xml:space="preserve">Production note: </w:t>
      </w:r>
      <w:r>
        <w:t xml:space="preserve">Image: everyday moments rather than “symptoms”: someone halfway up a staircase, a pair of shoes by the door. Nothing medical, nothing dramatic.</w:t>
      </w:r>
    </w:p>
    <w:p>
      <w:pPr>
        <w:pStyle w:val="Heading1"/>
        <w:spacing w:after="120" w:before="360"/>
      </w:pPr>
      <w:r>
        <w:t xml:space="preserve">Screen 7 · Risk assessment tool</w:t>
      </w:r>
    </w:p>
    <w:p>
      <w:pPr>
        <w:spacing w:after="80"/>
      </w:pPr>
      <w:r>
        <w:rPr>
          <w:b/>
          <w:bCs/>
          <w:color w:val="28328C"/>
        </w:rPr>
        <w:t xml:space="preserve">Section label: </w:t>
      </w:r>
      <w:r>
        <w:t xml:space="preserve">Risk assessment tool</w:t>
      </w:r>
    </w:p>
    <w:p>
      <w:pPr>
        <w:spacing w:after="80"/>
      </w:pPr>
      <w:r>
        <w:rPr>
          <w:b/>
          <w:bCs/>
          <w:color w:val="28328C"/>
        </w:rPr>
        <w:t xml:space="preserve">Headline: </w:t>
      </w:r>
      <w:r>
        <w:t xml:space="preserve">Check what matters</w:t>
      </w:r>
    </w:p>
    <w:p>
      <w:pPr>
        <w:spacing w:after="80"/>
      </w:pPr>
      <w:r>
        <w:rPr>
          <w:b/>
          <w:bCs/>
          <w:color w:val="28328C"/>
        </w:rPr>
        <w:t xml:space="preserve">Subline: </w:t>
      </w:r>
      <w:r>
        <w:t xml:space="preserve">Know your key health measures and discuss them with a doctor.</w:t>
      </w:r>
    </w:p>
    <w:p>
      <w:pPr>
        <w:spacing w:after="80"/>
      </w:pPr>
      <w:r>
        <w:rPr>
          <w:b/>
          <w:bCs/>
          <w:color w:val="28328C"/>
        </w:rPr>
        <w:t xml:space="preserve">Body: </w:t>
      </w:r>
      <w:r>
        <w:t xml:space="preserve">This short self-assessment has eight questions and takes about 2 minutes. Nothing is saved or sent anywhere.</w:t>
      </w:r>
    </w:p>
    <w:p>
      <w:pPr>
        <w:spacing w:after="80"/>
      </w:pPr>
      <w:r>
        <w:rPr>
          <w:b/>
          <w:bCs/>
          <w:color w:val="28328C"/>
        </w:rPr>
        <w:t xml:space="preserve">Heading: </w:t>
      </w:r>
      <w:r>
        <w:t xml:space="preserve">Internal health check · 8 questions · about 2 minutes · no sign-in</w:t>
      </w:r>
    </w:p>
    <w:p>
      <w:pPr>
        <w:spacing w:after="80"/>
      </w:pPr>
      <w:r>
        <w:rPr>
          <w:b/>
          <w:bCs/>
          <w:color w:val="28328C"/>
        </w:rPr>
        <w:t xml:space="preserve">Disclaimer: </w:t>
      </w:r>
      <w:r>
        <w:t xml:space="preserve">This screening tool is for health awareness and educational purposes only and does not promote any specific product, treatment, or brand. Your results are indicative only and do NOT constitute a medical diagnosis. This tool does not diagnose, treat, cure, mitigate, or prevent any disease or condition. Always consult a qualified healthcare professional for proper evaluation and diagnosis before making any health-related decisions. © 2026 Practo Technologies Private Limited.</w:t>
      </w:r>
    </w:p>
    <w:p>
      <w:pPr>
        <w:pStyle w:val="Heading3"/>
        <w:spacing w:after="120" w:before="360"/>
      </w:pPr>
      <w:r>
        <w:t xml:space="preserve">Intro</w:t>
      </w:r>
    </w:p>
    <w:p>
      <w:pPr>
        <w:pStyle w:val="ListParagraph"/>
        <w:numPr>
          <w:ilvl w:val="0"/>
          <w:numId w:val="2"/>
        </w:numPr>
        <w:spacing w:after="80"/>
      </w:pPr>
      <w:r>
        <w:rPr>
          <w:b/>
          <w:bCs/>
          <w:color w:val="28328C"/>
        </w:rPr>
        <w:t xml:space="preserve">Title: </w:t>
      </w:r>
      <w:r>
        <w:t xml:space="preserve">What this tool is for</w:t>
      </w:r>
    </w:p>
    <w:p>
      <w:pPr>
        <w:pStyle w:val="ListParagraph"/>
        <w:numPr>
          <w:ilvl w:val="0"/>
          <w:numId w:val="2"/>
        </w:numPr>
        <w:spacing w:after="80"/>
      </w:pPr>
      <w:r>
        <w:rPr>
          <w:b/>
          <w:bCs/>
          <w:color w:val="28328C"/>
        </w:rPr>
        <w:t xml:space="preserve">Body: </w:t>
      </w:r>
      <w:r>
        <w:t xml:space="preserve">Showing which everyday factors are linked with internal health, and what you could talk about with a doctor.</w:t>
      </w:r>
    </w:p>
    <w:p>
      <w:pPr>
        <w:spacing w:after="40"/>
      </w:pPr>
    </w:p>
    <w:p>
      <w:pPr>
        <w:pStyle w:val="ListParagraph"/>
        <w:numPr>
          <w:ilvl w:val="0"/>
          <w:numId w:val="2"/>
        </w:numPr>
        <w:spacing w:after="80"/>
      </w:pPr>
      <w:r>
        <w:rPr>
          <w:b/>
          <w:bCs/>
          <w:color w:val="28328C"/>
        </w:rPr>
        <w:t xml:space="preserve">Title: </w:t>
      </w:r>
      <w:r>
        <w:t xml:space="preserve">What it does not do</w:t>
      </w:r>
    </w:p>
    <w:p>
      <w:pPr>
        <w:pStyle w:val="ListParagraph"/>
        <w:numPr>
          <w:ilvl w:val="0"/>
          <w:numId w:val="2"/>
        </w:numPr>
        <w:spacing w:after="80"/>
      </w:pPr>
      <w:r>
        <w:rPr>
          <w:b/>
          <w:bCs/>
          <w:color w:val="28328C"/>
        </w:rPr>
        <w:t xml:space="preserve">Body: </w:t>
      </w:r>
      <w:r>
        <w:t xml:space="preserve">It gives no diagnosis, score or risk rating, and it cannot tell you whether you have a health condition.</w:t>
      </w:r>
    </w:p>
    <w:p>
      <w:pPr>
        <w:spacing w:after="40"/>
      </w:pPr>
    </w:p>
    <w:p>
      <w:pPr>
        <w:pStyle w:val="ListParagraph"/>
        <w:numPr>
          <w:ilvl w:val="0"/>
          <w:numId w:val="2"/>
        </w:numPr>
        <w:spacing w:after="80"/>
      </w:pPr>
      <w:r>
        <w:rPr>
          <w:b/>
          <w:bCs/>
          <w:color w:val="28328C"/>
        </w:rPr>
        <w:t xml:space="preserve">Title: </w:t>
      </w:r>
      <w:r>
        <w:t xml:space="preserve">How your answers are handled</w:t>
      </w:r>
    </w:p>
    <w:p>
      <w:pPr>
        <w:pStyle w:val="ListParagraph"/>
        <w:numPr>
          <w:ilvl w:val="0"/>
          <w:numId w:val="2"/>
        </w:numPr>
        <w:spacing w:after="80"/>
      </w:pPr>
      <w:r>
        <w:rPr>
          <w:b/>
          <w:bCs/>
          <w:color w:val="28328C"/>
        </w:rPr>
        <w:t xml:space="preserve">Body: </w:t>
      </w:r>
      <w:r>
        <w:t xml:space="preserve">Your answers stay on this page. Nothing is saved or sent, and no name, phone number or email is asked for.</w:t>
      </w:r>
    </w:p>
    <w:p>
      <w:pPr>
        <w:spacing w:after="40"/>
      </w:pPr>
    </w:p>
    <w:p>
      <w:pPr>
        <w:spacing w:after="80"/>
      </w:pPr>
      <w:r>
        <w:rPr>
          <w:b/>
          <w:bCs/>
          <w:color w:val="28328C"/>
        </w:rPr>
        <w:t xml:space="preserve">Button: </w:t>
      </w:r>
      <w:r>
        <w:t xml:space="preserve">Start the check</w:t>
      </w:r>
    </w:p>
    <w:p>
      <w:pPr>
        <w:spacing w:after="80"/>
      </w:pPr>
      <w:r>
        <w:rPr>
          <w:b/>
          <w:bCs/>
          <w:color w:val="28328C"/>
        </w:rPr>
        <w:t xml:space="preserve">Button: </w:t>
      </w:r>
      <w:r>
        <w:t xml:space="preserve">← Back</w:t>
      </w:r>
    </w:p>
    <w:p>
      <w:pPr>
        <w:spacing w:after="80"/>
      </w:pPr>
      <w:r>
        <w:rPr>
          <w:b/>
          <w:bCs/>
          <w:color w:val="28328C"/>
        </w:rPr>
        <w:t xml:space="preserve">Button: </w:t>
      </w:r>
      <w:r>
        <w:t xml:space="preserve">Next →</w:t>
      </w:r>
    </w:p>
    <w:p>
      <w:pPr>
        <w:spacing w:after="80"/>
      </w:pPr>
      <w:r>
        <w:rPr>
          <w:b/>
          <w:bCs/>
          <w:color w:val="28328C"/>
        </w:rPr>
        <w:t xml:space="preserve">Button: </w:t>
      </w:r>
      <w:r>
        <w:t xml:space="preserve">See my summary →</w:t>
      </w:r>
    </w:p>
    <w:p>
      <w:pPr>
        <w:spacing w:after="80"/>
      </w:pPr>
      <w:r>
        <w:rPr>
          <w:b/>
          <w:bCs/>
          <w:color w:val="28328C"/>
        </w:rPr>
        <w:t xml:space="preserve">Button: </w:t>
      </w:r>
      <w:r>
        <w:t xml:space="preserve">Start again</w:t>
      </w:r>
    </w:p>
    <w:p>
      <w:pPr>
        <w:pStyle w:val="Heading3"/>
        <w:spacing w:after="120" w:before="360"/>
      </w:pPr>
      <w:r>
        <w:t xml:space="preserve">Questions</w:t>
      </w:r>
    </w:p>
    <w:p>
      <w:pPr>
        <w:pStyle w:val="ListParagraph"/>
        <w:numPr>
          <w:ilvl w:val="0"/>
          <w:numId w:val="2"/>
        </w:numPr>
        <w:spacing w:after="80"/>
      </w:pPr>
      <w:r>
        <w:rPr>
          <w:b/>
          <w:bCs/>
          <w:color w:val="28328C"/>
        </w:rPr>
        <w:t xml:space="preserve">Label: </w:t>
      </w:r>
      <w:r>
        <w:t xml:space="preserve">1. Physical activity</w:t>
      </w:r>
    </w:p>
    <w:p>
      <w:pPr>
        <w:pStyle w:val="ListParagraph"/>
        <w:numPr>
          <w:ilvl w:val="0"/>
          <w:numId w:val="2"/>
        </w:numPr>
        <w:spacing w:after="80"/>
      </w:pPr>
      <w:r>
        <w:rPr>
          <w:b/>
          <w:bCs/>
          <w:color w:val="28328C"/>
        </w:rPr>
        <w:t xml:space="preserve">Question: </w:t>
      </w:r>
      <w:r>
        <w:t xml:space="preserve">On most days, how much of your time is spent sitting?</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Most of the day</w:t>
      </w:r>
    </w:p>
    <w:p>
      <w:pPr>
        <w:pStyle w:val="ListParagraph"/>
        <w:numPr>
          <w:ilvl w:val="0"/>
          <w:numId w:val="2"/>
        </w:numPr>
        <w:spacing w:after="80"/>
      </w:pPr>
      <w:r>
        <w:rPr>
          <w:b/>
          <w:bCs/>
          <w:color w:val="28328C"/>
        </w:rPr>
        <w:t xml:space="preserve">Summary restatement: </w:t>
      </w:r>
      <w:r>
        <w:t xml:space="preserve">Most of your day is spent sitting.</w:t>
      </w:r>
    </w:p>
    <w:p>
      <w:pPr>
        <w:spacing w:after="40"/>
      </w:pPr>
    </w:p>
    <w:p>
      <w:pPr>
        <w:pStyle w:val="ListParagraph"/>
        <w:numPr>
          <w:ilvl w:val="0"/>
          <w:numId w:val="2"/>
        </w:numPr>
        <w:spacing w:after="80"/>
      </w:pPr>
      <w:r>
        <w:rPr>
          <w:b/>
          <w:bCs/>
          <w:color w:val="28328C"/>
        </w:rPr>
        <w:t xml:space="preserve">Label: </w:t>
      </w:r>
      <w:r>
        <w:t xml:space="preserve">About half the day</w:t>
      </w:r>
    </w:p>
    <w:p>
      <w:pPr>
        <w:pStyle w:val="ListParagraph"/>
        <w:numPr>
          <w:ilvl w:val="0"/>
          <w:numId w:val="2"/>
        </w:numPr>
        <w:spacing w:after="80"/>
      </w:pPr>
      <w:r>
        <w:rPr>
          <w:b/>
          <w:bCs/>
          <w:color w:val="28328C"/>
        </w:rPr>
        <w:t xml:space="preserve">Summary restatement: </w:t>
      </w:r>
      <w:r>
        <w:t xml:space="preserve">About half your day is spent sitting.</w:t>
      </w:r>
    </w:p>
    <w:p>
      <w:pPr>
        <w:spacing w:after="40"/>
      </w:pPr>
    </w:p>
    <w:p>
      <w:pPr>
        <w:pStyle w:val="ListParagraph"/>
        <w:numPr>
          <w:ilvl w:val="0"/>
          <w:numId w:val="2"/>
        </w:numPr>
        <w:spacing w:after="80"/>
      </w:pPr>
      <w:r>
        <w:rPr>
          <w:b/>
          <w:bCs/>
          <w:color w:val="28328C"/>
        </w:rPr>
        <w:t xml:space="preserve">Label: </w:t>
      </w:r>
      <w:r>
        <w:t xml:space="preserve">Very little of the day</w:t>
      </w:r>
    </w:p>
    <w:p>
      <w:pPr>
        <w:pStyle w:val="ListParagraph"/>
        <w:numPr>
          <w:ilvl w:val="0"/>
          <w:numId w:val="2"/>
        </w:numPr>
        <w:spacing w:after="80"/>
      </w:pPr>
      <w:r>
        <w:rPr>
          <w:b/>
          <w:bCs/>
          <w:color w:val="28328C"/>
        </w:rPr>
        <w:t xml:space="preserve">Summary restatement: </w:t>
      </w:r>
      <w:r>
        <w:t xml:space="preserve">Very little of your day is spent sitting.</w:t>
      </w:r>
    </w:p>
    <w:p>
      <w:pPr>
        <w:spacing w:after="40"/>
      </w:pPr>
    </w:p>
    <w:p>
      <w:pPr>
        <w:pStyle w:val="ListParagraph"/>
        <w:numPr>
          <w:ilvl w:val="0"/>
          <w:numId w:val="2"/>
        </w:numPr>
        <w:spacing w:after="80"/>
      </w:pPr>
      <w:r>
        <w:rPr>
          <w:b/>
          <w:bCs/>
          <w:color w:val="28328C"/>
        </w:rPr>
        <w:t xml:space="preserve">Doctor question: </w:t>
      </w:r>
      <w:r>
        <w:t xml:space="preserve">What kind of activity would suit my routine?</w:t>
      </w:r>
    </w:p>
    <w:p>
      <w:pPr>
        <w:spacing w:after="40"/>
      </w:pPr>
    </w:p>
    <w:p>
      <w:pPr>
        <w:pStyle w:val="ListParagraph"/>
        <w:numPr>
          <w:ilvl w:val="0"/>
          <w:numId w:val="2"/>
        </w:numPr>
        <w:spacing w:after="80"/>
      </w:pPr>
      <w:r>
        <w:rPr>
          <w:b/>
          <w:bCs/>
          <w:color w:val="28328C"/>
        </w:rPr>
        <w:t xml:space="preserve">Label: </w:t>
      </w:r>
      <w:r>
        <w:t xml:space="preserve">2. Food habits</w:t>
      </w:r>
    </w:p>
    <w:p>
      <w:pPr>
        <w:pStyle w:val="ListParagraph"/>
        <w:numPr>
          <w:ilvl w:val="0"/>
          <w:numId w:val="2"/>
        </w:numPr>
        <w:spacing w:after="80"/>
      </w:pPr>
      <w:r>
        <w:rPr>
          <w:b/>
          <w:bCs/>
          <w:color w:val="28328C"/>
        </w:rPr>
        <w:t xml:space="preserve">Question: </w:t>
      </w:r>
      <w:r>
        <w:t xml:space="preserve">How would you describe your usual meals?</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Mostly home-cooked and balanced</w:t>
      </w:r>
    </w:p>
    <w:p>
      <w:pPr>
        <w:pStyle w:val="ListParagraph"/>
        <w:numPr>
          <w:ilvl w:val="0"/>
          <w:numId w:val="2"/>
        </w:numPr>
        <w:spacing w:after="80"/>
      </w:pPr>
      <w:r>
        <w:rPr>
          <w:b/>
          <w:bCs/>
          <w:color w:val="28328C"/>
        </w:rPr>
        <w:t xml:space="preserve">Summary restatement: </w:t>
      </w:r>
      <w:r>
        <w:t xml:space="preserve">Your meals are mostly home-cooked and balanced.</w:t>
      </w:r>
    </w:p>
    <w:p>
      <w:pPr>
        <w:spacing w:after="40"/>
      </w:pPr>
    </w:p>
    <w:p>
      <w:pPr>
        <w:pStyle w:val="ListParagraph"/>
        <w:numPr>
          <w:ilvl w:val="0"/>
          <w:numId w:val="2"/>
        </w:numPr>
        <w:spacing w:after="80"/>
      </w:pPr>
      <w:r>
        <w:rPr>
          <w:b/>
          <w:bCs/>
          <w:color w:val="28328C"/>
        </w:rPr>
        <w:t xml:space="preserve">Label: </w:t>
      </w:r>
      <w:r>
        <w:t xml:space="preserve">A mix</w:t>
      </w:r>
    </w:p>
    <w:p>
      <w:pPr>
        <w:pStyle w:val="ListParagraph"/>
        <w:numPr>
          <w:ilvl w:val="0"/>
          <w:numId w:val="2"/>
        </w:numPr>
        <w:spacing w:after="80"/>
      </w:pPr>
      <w:r>
        <w:rPr>
          <w:b/>
          <w:bCs/>
          <w:color w:val="28328C"/>
        </w:rPr>
        <w:t xml:space="preserve">Summary restatement: </w:t>
      </w:r>
      <w:r>
        <w:t xml:space="preserve">Your meals are a mix.</w:t>
      </w:r>
    </w:p>
    <w:p>
      <w:pPr>
        <w:spacing w:after="40"/>
      </w:pPr>
    </w:p>
    <w:p>
      <w:pPr>
        <w:pStyle w:val="ListParagraph"/>
        <w:numPr>
          <w:ilvl w:val="0"/>
          <w:numId w:val="2"/>
        </w:numPr>
        <w:spacing w:after="80"/>
      </w:pPr>
      <w:r>
        <w:rPr>
          <w:b/>
          <w:bCs/>
          <w:color w:val="28328C"/>
        </w:rPr>
        <w:t xml:space="preserve">Label: </w:t>
      </w:r>
      <w:r>
        <w:t xml:space="preserve">Often fried, sugary or processed</w:t>
      </w:r>
    </w:p>
    <w:p>
      <w:pPr>
        <w:pStyle w:val="ListParagraph"/>
        <w:numPr>
          <w:ilvl w:val="0"/>
          <w:numId w:val="2"/>
        </w:numPr>
        <w:spacing w:after="80"/>
      </w:pPr>
      <w:r>
        <w:rPr>
          <w:b/>
          <w:bCs/>
          <w:color w:val="28328C"/>
        </w:rPr>
        <w:t xml:space="preserve">Summary restatement: </w:t>
      </w:r>
      <w:r>
        <w:t xml:space="preserve">Your meals are often fried, sugary or processed.</w:t>
      </w:r>
    </w:p>
    <w:p>
      <w:pPr>
        <w:spacing w:after="40"/>
      </w:pPr>
    </w:p>
    <w:p>
      <w:pPr>
        <w:pStyle w:val="ListParagraph"/>
        <w:numPr>
          <w:ilvl w:val="0"/>
          <w:numId w:val="2"/>
        </w:numPr>
        <w:spacing w:after="80"/>
      </w:pPr>
      <w:r>
        <w:rPr>
          <w:b/>
          <w:bCs/>
          <w:color w:val="28328C"/>
        </w:rPr>
        <w:t xml:space="preserve">Doctor question: </w:t>
      </w:r>
      <w:r>
        <w:t xml:space="preserve">Is there anything in my routine I should change first?</w:t>
      </w:r>
    </w:p>
    <w:p>
      <w:pPr>
        <w:spacing w:after="40"/>
      </w:pPr>
    </w:p>
    <w:p>
      <w:pPr>
        <w:pStyle w:val="ListParagraph"/>
        <w:numPr>
          <w:ilvl w:val="0"/>
          <w:numId w:val="2"/>
        </w:numPr>
        <w:spacing w:after="80"/>
      </w:pPr>
      <w:r>
        <w:rPr>
          <w:b/>
          <w:bCs/>
          <w:color w:val="28328C"/>
        </w:rPr>
        <w:t xml:space="preserve">Label: </w:t>
      </w:r>
      <w:r>
        <w:t xml:space="preserve">3. Sleep</w:t>
      </w:r>
    </w:p>
    <w:p>
      <w:pPr>
        <w:pStyle w:val="ListParagraph"/>
        <w:numPr>
          <w:ilvl w:val="0"/>
          <w:numId w:val="2"/>
        </w:numPr>
        <w:spacing w:after="80"/>
      </w:pPr>
      <w:r>
        <w:rPr>
          <w:b/>
          <w:bCs/>
          <w:color w:val="28328C"/>
        </w:rPr>
        <w:t xml:space="preserve">Question: </w:t>
      </w:r>
      <w:r>
        <w:t xml:space="preserve">How would you describe your sleep on most nights?</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Enough and regular</w:t>
      </w:r>
    </w:p>
    <w:p>
      <w:pPr>
        <w:pStyle w:val="ListParagraph"/>
        <w:numPr>
          <w:ilvl w:val="0"/>
          <w:numId w:val="2"/>
        </w:numPr>
        <w:spacing w:after="80"/>
      </w:pPr>
      <w:r>
        <w:rPr>
          <w:b/>
          <w:bCs/>
          <w:color w:val="28328C"/>
        </w:rPr>
        <w:t xml:space="preserve">Summary restatement: </w:t>
      </w:r>
      <w:r>
        <w:t xml:space="preserve">Your sleep is enough and regular.</w:t>
      </w:r>
    </w:p>
    <w:p>
      <w:pPr>
        <w:spacing w:after="40"/>
      </w:pPr>
    </w:p>
    <w:p>
      <w:pPr>
        <w:pStyle w:val="ListParagraph"/>
        <w:numPr>
          <w:ilvl w:val="0"/>
          <w:numId w:val="2"/>
        </w:numPr>
        <w:spacing w:after="80"/>
      </w:pPr>
      <w:r>
        <w:rPr>
          <w:b/>
          <w:bCs/>
          <w:color w:val="28328C"/>
        </w:rPr>
        <w:t xml:space="preserve">Label: </w:t>
      </w:r>
      <w:r>
        <w:t xml:space="preserve">Too little or irregular</w:t>
      </w:r>
    </w:p>
    <w:p>
      <w:pPr>
        <w:pStyle w:val="ListParagraph"/>
        <w:numPr>
          <w:ilvl w:val="0"/>
          <w:numId w:val="2"/>
        </w:numPr>
        <w:spacing w:after="80"/>
      </w:pPr>
      <w:r>
        <w:rPr>
          <w:b/>
          <w:bCs/>
          <w:color w:val="28328C"/>
        </w:rPr>
        <w:t xml:space="preserve">Summary restatement: </w:t>
      </w:r>
      <w:r>
        <w:t xml:space="preserve">Your sleep is too little or irregular.</w:t>
      </w:r>
    </w:p>
    <w:p>
      <w:pPr>
        <w:spacing w:after="40"/>
      </w:pPr>
    </w:p>
    <w:p>
      <w:pPr>
        <w:pStyle w:val="ListParagraph"/>
        <w:numPr>
          <w:ilvl w:val="0"/>
          <w:numId w:val="2"/>
        </w:numPr>
        <w:spacing w:after="80"/>
      </w:pPr>
      <w:r>
        <w:rPr>
          <w:b/>
          <w:bCs/>
          <w:color w:val="28328C"/>
        </w:rPr>
        <w:t xml:space="preserve">Doctor question: </w:t>
      </w:r>
      <w:r>
        <w:t xml:space="preserve">Could my sleep be affecting my health numbers?</w:t>
      </w:r>
    </w:p>
    <w:p>
      <w:pPr>
        <w:spacing w:after="40"/>
      </w:pPr>
    </w:p>
    <w:p>
      <w:pPr>
        <w:pStyle w:val="ListParagraph"/>
        <w:numPr>
          <w:ilvl w:val="0"/>
          <w:numId w:val="2"/>
        </w:numPr>
        <w:spacing w:after="80"/>
      </w:pPr>
      <w:r>
        <w:rPr>
          <w:b/>
          <w:bCs/>
          <w:color w:val="28328C"/>
        </w:rPr>
        <w:t xml:space="preserve">Label: </w:t>
      </w:r>
      <w:r>
        <w:t xml:space="preserve">4. Stress</w:t>
      </w:r>
    </w:p>
    <w:p>
      <w:pPr>
        <w:pStyle w:val="ListParagraph"/>
        <w:numPr>
          <w:ilvl w:val="0"/>
          <w:numId w:val="2"/>
        </w:numPr>
        <w:spacing w:after="80"/>
      </w:pPr>
      <w:r>
        <w:rPr>
          <w:b/>
          <w:bCs/>
          <w:color w:val="28328C"/>
        </w:rPr>
        <w:t xml:space="preserve">Question: </w:t>
      </w:r>
      <w:r>
        <w:t xml:space="preserve">Over the past few months, how often have you felt stressed?</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Rarely</w:t>
      </w:r>
    </w:p>
    <w:p>
      <w:pPr>
        <w:pStyle w:val="ListParagraph"/>
        <w:numPr>
          <w:ilvl w:val="0"/>
          <w:numId w:val="2"/>
        </w:numPr>
        <w:spacing w:after="80"/>
      </w:pPr>
      <w:r>
        <w:rPr>
          <w:b/>
          <w:bCs/>
          <w:color w:val="28328C"/>
        </w:rPr>
        <w:t xml:space="preserve">Summary restatement: </w:t>
      </w:r>
      <w:r>
        <w:t xml:space="preserve">You have rarely felt stressed over the past few months.</w:t>
      </w:r>
    </w:p>
    <w:p>
      <w:pPr>
        <w:spacing w:after="40"/>
      </w:pPr>
    </w:p>
    <w:p>
      <w:pPr>
        <w:pStyle w:val="ListParagraph"/>
        <w:numPr>
          <w:ilvl w:val="0"/>
          <w:numId w:val="2"/>
        </w:numPr>
        <w:spacing w:after="80"/>
      </w:pPr>
      <w:r>
        <w:rPr>
          <w:b/>
          <w:bCs/>
          <w:color w:val="28328C"/>
        </w:rPr>
        <w:t xml:space="preserve">Label: </w:t>
      </w:r>
      <w:r>
        <w:t xml:space="preserve">Sometimes</w:t>
      </w:r>
    </w:p>
    <w:p>
      <w:pPr>
        <w:pStyle w:val="ListParagraph"/>
        <w:numPr>
          <w:ilvl w:val="0"/>
          <w:numId w:val="2"/>
        </w:numPr>
        <w:spacing w:after="80"/>
      </w:pPr>
      <w:r>
        <w:rPr>
          <w:b/>
          <w:bCs/>
          <w:color w:val="28328C"/>
        </w:rPr>
        <w:t xml:space="preserve">Summary restatement: </w:t>
      </w:r>
      <w:r>
        <w:t xml:space="preserve">You have sometimes felt stressed over the past few months.</w:t>
      </w:r>
    </w:p>
    <w:p>
      <w:pPr>
        <w:spacing w:after="40"/>
      </w:pPr>
    </w:p>
    <w:p>
      <w:pPr>
        <w:pStyle w:val="ListParagraph"/>
        <w:numPr>
          <w:ilvl w:val="0"/>
          <w:numId w:val="2"/>
        </w:numPr>
        <w:spacing w:after="80"/>
      </w:pPr>
      <w:r>
        <w:rPr>
          <w:b/>
          <w:bCs/>
          <w:color w:val="28328C"/>
        </w:rPr>
        <w:t xml:space="preserve">Label: </w:t>
      </w:r>
      <w:r>
        <w:t xml:space="preserve">Most of the time</w:t>
      </w:r>
    </w:p>
    <w:p>
      <w:pPr>
        <w:pStyle w:val="ListParagraph"/>
        <w:numPr>
          <w:ilvl w:val="0"/>
          <w:numId w:val="2"/>
        </w:numPr>
        <w:spacing w:after="80"/>
      </w:pPr>
      <w:r>
        <w:rPr>
          <w:b/>
          <w:bCs/>
          <w:color w:val="28328C"/>
        </w:rPr>
        <w:t xml:space="preserve">Summary restatement: </w:t>
      </w:r>
      <w:r>
        <w:t xml:space="preserve">You have felt stressed most of the time over the past few months.</w:t>
      </w:r>
    </w:p>
    <w:p>
      <w:pPr>
        <w:spacing w:after="40"/>
      </w:pPr>
    </w:p>
    <w:p>
      <w:pPr>
        <w:pStyle w:val="ListParagraph"/>
        <w:numPr>
          <w:ilvl w:val="0"/>
          <w:numId w:val="2"/>
        </w:numPr>
        <w:spacing w:after="80"/>
      </w:pPr>
      <w:r>
        <w:rPr>
          <w:b/>
          <w:bCs/>
          <w:color w:val="28328C"/>
        </w:rPr>
        <w:t xml:space="preserve">Doctor question: </w:t>
      </w:r>
      <w:r>
        <w:t xml:space="preserve">How much could stress be affecting this?</w:t>
      </w:r>
    </w:p>
    <w:p>
      <w:pPr>
        <w:spacing w:after="40"/>
      </w:pPr>
    </w:p>
    <w:p>
      <w:pPr>
        <w:pStyle w:val="ListParagraph"/>
        <w:numPr>
          <w:ilvl w:val="0"/>
          <w:numId w:val="2"/>
        </w:numPr>
        <w:spacing w:after="80"/>
      </w:pPr>
      <w:r>
        <w:rPr>
          <w:b/>
          <w:bCs/>
          <w:color w:val="28328C"/>
        </w:rPr>
        <w:t xml:space="preserve">Label: </w:t>
      </w:r>
      <w:r>
        <w:t xml:space="preserve">5. Family history</w:t>
      </w:r>
    </w:p>
    <w:p>
      <w:pPr>
        <w:pStyle w:val="ListParagraph"/>
        <w:numPr>
          <w:ilvl w:val="0"/>
          <w:numId w:val="2"/>
        </w:numPr>
        <w:spacing w:after="80"/>
      </w:pPr>
      <w:r>
        <w:rPr>
          <w:b/>
          <w:bCs/>
          <w:color w:val="28328C"/>
        </w:rPr>
        <w:t xml:space="preserve">Question: </w:t>
      </w:r>
      <w:r>
        <w:t xml:space="preserve">Has anyone in your immediate family had diabetes, high blood pressure or heart disease?</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Yes</w:t>
      </w:r>
    </w:p>
    <w:p>
      <w:pPr>
        <w:pStyle w:val="ListParagraph"/>
        <w:numPr>
          <w:ilvl w:val="0"/>
          <w:numId w:val="2"/>
        </w:numPr>
        <w:spacing w:after="80"/>
      </w:pPr>
      <w:r>
        <w:rPr>
          <w:b/>
          <w:bCs/>
          <w:color w:val="28328C"/>
        </w:rPr>
        <w:t xml:space="preserve">Summary restatement: </w:t>
      </w:r>
      <w:r>
        <w:t xml:space="preserve">Diabetes, high blood pressure or heart disease runs in your immediate family.</w:t>
      </w:r>
    </w:p>
    <w:p>
      <w:pPr>
        <w:spacing w:after="40"/>
      </w:pPr>
    </w:p>
    <w:p>
      <w:pPr>
        <w:pStyle w:val="ListParagraph"/>
        <w:numPr>
          <w:ilvl w:val="0"/>
          <w:numId w:val="2"/>
        </w:numPr>
        <w:spacing w:after="80"/>
      </w:pPr>
      <w:r>
        <w:rPr>
          <w:b/>
          <w:bCs/>
          <w:color w:val="28328C"/>
        </w:rPr>
        <w:t xml:space="preserve">Label: </w:t>
      </w:r>
      <w:r>
        <w:t xml:space="preserve">No</w:t>
      </w:r>
    </w:p>
    <w:p>
      <w:pPr>
        <w:pStyle w:val="ListParagraph"/>
        <w:numPr>
          <w:ilvl w:val="0"/>
          <w:numId w:val="2"/>
        </w:numPr>
        <w:spacing w:after="80"/>
      </w:pPr>
      <w:r>
        <w:rPr>
          <w:b/>
          <w:bCs/>
          <w:color w:val="28328C"/>
        </w:rPr>
        <w:t xml:space="preserve">Summary restatement: </w:t>
      </w:r>
      <w:r>
        <w:t xml:space="preserve">No diabetes, high blood pressure or heart disease in your immediate family.</w:t>
      </w:r>
    </w:p>
    <w:p>
      <w:pPr>
        <w:spacing w:after="40"/>
      </w:pPr>
    </w:p>
    <w:p>
      <w:pPr>
        <w:pStyle w:val="ListParagraph"/>
        <w:numPr>
          <w:ilvl w:val="0"/>
          <w:numId w:val="2"/>
        </w:numPr>
        <w:spacing w:after="80"/>
      </w:pPr>
      <w:r>
        <w:rPr>
          <w:b/>
          <w:bCs/>
          <w:color w:val="28328C"/>
        </w:rPr>
        <w:t xml:space="preserve">Label: </w:t>
      </w:r>
      <w:r>
        <w:t xml:space="preserve">Not sure</w:t>
      </w:r>
    </w:p>
    <w:p>
      <w:pPr>
        <w:pStyle w:val="ListParagraph"/>
        <w:numPr>
          <w:ilvl w:val="0"/>
          <w:numId w:val="2"/>
        </w:numPr>
        <w:spacing w:after="80"/>
      </w:pPr>
      <w:r>
        <w:rPr>
          <w:b/>
          <w:bCs/>
          <w:color w:val="28328C"/>
        </w:rPr>
        <w:t xml:space="preserve">Summary restatement: </w:t>
      </w:r>
      <w:r>
        <w:t xml:space="preserve">You are not sure whether these run in your immediate family.</w:t>
      </w:r>
    </w:p>
    <w:p>
      <w:pPr>
        <w:spacing w:after="40"/>
      </w:pPr>
    </w:p>
    <w:p>
      <w:pPr>
        <w:pStyle w:val="ListParagraph"/>
        <w:numPr>
          <w:ilvl w:val="0"/>
          <w:numId w:val="2"/>
        </w:numPr>
        <w:spacing w:after="80"/>
      </w:pPr>
      <w:r>
        <w:rPr>
          <w:b/>
          <w:bCs/>
          <w:color w:val="28328C"/>
        </w:rPr>
        <w:t xml:space="preserve">Doctor question: </w:t>
      </w:r>
      <w:r>
        <w:t xml:space="preserve">Given my family history, which measures are relevant for me?</w:t>
      </w:r>
    </w:p>
    <w:p>
      <w:pPr>
        <w:spacing w:after="40"/>
      </w:pPr>
    </w:p>
    <w:p>
      <w:pPr>
        <w:pStyle w:val="ListParagraph"/>
        <w:numPr>
          <w:ilvl w:val="0"/>
          <w:numId w:val="2"/>
        </w:numPr>
        <w:spacing w:after="80"/>
      </w:pPr>
      <w:r>
        <w:rPr>
          <w:b/>
          <w:bCs/>
          <w:color w:val="28328C"/>
        </w:rPr>
        <w:t xml:space="preserve">Label: </w:t>
      </w:r>
      <w:r>
        <w:t xml:space="preserve">6. Age</w:t>
      </w:r>
    </w:p>
    <w:p>
      <w:pPr>
        <w:pStyle w:val="ListParagraph"/>
        <w:numPr>
          <w:ilvl w:val="0"/>
          <w:numId w:val="2"/>
        </w:numPr>
        <w:spacing w:after="80"/>
      </w:pPr>
      <w:r>
        <w:rPr>
          <w:b/>
          <w:bCs/>
          <w:color w:val="28328C"/>
        </w:rPr>
        <w:t xml:space="preserve">Question: </w:t>
      </w:r>
      <w:r>
        <w:t xml:space="preserve">Which age group are you in?</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Under 30</w:t>
      </w:r>
    </w:p>
    <w:p>
      <w:pPr>
        <w:pStyle w:val="ListParagraph"/>
        <w:numPr>
          <w:ilvl w:val="0"/>
          <w:numId w:val="2"/>
        </w:numPr>
        <w:spacing w:after="80"/>
      </w:pPr>
      <w:r>
        <w:rPr>
          <w:b/>
          <w:bCs/>
          <w:color w:val="28328C"/>
        </w:rPr>
        <w:t xml:space="preserve">Summary restatement: </w:t>
      </w:r>
      <w:r>
        <w:t xml:space="preserve">You are under 30.</w:t>
      </w:r>
    </w:p>
    <w:p>
      <w:pPr>
        <w:spacing w:after="40"/>
      </w:pPr>
    </w:p>
    <w:p>
      <w:pPr>
        <w:pStyle w:val="ListParagraph"/>
        <w:numPr>
          <w:ilvl w:val="0"/>
          <w:numId w:val="2"/>
        </w:numPr>
        <w:spacing w:after="80"/>
      </w:pPr>
      <w:r>
        <w:rPr>
          <w:b/>
          <w:bCs/>
          <w:color w:val="28328C"/>
        </w:rPr>
        <w:t xml:space="preserve">Label: </w:t>
      </w:r>
      <w:r>
        <w:t xml:space="preserve">30 to 44</w:t>
      </w:r>
    </w:p>
    <w:p>
      <w:pPr>
        <w:pStyle w:val="ListParagraph"/>
        <w:numPr>
          <w:ilvl w:val="0"/>
          <w:numId w:val="2"/>
        </w:numPr>
        <w:spacing w:after="80"/>
      </w:pPr>
      <w:r>
        <w:rPr>
          <w:b/>
          <w:bCs/>
          <w:color w:val="28328C"/>
        </w:rPr>
        <w:t xml:space="preserve">Summary restatement: </w:t>
      </w:r>
      <w:r>
        <w:t xml:space="preserve">You are between 30 and 44.</w:t>
      </w:r>
    </w:p>
    <w:p>
      <w:pPr>
        <w:spacing w:after="40"/>
      </w:pPr>
    </w:p>
    <w:p>
      <w:pPr>
        <w:pStyle w:val="ListParagraph"/>
        <w:numPr>
          <w:ilvl w:val="0"/>
          <w:numId w:val="2"/>
        </w:numPr>
        <w:spacing w:after="80"/>
      </w:pPr>
      <w:r>
        <w:rPr>
          <w:b/>
          <w:bCs/>
          <w:color w:val="28328C"/>
        </w:rPr>
        <w:t xml:space="preserve">Label: </w:t>
      </w:r>
      <w:r>
        <w:t xml:space="preserve">45 or above</w:t>
      </w:r>
    </w:p>
    <w:p>
      <w:pPr>
        <w:pStyle w:val="ListParagraph"/>
        <w:numPr>
          <w:ilvl w:val="0"/>
          <w:numId w:val="2"/>
        </w:numPr>
        <w:spacing w:after="80"/>
      </w:pPr>
      <w:r>
        <w:rPr>
          <w:b/>
          <w:bCs/>
          <w:color w:val="28328C"/>
        </w:rPr>
        <w:t xml:space="preserve">Summary restatement: </w:t>
      </w:r>
      <w:r>
        <w:t xml:space="preserve">You are 45 or above.</w:t>
      </w:r>
    </w:p>
    <w:p>
      <w:pPr>
        <w:spacing w:after="40"/>
      </w:pPr>
    </w:p>
    <w:p>
      <w:pPr>
        <w:pStyle w:val="ListParagraph"/>
        <w:numPr>
          <w:ilvl w:val="0"/>
          <w:numId w:val="2"/>
        </w:numPr>
        <w:spacing w:after="80"/>
      </w:pPr>
      <w:r>
        <w:rPr>
          <w:b/>
          <w:bCs/>
          <w:color w:val="28328C"/>
        </w:rPr>
        <w:t xml:space="preserve">Doctor question: </w:t>
      </w:r>
      <w:r>
        <w:t xml:space="preserve">What do my numbers mean for my age?</w:t>
      </w:r>
    </w:p>
    <w:p>
      <w:pPr>
        <w:spacing w:after="40"/>
      </w:pPr>
    </w:p>
    <w:p>
      <w:pPr>
        <w:pStyle w:val="ListParagraph"/>
        <w:numPr>
          <w:ilvl w:val="0"/>
          <w:numId w:val="2"/>
        </w:numPr>
        <w:spacing w:after="80"/>
      </w:pPr>
      <w:r>
        <w:rPr>
          <w:b/>
          <w:bCs/>
          <w:color w:val="28328C"/>
        </w:rPr>
        <w:t xml:space="preserve">Label: </w:t>
      </w:r>
      <w:r>
        <w:t xml:space="preserve">7. Waist circumference</w:t>
      </w:r>
    </w:p>
    <w:p>
      <w:pPr>
        <w:pStyle w:val="ListParagraph"/>
        <w:numPr>
          <w:ilvl w:val="0"/>
          <w:numId w:val="2"/>
        </w:numPr>
        <w:spacing w:after="80"/>
      </w:pPr>
      <w:r>
        <w:rPr>
          <w:b/>
          <w:bCs/>
          <w:color w:val="28328C"/>
        </w:rPr>
        <w:t xml:space="preserve">Question: </w:t>
      </w:r>
      <w:r>
        <w:t xml:space="preserve">Has your waist circumference (waist measurement) increased over time?</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Yes</w:t>
      </w:r>
    </w:p>
    <w:p>
      <w:pPr>
        <w:pStyle w:val="ListParagraph"/>
        <w:numPr>
          <w:ilvl w:val="0"/>
          <w:numId w:val="2"/>
        </w:numPr>
        <w:spacing w:after="80"/>
      </w:pPr>
      <w:r>
        <w:rPr>
          <w:b/>
          <w:bCs/>
          <w:color w:val="28328C"/>
        </w:rPr>
        <w:t xml:space="preserve">Summary restatement: </w:t>
      </w:r>
      <w:r>
        <w:t xml:space="preserve">Your waist circumference has increased over time.</w:t>
      </w:r>
    </w:p>
    <w:p>
      <w:pPr>
        <w:spacing w:after="40"/>
      </w:pPr>
    </w:p>
    <w:p>
      <w:pPr>
        <w:pStyle w:val="ListParagraph"/>
        <w:numPr>
          <w:ilvl w:val="0"/>
          <w:numId w:val="2"/>
        </w:numPr>
        <w:spacing w:after="80"/>
      </w:pPr>
      <w:r>
        <w:rPr>
          <w:b/>
          <w:bCs/>
          <w:color w:val="28328C"/>
        </w:rPr>
        <w:t xml:space="preserve">Label: </w:t>
      </w:r>
      <w:r>
        <w:t xml:space="preserve">No</w:t>
      </w:r>
    </w:p>
    <w:p>
      <w:pPr>
        <w:pStyle w:val="ListParagraph"/>
        <w:numPr>
          <w:ilvl w:val="0"/>
          <w:numId w:val="2"/>
        </w:numPr>
        <w:spacing w:after="80"/>
      </w:pPr>
      <w:r>
        <w:rPr>
          <w:b/>
          <w:bCs/>
          <w:color w:val="28328C"/>
        </w:rPr>
        <w:t xml:space="preserve">Summary restatement: </w:t>
      </w:r>
      <w:r>
        <w:t xml:space="preserve">Your waist circumference has not increased over time.</w:t>
      </w:r>
    </w:p>
    <w:p>
      <w:pPr>
        <w:spacing w:after="40"/>
      </w:pPr>
    </w:p>
    <w:p>
      <w:pPr>
        <w:pStyle w:val="ListParagraph"/>
        <w:numPr>
          <w:ilvl w:val="0"/>
          <w:numId w:val="2"/>
        </w:numPr>
        <w:spacing w:after="80"/>
      </w:pPr>
      <w:r>
        <w:rPr>
          <w:b/>
          <w:bCs/>
          <w:color w:val="28328C"/>
        </w:rPr>
        <w:t xml:space="preserve">Label: </w:t>
      </w:r>
      <w:r>
        <w:t xml:space="preserve">Not sure</w:t>
      </w:r>
    </w:p>
    <w:p>
      <w:pPr>
        <w:pStyle w:val="ListParagraph"/>
        <w:numPr>
          <w:ilvl w:val="0"/>
          <w:numId w:val="2"/>
        </w:numPr>
        <w:spacing w:after="80"/>
      </w:pPr>
      <w:r>
        <w:rPr>
          <w:b/>
          <w:bCs/>
          <w:color w:val="28328C"/>
        </w:rPr>
        <w:t xml:space="preserve">Summary restatement: </w:t>
      </w:r>
      <w:r>
        <w:t xml:space="preserve">You are not sure whether your waist circumference has increased.</w:t>
      </w:r>
    </w:p>
    <w:p>
      <w:pPr>
        <w:spacing w:after="40"/>
      </w:pPr>
    </w:p>
    <w:p>
      <w:pPr>
        <w:pStyle w:val="ListParagraph"/>
        <w:numPr>
          <w:ilvl w:val="0"/>
          <w:numId w:val="2"/>
        </w:numPr>
        <w:spacing w:after="80"/>
      </w:pPr>
      <w:r>
        <w:rPr>
          <w:b/>
          <w:bCs/>
          <w:color w:val="28328C"/>
        </w:rPr>
        <w:t xml:space="preserve">Doctor question: </w:t>
      </w:r>
      <w:r>
        <w:t xml:space="preserve">How should I be measuring my waist circumference?</w:t>
      </w:r>
    </w:p>
    <w:p>
      <w:pPr>
        <w:spacing w:after="40"/>
      </w:pPr>
    </w:p>
    <w:p>
      <w:pPr>
        <w:pStyle w:val="ListParagraph"/>
        <w:numPr>
          <w:ilvl w:val="0"/>
          <w:numId w:val="2"/>
        </w:numPr>
        <w:spacing w:after="80"/>
      </w:pPr>
      <w:r>
        <w:rPr>
          <w:b/>
          <w:bCs/>
          <w:color w:val="28328C"/>
        </w:rPr>
        <w:t xml:space="preserve">Label: </w:t>
      </w:r>
      <w:r>
        <w:t xml:space="preserve">8. Health numbers</w:t>
      </w:r>
    </w:p>
    <w:p>
      <w:pPr>
        <w:pStyle w:val="ListParagraph"/>
        <w:numPr>
          <w:ilvl w:val="0"/>
          <w:numId w:val="2"/>
        </w:numPr>
        <w:spacing w:after="80"/>
      </w:pPr>
      <w:r>
        <w:rPr>
          <w:b/>
          <w:bCs/>
          <w:color w:val="28328C"/>
        </w:rPr>
        <w:t xml:space="preserve">Question: </w:t>
      </w:r>
      <w:r>
        <w:t xml:space="preserve">Has a doctor ever told you that your blood sugar, cholesterol or blood pressure was higher than usual?</w:t>
      </w:r>
    </w:p>
    <w:p>
      <w:pPr>
        <w:pStyle w:val="Heading3"/>
        <w:spacing w:after="120" w:before="360"/>
      </w:pPr>
      <w:r>
        <w:t xml:space="preserve">Options</w:t>
      </w:r>
    </w:p>
    <w:p>
      <w:pPr>
        <w:pStyle w:val="ListParagraph"/>
        <w:numPr>
          <w:ilvl w:val="0"/>
          <w:numId w:val="2"/>
        </w:numPr>
        <w:spacing w:after="80"/>
      </w:pPr>
      <w:r>
        <w:rPr>
          <w:b/>
          <w:bCs/>
          <w:color w:val="28328C"/>
        </w:rPr>
        <w:t xml:space="preserve">Label: </w:t>
      </w:r>
      <w:r>
        <w:t xml:space="preserve">Yes</w:t>
      </w:r>
    </w:p>
    <w:p>
      <w:pPr>
        <w:pStyle w:val="ListParagraph"/>
        <w:numPr>
          <w:ilvl w:val="0"/>
          <w:numId w:val="2"/>
        </w:numPr>
        <w:spacing w:after="80"/>
      </w:pPr>
      <w:r>
        <w:rPr>
          <w:b/>
          <w:bCs/>
          <w:color w:val="28328C"/>
        </w:rPr>
        <w:t xml:space="preserve">Summary restatement: </w:t>
      </w:r>
      <w:r>
        <w:t xml:space="preserve">A doctor has told you before that your blood sugar, cholesterol or blood pressure was higher than usual.</w:t>
      </w:r>
    </w:p>
    <w:p>
      <w:pPr>
        <w:spacing w:after="40"/>
      </w:pPr>
    </w:p>
    <w:p>
      <w:pPr>
        <w:pStyle w:val="ListParagraph"/>
        <w:numPr>
          <w:ilvl w:val="0"/>
          <w:numId w:val="2"/>
        </w:numPr>
        <w:spacing w:after="80"/>
      </w:pPr>
      <w:r>
        <w:rPr>
          <w:b/>
          <w:bCs/>
          <w:color w:val="28328C"/>
        </w:rPr>
        <w:t xml:space="preserve">Label: </w:t>
      </w:r>
      <w:r>
        <w:t xml:space="preserve">No</w:t>
      </w:r>
    </w:p>
    <w:p>
      <w:pPr>
        <w:pStyle w:val="ListParagraph"/>
        <w:numPr>
          <w:ilvl w:val="0"/>
          <w:numId w:val="2"/>
        </w:numPr>
        <w:spacing w:after="80"/>
      </w:pPr>
      <w:r>
        <w:rPr>
          <w:b/>
          <w:bCs/>
          <w:color w:val="28328C"/>
        </w:rPr>
        <w:t xml:space="preserve">Summary restatement: </w:t>
      </w:r>
      <w:r>
        <w:t xml:space="preserve">No doctor has told you that these were higher than usual.</w:t>
      </w:r>
    </w:p>
    <w:p>
      <w:pPr>
        <w:spacing w:after="40"/>
      </w:pPr>
    </w:p>
    <w:p>
      <w:pPr>
        <w:pStyle w:val="ListParagraph"/>
        <w:numPr>
          <w:ilvl w:val="0"/>
          <w:numId w:val="2"/>
        </w:numPr>
        <w:spacing w:after="80"/>
      </w:pPr>
      <w:r>
        <w:rPr>
          <w:b/>
          <w:bCs/>
          <w:color w:val="28328C"/>
        </w:rPr>
        <w:t xml:space="preserve">Label: </w:t>
      </w:r>
      <w:r>
        <w:t xml:space="preserve">Not sure</w:t>
      </w:r>
    </w:p>
    <w:p>
      <w:pPr>
        <w:pStyle w:val="ListParagraph"/>
        <w:numPr>
          <w:ilvl w:val="0"/>
          <w:numId w:val="2"/>
        </w:numPr>
        <w:spacing w:after="80"/>
      </w:pPr>
      <w:r>
        <w:rPr>
          <w:b/>
          <w:bCs/>
          <w:color w:val="28328C"/>
        </w:rPr>
        <w:t xml:space="preserve">Summary restatement: </w:t>
      </w:r>
      <w:r>
        <w:t xml:space="preserve">You are not sure whether a doctor has told you these were higher than usual.</w:t>
      </w:r>
    </w:p>
    <w:p>
      <w:pPr>
        <w:spacing w:after="40"/>
      </w:pPr>
    </w:p>
    <w:p>
      <w:pPr>
        <w:pStyle w:val="ListParagraph"/>
        <w:numPr>
          <w:ilvl w:val="0"/>
          <w:numId w:val="2"/>
        </w:numPr>
        <w:spacing w:after="80"/>
      </w:pPr>
      <w:r>
        <w:rPr>
          <w:b/>
          <w:bCs/>
          <w:color w:val="28328C"/>
        </w:rPr>
        <w:t xml:space="preserve">Doctor question: </w:t>
      </w:r>
      <w:r>
        <w:t xml:space="preserve">How often should these be looked at?</w:t>
      </w:r>
    </w:p>
    <w:p>
      <w:pPr>
        <w:spacing w:after="40"/>
      </w:pPr>
    </w:p>
    <w:p>
      <w:pPr>
        <w:pStyle w:val="Heading3"/>
        <w:spacing w:after="120" w:before="360"/>
      </w:pPr>
      <w:r>
        <w:t xml:space="preserve">Summary screen</w:t>
      </w:r>
    </w:p>
    <w:p>
      <w:pPr>
        <w:spacing w:after="80"/>
      </w:pPr>
      <w:r>
        <w:rPr>
          <w:b/>
          <w:bCs/>
          <w:color w:val="28328C"/>
        </w:rPr>
        <w:t xml:space="preserve">Heading: </w:t>
      </w:r>
      <w:r>
        <w:t xml:space="preserve">Your summary</w:t>
      </w:r>
    </w:p>
    <w:p>
      <w:pPr>
        <w:spacing w:after="80"/>
      </w:pPr>
      <w:r>
        <w:rPr>
          <w:b/>
          <w:bCs/>
          <w:color w:val="28328C"/>
        </w:rPr>
        <w:t xml:space="preserve">Body: </w:t>
      </w:r>
      <w:r>
        <w:t xml:space="preserve">This is not a score or a rating. It lists what you told us and where to read more.</w:t>
      </w:r>
    </w:p>
    <w:p>
      <w:pPr>
        <w:spacing w:after="80"/>
      </w:pPr>
      <w:r>
        <w:rPr>
          <w:b/>
          <w:bCs/>
          <w:color w:val="28328C"/>
        </w:rPr>
        <w:t xml:space="preserve">Heading: </w:t>
      </w:r>
      <w:r>
        <w:t xml:space="preserve">What you told us</w:t>
      </w:r>
    </w:p>
    <w:p>
      <w:pPr>
        <w:spacing w:after="80"/>
      </w:pPr>
      <w:r>
        <w:rPr>
          <w:b/>
          <w:bCs/>
          <w:color w:val="28328C"/>
        </w:rPr>
        <w:t xml:space="preserve">Heading: </w:t>
      </w:r>
      <w:r>
        <w:t xml:space="preserve">Worth reading on this page</w:t>
      </w:r>
    </w:p>
    <w:p>
      <w:pPr>
        <w:spacing w:after="80"/>
      </w:pPr>
      <w:r>
        <w:rPr>
          <w:b/>
          <w:bCs/>
          <w:color w:val="28328C"/>
        </w:rPr>
        <w:t xml:space="preserve">Heading: </w:t>
      </w:r>
      <w:r>
        <w:t xml:space="preserve">Questions worth asking a doctor</w:t>
      </w:r>
    </w:p>
    <w:p>
      <w:pPr>
        <w:spacing w:after="80"/>
      </w:pPr>
      <w:r>
        <w:rPr>
          <w:b/>
          <w:bCs/>
          <w:color w:val="28328C"/>
        </w:rPr>
        <w:t xml:space="preserve">Disclaimer: </w:t>
      </w:r>
      <w:r>
        <w:t xml:space="preserve">Your results are indicative only and do NOT constitute a medical diagnosis. Always consult a qualified healthcare professional for proper evaluation and diagnosis. Nothing you entered has been saved.</w:t>
      </w:r>
    </w:p>
    <w:p>
      <w:pPr>
        <w:pStyle w:val="Heading1"/>
        <w:spacing w:after="120" w:before="360"/>
      </w:pPr>
      <w:r>
        <w:t xml:space="preserve">Screen 8 · When is it worth speaking to a doctor?</w:t>
      </w:r>
    </w:p>
    <w:p>
      <w:pPr>
        <w:spacing w:after="80"/>
      </w:pPr>
      <w:r>
        <w:rPr>
          <w:b/>
          <w:bCs/>
          <w:color w:val="28328C"/>
        </w:rPr>
        <w:t xml:space="preserve">Section label: </w:t>
      </w:r>
      <w:r>
        <w:t xml:space="preserve">When to talk to a doctor</w:t>
      </w:r>
    </w:p>
    <w:p>
      <w:pPr>
        <w:spacing w:after="80"/>
      </w:pPr>
      <w:r>
        <w:rPr>
          <w:b/>
          <w:bCs/>
          <w:color w:val="28328C"/>
        </w:rPr>
        <w:t xml:space="preserve">Headline: </w:t>
      </w:r>
      <w:r>
        <w:t xml:space="preserve">When is it worth speaking to a doctor?</w:t>
      </w:r>
    </w:p>
    <w:p>
      <w:pPr>
        <w:spacing w:after="80"/>
      </w:pPr>
      <w:r>
        <w:rPr>
          <w:b/>
          <w:bCs/>
          <w:color w:val="28328C"/>
        </w:rPr>
        <w:t xml:space="preserve">Intro: </w:t>
      </w:r>
      <w:r>
        <w:t xml:space="preserve">You do not need to wait until something feels seriously wrong. It may be worth a conversation if:</w:t>
      </w:r>
    </w:p>
    <w:p>
      <w:pPr>
        <w:pStyle w:val="Heading3"/>
        <w:spacing w:after="120" w:before="360"/>
      </w:pPr>
      <w:r>
        <w:t xml:space="preserve">Checklist</w:t>
      </w:r>
    </w:p>
    <w:p>
      <w:pPr>
        <w:pStyle w:val="ListParagraph"/>
        <w:numPr>
          <w:ilvl w:val="0"/>
          <w:numId w:val="2"/>
        </w:numPr>
        <w:spacing w:after="80"/>
      </w:pPr>
      <w:r>
        <w:t xml:space="preserve">Changes like the ones above do not settle, or you cannot explain them</w:t>
      </w:r>
    </w:p>
    <w:p>
      <w:pPr>
        <w:pStyle w:val="ListParagraph"/>
        <w:numPr>
          <w:ilvl w:val="0"/>
          <w:numId w:val="2"/>
        </w:numPr>
        <w:spacing w:after="80"/>
      </w:pPr>
      <w:r>
        <w:t xml:space="preserve">Diabetes, high blood pressure or heart disease runs in your immediate family</w:t>
      </w:r>
    </w:p>
    <w:p>
      <w:pPr>
        <w:pStyle w:val="ListParagraph"/>
        <w:numPr>
          <w:ilvl w:val="0"/>
          <w:numId w:val="2"/>
        </w:numPr>
        <w:spacing w:after="80"/>
      </w:pPr>
      <w:r>
        <w:t xml:space="preserve">A doctor has told you before that your blood sugar, cholesterol or blood pressure was high</w:t>
      </w:r>
    </w:p>
    <w:p>
      <w:pPr>
        <w:spacing w:after="80"/>
      </w:pPr>
      <w:r>
        <w:rPr>
          <w:b/>
          <w:bCs/>
          <w:color w:val="28328C"/>
        </w:rPr>
        <w:t xml:space="preserve">Chat intro: </w:t>
      </w:r>
      <w:r>
        <w:t xml:space="preserve">Not sure what to ask? You could start with:</w:t>
      </w:r>
    </w:p>
    <w:p>
      <w:pPr>
        <w:pStyle w:val="Heading3"/>
        <w:spacing w:after="120" w:before="360"/>
      </w:pPr>
      <w:r>
        <w:t xml:space="preserve">Chat bubbles</w:t>
      </w:r>
    </w:p>
    <w:p>
      <w:pPr>
        <w:pStyle w:val="ListParagraph"/>
        <w:numPr>
          <w:ilvl w:val="0"/>
          <w:numId w:val="2"/>
        </w:numPr>
        <w:spacing w:after="80"/>
      </w:pPr>
      <w:r>
        <w:t xml:space="preserve">“Which of these measures are relevant for me?”</w:t>
      </w:r>
    </w:p>
    <w:p>
      <w:pPr>
        <w:pStyle w:val="ListParagraph"/>
        <w:numPr>
          <w:ilvl w:val="0"/>
          <w:numId w:val="2"/>
        </w:numPr>
        <w:spacing w:after="80"/>
      </w:pPr>
      <w:r>
        <w:t xml:space="preserve">“What do my numbers mean for my age?”</w:t>
      </w:r>
    </w:p>
    <w:p>
      <w:pPr>
        <w:pStyle w:val="ListParagraph"/>
        <w:numPr>
          <w:ilvl w:val="0"/>
          <w:numId w:val="2"/>
        </w:numPr>
        <w:spacing w:after="80"/>
      </w:pPr>
      <w:r>
        <w:t xml:space="preserve">“How often should these be looked at?”</w:t>
      </w:r>
    </w:p>
    <w:p>
      <w:pPr>
        <w:pStyle w:val="ListParagraph"/>
        <w:numPr>
          <w:ilvl w:val="0"/>
          <w:numId w:val="2"/>
        </w:numPr>
        <w:spacing w:after="80"/>
      </w:pPr>
      <w:r>
        <w:t xml:space="preserve">“Is there anything in my routine I should change first?”</w:t>
      </w:r>
    </w:p>
    <w:p>
      <w:pPr>
        <w:spacing w:after="80"/>
      </w:pPr>
      <w:r>
        <w:rPr>
          <w:b/>
          <w:bCs/>
          <w:color w:val="28328C"/>
        </w:rPr>
        <w:t xml:space="preserve">Urgent notice: </w:t>
      </w:r>
      <w:r>
        <w:t xml:space="preserve">Do not wait for a routine visit if breathlessness is sudden or severe, or comes with chest pain, fainting or severe discomfort. Seek urgent medical care.</w:t>
      </w:r>
    </w:p>
    <w:p>
      <w:pPr>
        <w:spacing w:after="80"/>
      </w:pPr>
      <w:r>
        <w:rPr>
          <w:b/>
          <w:bCs/>
          <w:color w:val="28328C"/>
        </w:rPr>
        <w:t xml:space="preserve">Production note: </w:t>
      </w:r>
      <w:r>
        <w:t xml:space="preserve">Image: a doctor and a person having an actual conversation. Both sitting down, same eye level, relaxed. It should look like someone asking questions, not like they have just been given bad news.</w:t>
      </w:r>
    </w:p>
    <w:p>
      <w:pPr>
        <w:pStyle w:val="Heading1"/>
        <w:spacing w:after="120" w:before="360"/>
      </w:pPr>
      <w:r>
        <w:t xml:space="preserve">Screen 9 · Learn your next steps</w:t>
      </w:r>
    </w:p>
    <w:p>
      <w:pPr>
        <w:spacing w:after="80"/>
      </w:pPr>
      <w:r>
        <w:rPr>
          <w:b/>
          <w:bCs/>
          <w:color w:val="28328C"/>
        </w:rPr>
        <w:t xml:space="preserve">Section label: </w:t>
      </w:r>
      <w:r>
        <w:t xml:space="preserve">Learn your next steps</w:t>
      </w:r>
    </w:p>
    <w:p>
      <w:pPr>
        <w:spacing w:after="80"/>
      </w:pPr>
      <w:r>
        <w:rPr>
          <w:b/>
          <w:bCs/>
          <w:color w:val="28328C"/>
        </w:rPr>
        <w:t xml:space="preserve">Headline: </w:t>
      </w:r>
      <w:r>
        <w:t xml:space="preserve">Choose what you would like to explore next</w:t>
      </w:r>
    </w:p>
    <w:p>
      <w:pPr>
        <w:spacing w:after="80"/>
      </w:pPr>
      <w:r>
        <w:rPr>
          <w:b/>
          <w:bCs/>
          <w:color w:val="28328C"/>
        </w:rPr>
        <w:t xml:space="preserve">Production note: </w:t>
      </w:r>
      <w:r>
        <w:t xml:space="preserve">Both buttons open the interstitial below before going to the Practo page.</w:t>
      </w:r>
    </w:p>
    <w:p>
      <w:pPr>
        <w:spacing w:after="80"/>
      </w:pPr>
      <w:r>
        <w:rPr>
          <w:b/>
          <w:bCs/>
          <w:color w:val="28328C"/>
        </w:rPr>
        <w:t xml:space="preserve">Button: </w:t>
      </w:r>
      <w:r>
        <w:t xml:space="preserve">Learn Your Next Steps</w:t>
      </w:r>
    </w:p>
    <w:p>
      <w:pPr>
        <w:spacing w:after="80"/>
      </w:pPr>
      <w:r>
        <w:rPr>
          <w:b/>
          <w:bCs/>
          <w:color w:val="28328C"/>
        </w:rPr>
        <w:t xml:space="preserve">Pull quote: </w:t>
      </w:r>
      <w:r>
        <w:t xml:space="preserve">Health is the umbrella conversation. Diabetes, high cholesterol, hypertension and fatty liver may seem like separate conditions, but they are often closely connected and influenced by many of the same underlying risk factors.</w:t>
      </w:r>
    </w:p>
    <w:p>
      <w:pPr>
        <w:pStyle w:val="Heading3"/>
        <w:spacing w:after="120" w:before="360"/>
      </w:pPr>
      <w:r>
        <w:t xml:space="preserve">Options</w:t>
      </w:r>
    </w:p>
    <w:p>
      <w:pPr>
        <w:pStyle w:val="ListParagraph"/>
        <w:numPr>
          <w:ilvl w:val="0"/>
          <w:numId w:val="2"/>
        </w:numPr>
        <w:spacing w:after="80"/>
      </w:pPr>
      <w:r>
        <w:rPr>
          <w:b/>
          <w:bCs/>
          <w:color w:val="28328C"/>
        </w:rPr>
        <w:t xml:space="preserve">Title: </w:t>
      </w:r>
      <w:r>
        <w:t xml:space="preserve">I would like to understand my health measures</w:t>
      </w:r>
    </w:p>
    <w:p>
      <w:pPr>
        <w:pStyle w:val="ListParagraph"/>
        <w:numPr>
          <w:ilvl w:val="0"/>
          <w:numId w:val="2"/>
        </w:numPr>
        <w:spacing w:after="80"/>
      </w:pPr>
      <w:r>
        <w:rPr>
          <w:b/>
          <w:bCs/>
          <w:color w:val="28328C"/>
        </w:rPr>
        <w:t xml:space="preserve">Body: </w:t>
      </w:r>
      <w:r>
        <w:t xml:space="preserve">A conversation about blood sugar, cholesterol, blood pressure, body weight and waist circumference, and what they mean for you.</w:t>
      </w:r>
    </w:p>
    <w:p>
      <w:pPr>
        <w:spacing w:after="40"/>
      </w:pPr>
    </w:p>
    <w:p>
      <w:pPr>
        <w:pStyle w:val="ListParagraph"/>
        <w:numPr>
          <w:ilvl w:val="0"/>
          <w:numId w:val="2"/>
        </w:numPr>
        <w:spacing w:after="80"/>
      </w:pPr>
      <w:r>
        <w:rPr>
          <w:b/>
          <w:bCs/>
          <w:color w:val="28328C"/>
        </w:rPr>
        <w:t xml:space="preserve">Title: </w:t>
      </w:r>
      <w:r>
        <w:t xml:space="preserve">I would like guidance on everyday habits</w:t>
      </w:r>
    </w:p>
    <w:p>
      <w:pPr>
        <w:pStyle w:val="ListParagraph"/>
        <w:numPr>
          <w:ilvl w:val="0"/>
          <w:numId w:val="2"/>
        </w:numPr>
        <w:spacing w:after="80"/>
      </w:pPr>
      <w:r>
        <w:rPr>
          <w:b/>
          <w:bCs/>
          <w:color w:val="28328C"/>
        </w:rPr>
        <w:t xml:space="preserve">Body: </w:t>
      </w:r>
      <w:r>
        <w:t xml:space="preserve">Guidance on nutrition, physical activity, sleep and other everyday routines.</w:t>
      </w:r>
    </w:p>
    <w:p>
      <w:pPr>
        <w:spacing w:after="40"/>
      </w:pPr>
    </w:p>
    <w:p>
      <w:pPr>
        <w:pStyle w:val="Heading1"/>
        <w:spacing w:after="120" w:before="360"/>
      </w:pPr>
      <w:r>
        <w:t xml:space="preserve">Interstitial · Leaving the page</w:t>
      </w:r>
    </w:p>
    <w:p>
      <w:pPr>
        <w:spacing w:after="80"/>
      </w:pPr>
      <w:r>
        <w:rPr>
          <w:b/>
          <w:bCs/>
          <w:color w:val="28328C"/>
        </w:rPr>
        <w:t xml:space="preserve">Headline: </w:t>
      </w:r>
      <w:r>
        <w:t xml:space="preserve">You are leaving this health information page</w:t>
      </w:r>
    </w:p>
    <w:p>
      <w:pPr>
        <w:pStyle w:val="Heading3"/>
        <w:spacing w:after="120" w:before="360"/>
      </w:pPr>
      <w:r>
        <w:t xml:space="preserve">Modal label</w:t>
      </w:r>
    </w:p>
    <w:p>
      <w:pPr>
        <w:spacing w:after="80"/>
      </w:pPr>
      <w:r>
        <w:rPr>
          <w:b/>
          <w:bCs/>
          <w:color w:val="28328C"/>
        </w:rPr>
        <w:t xml:space="preserve">Measures: </w:t>
      </w:r>
      <w:r>
        <w:t xml:space="preserve">Option 1: Learn Your Next Steps · Understanding your health measures</w:t>
      </w:r>
    </w:p>
    <w:p>
      <w:pPr>
        <w:spacing w:after="80"/>
      </w:pPr>
      <w:r>
        <w:rPr>
          <w:b/>
          <w:bCs/>
          <w:color w:val="28328C"/>
        </w:rPr>
        <w:t xml:space="preserve">habits: </w:t>
      </w:r>
      <w:r>
        <w:t xml:space="preserve">Option 2: Learn Your Next Steps · Guidance on everyday habits</w:t>
      </w:r>
    </w:p>
    <w:p>
      <w:pPr>
        <w:pStyle w:val="Heading3"/>
        <w:spacing w:after="120" w:before="360"/>
      </w:pPr>
      <w:r>
        <w:t xml:space="preserve">Modal body</w:t>
      </w:r>
    </w:p>
    <w:p>
      <w:pPr>
        <w:spacing w:after="80"/>
      </w:pPr>
      <w:r>
        <w:rPr>
          <w:b/>
          <w:bCs/>
          <w:color w:val="28328C"/>
        </w:rPr>
        <w:t xml:space="preserve">Measures: </w:t>
      </w:r>
      <w:r>
        <w:t xml:space="preserve">You will now go to a page on practo.com, where you can speak with a doctor about your health measures.</w:t>
      </w:r>
    </w:p>
    <w:p>
      <w:pPr>
        <w:spacing w:after="80"/>
      </w:pPr>
      <w:r>
        <w:rPr>
          <w:b/>
          <w:bCs/>
          <w:color w:val="28328C"/>
        </w:rPr>
        <w:t xml:space="preserve">habits: </w:t>
      </w:r>
      <w:r>
        <w:t xml:space="preserve">You will now go to a page on practo.com, where you can get guidance on nutrition, activity and everyday habits.</w:t>
      </w:r>
    </w:p>
    <w:p>
      <w:pPr>
        <w:spacing w:after="80"/>
      </w:pPr>
      <w:r>
        <w:rPr>
          <w:b/>
          <w:bCs/>
          <w:color w:val="28328C"/>
        </w:rPr>
        <w:t xml:space="preserve">Modal instruction: </w:t>
      </w:r>
      <w:r>
        <w:t xml:space="preserve">Select “Continue to Practo” to go ahead, or “Stay on this page” to go back.</w:t>
      </w:r>
    </w:p>
    <w:p>
      <w:pPr>
        <w:spacing w:after="80"/>
      </w:pPr>
      <w:r>
        <w:rPr>
          <w:b/>
          <w:bCs/>
          <w:color w:val="28328C"/>
        </w:rPr>
        <w:t xml:space="preserve">Button: </w:t>
      </w:r>
      <w:r>
        <w:t xml:space="preserve">Stay on this page</w:t>
      </w:r>
    </w:p>
    <w:p>
      <w:pPr>
        <w:spacing w:after="80"/>
      </w:pPr>
      <w:r>
        <w:rPr>
          <w:b/>
          <w:bCs/>
          <w:color w:val="28328C"/>
        </w:rPr>
        <w:t xml:space="preserve">Button: </w:t>
      </w:r>
      <w:r>
        <w:t xml:space="preserve">Continue to Practo</w:t>
      </w:r>
    </w:p>
    <w:p>
      <w:pPr>
        <w:pStyle w:val="Heading1"/>
        <w:spacing w:after="120" w:before="360"/>
      </w:pPr>
      <w:r>
        <w:t xml:space="preserve">References</w:t>
      </w:r>
    </w:p>
    <w:p>
      <w:pPr>
        <w:spacing w:after="80"/>
      </w:pPr>
      <w:r>
        <w:rPr>
          <w:b/>
          <w:bCs/>
          <w:color w:val="28328C"/>
        </w:rPr>
        <w:t xml:space="preserve">Heading: </w:t>
      </w:r>
      <w:r>
        <w:t xml:space="preserve">References</w:t>
      </w:r>
    </w:p>
    <w:p>
      <w:pPr>
        <w:spacing w:after="80"/>
      </w:pPr>
      <w:r>
        <w:rPr>
          <w:b/>
          <w:bCs/>
          <w:color w:val="28328C"/>
        </w:rPr>
        <w:t xml:space="preserve">Note: </w:t>
      </w:r>
      <w:r>
        <w:t xml:space="preserve">Shown as numbered superscripts on the page, with this list at the foot of the site.</w:t>
      </w:r>
    </w:p>
    <w:p>
      <w:pPr>
        <w:pStyle w:val="Heading1"/>
        <w:spacing w:after="120" w:before="360"/>
      </w:pPr>
      <w:r>
        <w:t xml:space="preserve">Footer</w:t>
      </w:r>
    </w:p>
    <w:p>
      <w:pPr>
        <w:spacing w:after="80"/>
      </w:pPr>
      <w:r>
        <w:rPr>
          <w:b/>
          <w:bCs/>
          <w:color w:val="28328C"/>
        </w:rPr>
        <w:t xml:space="preserve">Disclaimer: </w:t>
      </w:r>
      <w:r>
        <w:t xml:space="preserve">This content is for health awareness and educational purposes only and does not promote, advertise or endorse any specific product, treatment, or brand and is solely to raise awareness. It is not to be considered as substitute for medical advice, diagnosis or treatment, nor should it be construed as a medical guidance or treatment recommendation. Always consult a qualified healthcare professional before making any health-related decisions. Medical knowledge evolves continuously and regulations / guidelines continuously evolve. No claim, representation or warranty is made with respect to the completeness or accuracy of this content. © 2026 Practo Technologies Private Limited.</w:t>
      </w:r>
    </w:p>
    <w:p>
      <w:pPr>
        <w:spacing w:after="80"/>
      </w:pPr>
      <w:r>
        <w:rPr>
          <w:b/>
          <w:bCs/>
          <w:color w:val="28328C"/>
        </w:rPr>
        <w:t xml:space="preserve">Publisher line: </w:t>
      </w:r>
      <w:r>
        <w:t xml:space="preserve">Published by Practo Technologies Private Limited · No account or sign-in required · This page does not collect your name, phone number or email address.</w:t>
      </w:r>
    </w:p>
    <w:p>
      <w:pPr>
        <w:spacing w:after="80"/>
      </w:pPr>
      <w:r>
        <w:rPr>
          <w:b/>
          <w:bCs/>
          <w:color w:val="28328C"/>
        </w:rPr>
        <w:t xml:space="preserve">Copyright: </w:t>
      </w:r>
      <w:r>
        <w:t xml:space="preserve">© 2026 Practo. For health awareness only.</w:t>
      </w:r>
    </w:p>
    <w:p>
      <w:pPr>
        <w:spacing w:after="80"/>
      </w:pPr>
      <w:r>
        <w:t xml:space="preserve">1. Alberti KGMM, Eckel RH, Grundy SM, et al.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Circulation. 2009;120(16):1640–1645. </w:t>
      </w:r>
      <w:r>
        <w:rPr>
          <w:color w:val="28328C"/>
        </w:rPr>
        <w:t xml:space="preserve">https://doi.org/10.1161/CIRCULATIONAHA.109.192644</w:t>
      </w:r>
    </w:p>
    <w:p>
      <w:pPr>
        <w:spacing w:after="80"/>
      </w:pPr>
      <w:r>
        <w:t xml:space="preserve">2. Tang A, Ng CH, Phang PH, et al. Comparative burden of metabolic dysfunction in lean NAFLD vs non-lean NAFLD: a systematic review and meta-analysis. Clin Gastroenterol Hepatol. 2023;21(7):1750–1760. </w:t>
      </w:r>
      <w:r>
        <w:rPr>
          <w:color w:val="28328C"/>
        </w:rPr>
        <w:t xml:space="preserve">https://doi.org/10.1016/j.cgh.2022.06.029</w:t>
      </w:r>
    </w:p>
    <w:p>
      <w:pPr>
        <w:spacing w:after="80"/>
      </w:pPr>
      <w:r>
        <w:t xml:space="preserve">3. Rinella ME, Lazarus JV, Ratziu V, et al. A multisociety Delphi consensus statement on new fatty liver disease nomenclature. J Hepatol. 2023;79(6):1542–1556. </w:t>
      </w:r>
      <w:r>
        <w:rPr>
          <w:color w:val="28328C"/>
        </w:rPr>
        <w:t xml:space="preserve">https://doi.org/10.1016/j.jhep.2023.06.003</w:t>
      </w:r>
    </w:p>
    <w:p>
      <w:pPr>
        <w:spacing w:after="80"/>
      </w:pPr>
      <w:r>
        <w:t xml:space="preserve">4. American Diabetes Association Professional Practice Committee. 2. Diagnosis and Classification of Diabetes: Standards of Care in Diabetes—2026. Diabetes Care. 2026;49(Suppl 1):S27–S49. </w:t>
      </w:r>
      <w:r>
        <w:rPr>
          <w:color w:val="28328C"/>
        </w:rPr>
        <w:t xml:space="preserve">https://doi.org/10.2337/dc26-S002</w:t>
      </w:r>
    </w:p>
    <w:p>
      <w:pPr>
        <w:spacing w:after="80"/>
      </w:pPr>
      <w:r>
        <w:t xml:space="preserve">5. American Diabetes Association Professional Practice Committee. 6. Glycemic Goals, Hypoglycemia, and Hyperglycemic Crises: Standards of Care in Diabetes—2026. Diabetes Care. 2026;49(Suppl 1):S132–S149. </w:t>
      </w:r>
      <w:r>
        <w:rPr>
          <w:color w:val="28328C"/>
        </w:rPr>
        <w:t xml:space="preserve">https://doi.org/10.2337/dc26-S006</w:t>
      </w:r>
    </w:p>
    <w:p>
      <w:pPr>
        <w:spacing w:after="80"/>
      </w:pPr>
      <w:r>
        <w:t xml:space="preserve">6. World Health Organization. Hypertension. Fact sheet, updated 25 September 2025. </w:t>
      </w:r>
      <w:r>
        <w:rPr>
          <w:color w:val="28328C"/>
        </w:rPr>
        <w:t xml:space="preserve">https://www.who.int/news-room/fact-sheets/detail/hypertension</w:t>
      </w:r>
    </w:p>
    <w:p>
      <w:pPr>
        <w:spacing w:after="80"/>
      </w:pPr>
      <w:r>
        <w:t xml:space="preserve">7. Rebello CJ, Johnson WD, Martin CK, et al. Effects of higher dietary protein and fiber intakes at breakfast on postprandial glucose, insulin, and 24-h interstitial glucose in overweight adults. Nutrients. 2017;9(4):352. </w:t>
      </w:r>
      <w:r>
        <w:rPr>
          <w:color w:val="28328C"/>
        </w:rPr>
        <w:t xml:space="preserve">https://doi.org/10.3390/nu9040352</w:t>
      </w:r>
    </w:p>
    <w:p>
      <w:pPr>
        <w:spacing w:after="80"/>
      </w:pPr>
      <w:r>
        <w:t xml:space="preserve">8. Quan M, Xun P, Wu H, et al. Effects of interrupting prolonged sitting on postprandial glycemia and insulin responses: a network meta-analysis. J Sport Health Sci. 2021;10(4):419–429. </w:t>
      </w:r>
      <w:r>
        <w:rPr>
          <w:color w:val="28328C"/>
        </w:rPr>
        <w:t xml:space="preserve">https://doi.org/10.1016/j.jshs.2020.12.006</w:t>
      </w:r>
    </w:p>
    <w:p>
      <w:pPr>
        <w:spacing w:after="80"/>
      </w:pPr>
      <w:r>
        <w:t xml:space="preserve">9. Shan Z, Ma H, Xie M, et al. Sleep duration and risk of type 2 diabetes: a meta-analysis of prospective studies. Diabetes Care. 2015;38(3):529–537. </w:t>
      </w:r>
      <w:r>
        <w:rPr>
          <w:color w:val="28328C"/>
        </w:rPr>
        <w:t xml:space="preserve">https://doi.org/10.2337/dc14-2073</w:t>
      </w:r>
    </w:p>
    <w:p>
      <w:pPr>
        <w:spacing w:after="80"/>
      </w:pPr>
      <w:r>
        <w:t xml:space="preserve">10. Bergmann N, Gyntelberg F, Faber J. The appraisal of chronic stress and the development of the metabolic syndrome: a systematic review of prospective cohort studies. Endocr Connect. 2014;3(2):R55–R80. </w:t>
      </w:r>
      <w:r>
        <w:rPr>
          <w:color w:val="28328C"/>
        </w:rPr>
        <w:t xml:space="preserve">https://doi.org/10.1530/EC-14-0031</w:t>
      </w:r>
    </w:p>
    <w:p>
      <w:pPr>
        <w:spacing w:after="80"/>
      </w:pPr>
      <w:r>
        <w:t xml:space="preserve">11. Fritschi C, Quinn L. Fatigue in patients with diabetes: a review. J Psychosom Res. 2010;69(1):33–41. </w:t>
      </w:r>
      <w:r>
        <w:rPr>
          <w:color w:val="28328C"/>
        </w:rPr>
        <w:t xml:space="preserve">https://doi.org/10.1016/j.jpsychores.2010.01.021</w:t>
      </w:r>
    </w:p>
    <w:p>
      <w:pPr>
        <w:spacing w:after="80"/>
      </w:pPr>
      <w:r>
        <w:t xml:space="preserve">12. Bernhardt V, Babb TG. Exertional dyspnoea in obesity. Eur Respir Rev. 2016;25(142):487–495. </w:t>
      </w:r>
      <w:r>
        <w:rPr>
          <w:color w:val="28328C"/>
        </w:rPr>
        <w:t xml:space="preserve">https://doi.org/10.1183/16000617.0081-2016</w:t>
      </w:r>
    </w:p>
    <w:p>
      <w:pPr>
        <w:spacing w:after="80"/>
      </w:pPr>
      <w:r>
        <w:t xml:space="preserve">13. Ross R, Neeland IJ, Yamashita S, et al. Waist circumference as a vital sign in clinical practice: a Consensus Statement from the IAS and ICCR Working Group on Visceral Obesity. Nat Rev Endocrinol. 2020;16(3):177–189. </w:t>
      </w:r>
      <w:r>
        <w:rPr>
          <w:color w:val="28328C"/>
        </w:rPr>
        <w:t xml:space="preserve">https://doi.org/10.1038/s41574-019-0310-7</w:t>
      </w:r>
    </w:p>
    <w:p>
      <w:pPr>
        <w:spacing w:after="80"/>
      </w:pPr>
      <w:r>
        <w:t xml:space="preserve">14. Trayes KP, Studdiford JS, Pickle S, Tully AS. Edema: diagnosis and management. Am Fam Physician. 2013;88(2):102–110. </w:t>
      </w:r>
      <w:r>
        <w:rPr>
          <w:color w:val="28328C"/>
        </w:rPr>
        <w:t xml:space="preserve">https://www.aafp.org/pubs/afp/issues/2013/0715/p102.html</w:t>
      </w:r>
    </w:p>
    <w:p>
      <w:pPr>
        <w:spacing w:after="80"/>
      </w:pPr>
      <w:r>
        <w:t xml:space="preserve">15. Zhuo Q, Yang W, Chen J, Wang Y. Metabolic syndrome meets osteoarthritis. Nat Rev Rheumatol. 2012;8(12):729–737. </w:t>
      </w:r>
      <w:r>
        <w:rPr>
          <w:color w:val="28328C"/>
        </w:rPr>
        <w:t xml:space="preserve">https://doi.org/10.1038/nrrheum.2012.135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2026-09-21T15:33:12.574Z</dcterms:created>
  <dcterms:modified xsi:type="dcterms:W3CDTF">2026-09-21T15:33:12.579Z</dcterms:modified>
</cp:coreProperties>
</file>

<file path=docProps/custom.xml><?xml version="1.0" encoding="utf-8"?>
<Properties xmlns="http://schemas.openxmlformats.org/officeDocument/2006/custom-properties" xmlns:vt="http://schemas.openxmlformats.org/officeDocument/2006/docPropsVTypes"/>
</file>