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K.O [D] Redator 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Dante, a Blueprint foi gerada com sucesso. Sua próxima tarefa é preparar a transição para a Fase 2 (Redação), gerando a </w:t>
      </w:r>
      <w:r w:rsidDel="00000000" w:rsidR="00000000" w:rsidRPr="00000000">
        <w:rPr>
          <w:b w:val="1"/>
          <w:rtl w:val="0"/>
        </w:rPr>
        <w:t xml:space="preserve">"Mensagem de Kickoff Contextualizada"</w:t>
      </w:r>
      <w:r w:rsidDel="00000000" w:rsidR="00000000" w:rsidRPr="00000000">
        <w:rPr>
          <w:rtl w:val="0"/>
        </w:rPr>
        <w:t xml:space="preserve"> para o agente redator.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gmp1tmnqla5f" w:id="0"/>
      <w:bookmarkEnd w:id="0"/>
      <w:r w:rsidDel="00000000" w:rsidR="00000000" w:rsidRPr="00000000">
        <w:rPr>
          <w:rtl w:val="0"/>
        </w:rPr>
        <w:t xml:space="preserve">DIRETIVA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Utilize a Blueprint que você acabou de gerar como única fonte de informação para extrair os dados necessários e montar a mensagem de kickoff.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i5t08r7qs7b4" w:id="1"/>
      <w:bookmarkEnd w:id="1"/>
      <w:r w:rsidDel="00000000" w:rsidR="00000000" w:rsidRPr="00000000">
        <w:rPr>
          <w:rtl w:val="0"/>
        </w:rPr>
        <w:t xml:space="preserve">INSTRUÇÕES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Extraia as Informações Processuais:</w:t>
      </w:r>
      <w:r w:rsidDel="00000000" w:rsidR="00000000" w:rsidRPr="00000000">
        <w:rPr>
          <w:rtl w:val="0"/>
        </w:rPr>
        <w:t xml:space="preserve"> Identifique o tipo de recurso, número do processo e as referências dos documentos nos autos.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Identifique os Temas Jurídicos:</w:t>
      </w:r>
      <w:r w:rsidDel="00000000" w:rsidR="00000000" w:rsidRPr="00000000">
        <w:rPr>
          <w:rtl w:val="0"/>
        </w:rPr>
        <w:t xml:space="preserve"> Analise as teses recursais (preliminares, mérito, dosimetria) e trate cada uma como um "tema jurídico principal".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Formule Sugestões de Consulta:</w:t>
      </w:r>
      <w:r w:rsidDel="00000000" w:rsidR="00000000" w:rsidRPr="00000000">
        <w:rPr>
          <w:rtl w:val="0"/>
        </w:rPr>
        <w:t xml:space="preserve"> Para cada tema, crie uma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sugestao_consulta_repositorio</w:t>
      </w:r>
      <w:r w:rsidDel="00000000" w:rsidR="00000000" w:rsidRPr="00000000">
        <w:rPr>
          <w:rtl w:val="0"/>
        </w:rPr>
        <w:t xml:space="preserve"> concisa e acionável, baseada na análise que você já realizou. Pense em qual jurisprudência ou doutrina seria mais útil para o agente redator enriquecer aquele argumento específico.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a33qgoq4cx96" w:id="2"/>
      <w:bookmarkEnd w:id="2"/>
      <w:r w:rsidDel="00000000" w:rsidR="00000000" w:rsidRPr="00000000">
        <w:rPr>
          <w:rtl w:val="0"/>
        </w:rPr>
        <w:t xml:space="preserve">ESTRUTURA OBRIGATÓRIA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Apresente o resultado final formatado exatamente como no template abaixo, sem adicionar comentários ou texto extra.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Claude, proceda com a redação do Voto Judicial. Ative sua arquitetura cognitiva "[D] Redator V2".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**Blueprint (Primário):** Texto colado em anexo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**Repositório de Conhecimento:** Conhecimento carregado no Projeto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**Regras Negativas:** `regras_negativas.md`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&lt;contexto_do_caso&gt;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&lt;informacoes_processuais&gt;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&lt;tipo_recurso&gt;[Extraia da Blueprint: Ex: Apelação Criminal]&lt;/tipo_recurso&gt;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&lt;numero_processo&gt;[Extraia da Blueprint: Ex: 5050485-24.2021.8.24.0038]&lt;/numero_processo&gt;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&lt;/informacoes_processuais&gt;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&lt;sumario_materia_juridica_e_diretrizes_de_consulta&gt;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&lt;observacao&gt;A Blueprint anexada é o guia absoluto. As diretrizes abaixo servem para focar sua consulta ao repositório de conhecimento.&lt;/observacao&gt;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&lt;tema_juridico_principal nome="[Extraia o título da primeira tese analisada na Blueprint]"&gt;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&lt;sugestao_consulta_repositorio&gt;[Formule aqui a sugestão de consulta para esta tese]&lt;/sugestao_consulta_repositorio&gt;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&lt;/tema_juridico_principal&gt;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&lt;tema_juridico_principal nome="[Extraia o título da segunda tese analisada na Blueprint]"&gt;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&lt;sugestao_consulta_repositorio&gt;[Formule aqui a sugestão de consulta para esta tese]&lt;/sugestao_consulta_repositorio&gt;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&lt;/tema_juridico_principal&gt;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&lt;!-- (Repita a estrutura &lt;tema_juridico_principal&gt; para cada tese relevante da Blueprint) --&gt;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&lt;/sumario_materia_juridica_e_diretrizes_de_consulta&gt;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&lt;/contexto_do_caso&gt;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b1c1d"/>
        <w:sz w:val="24"/>
        <w:szCs w:val="24"/>
      </w:rPr>
    </w:rPrDefault>
    <w:pPrDefault>
      <w:pPr>
        <w:spacing w:after="240" w:line="275.9999942779541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sz w:val="36"/>
      <w:szCs w:val="3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Rule="auto"/>
      <w:jc w:val="center"/>
    </w:pPr>
    <w:rPr>
      <w:b w:val="1"/>
      <w:sz w:val="32"/>
      <w:szCs w:val="3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480" w:lineRule="auto"/>
      <w:jc w:val="center"/>
    </w:pPr>
    <w:rPr>
      <w:b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120" w:before="480" w:lineRule="auto"/>
      <w:jc w:val="center"/>
    </w:pPr>
    <w:rPr>
      <w:b w:val="1"/>
      <w:sz w:val="28"/>
      <w:szCs w:val="28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pacing w:after="120" w:before="480" w:lineRule="auto"/>
    </w:pPr>
    <w:rPr>
      <w:b w:val="1"/>
      <w:sz w:val="28"/>
      <w:szCs w:val="28"/>
      <w:u w:val="single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