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1626" w14:textId="513D6C65" w:rsidR="001D17BE" w:rsidRPr="003D7341" w:rsidRDefault="00200663" w:rsidP="00E1310A">
      <w:pPr>
        <w:spacing w:after="20"/>
        <w:jc w:val="center"/>
        <w:rPr>
          <w:rFonts w:ascii="Times New Roman" w:hAnsi="Times New Roman" w:cs="Times New Roman"/>
          <w:sz w:val="28"/>
          <w:szCs w:val="28"/>
          <w:lang w:val="es-CO"/>
        </w:rPr>
      </w:pPr>
      <w:r w:rsidRPr="003D7341">
        <w:rPr>
          <w:rFonts w:ascii="Times New Roman" w:hAnsi="Times New Roman" w:cs="Times New Roman"/>
          <w:b/>
          <w:bCs/>
          <w:sz w:val="28"/>
          <w:szCs w:val="28"/>
          <w:lang w:val="es-CO"/>
        </w:rPr>
        <w:t xml:space="preserve">Ernesto Camilo Zuleta Suarez, </w:t>
      </w:r>
      <w:proofErr w:type="spellStart"/>
      <w:r w:rsidRPr="003D7341">
        <w:rPr>
          <w:rFonts w:ascii="Times New Roman" w:hAnsi="Times New Roman" w:cs="Times New Roman"/>
          <w:b/>
          <w:bCs/>
          <w:sz w:val="28"/>
          <w:szCs w:val="28"/>
          <w:lang w:val="es-CO"/>
        </w:rPr>
        <w:t>Ph.D</w:t>
      </w:r>
      <w:proofErr w:type="spellEnd"/>
      <w:r w:rsidRPr="003D7341">
        <w:rPr>
          <w:rFonts w:ascii="Times New Roman" w:hAnsi="Times New Roman" w:cs="Times New Roman"/>
          <w:b/>
          <w:bCs/>
          <w:sz w:val="28"/>
          <w:szCs w:val="28"/>
          <w:lang w:val="es-CO"/>
        </w:rPr>
        <w:t>.</w:t>
      </w:r>
    </w:p>
    <w:p w14:paraId="5831833C" w14:textId="77777777" w:rsidR="00E1310A" w:rsidRPr="00C4280D" w:rsidRDefault="00E1310A" w:rsidP="00E1310A">
      <w:pPr>
        <w:spacing w:after="10"/>
        <w:jc w:val="center"/>
        <w:rPr>
          <w:rFonts w:ascii="Times New Roman" w:hAnsi="Times New Roman" w:cs="Times New Roman"/>
          <w:color w:val="333333"/>
          <w:sz w:val="22"/>
          <w:szCs w:val="22"/>
        </w:rPr>
      </w:pPr>
      <w:r w:rsidRPr="00C4280D">
        <w:rPr>
          <w:rFonts w:ascii="Times New Roman" w:hAnsi="Times New Roman" w:cs="Times New Roman"/>
          <w:color w:val="333333"/>
          <w:sz w:val="22"/>
          <w:szCs w:val="22"/>
        </w:rPr>
        <w:t>Curriculum Vitae</w:t>
      </w:r>
    </w:p>
    <w:p w14:paraId="66779236" w14:textId="1D5B9054" w:rsidR="001D17BE" w:rsidRPr="00CB6D14" w:rsidRDefault="00E1310A" w:rsidP="00E1310A">
      <w:pPr>
        <w:spacing w:after="120"/>
        <w:jc w:val="center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CB6D14">
          <w:rPr>
            <w:rStyle w:val="Hyperlink"/>
            <w:rFonts w:ascii="Times New Roman" w:hAnsi="Times New Roman" w:cs="Times New Roman"/>
            <w:sz w:val="22"/>
            <w:szCs w:val="22"/>
          </w:rPr>
          <w:t>eczuletas@gmail.com</w:t>
        </w:r>
      </w:hyperlink>
      <w:r w:rsidRPr="00CB6D14">
        <w:rPr>
          <w:rFonts w:ascii="Times New Roman" w:hAnsi="Times New Roman" w:cs="Times New Roman"/>
          <w:color w:val="333333"/>
          <w:sz w:val="22"/>
          <w:szCs w:val="22"/>
        </w:rPr>
        <w:t xml:space="preserve"> | </w:t>
      </w:r>
      <w:hyperlink r:id="rId9" w:history="1">
        <w:r w:rsidRPr="00CB6D14">
          <w:rPr>
            <w:rStyle w:val="Hyperlink"/>
            <w:rFonts w:ascii="Times New Roman" w:hAnsi="Times New Roman" w:cs="Times New Roman"/>
            <w:sz w:val="22"/>
            <w:szCs w:val="22"/>
          </w:rPr>
          <w:t>Google scholar</w:t>
        </w:r>
      </w:hyperlink>
      <w:r w:rsidRPr="00CB6D14">
        <w:rPr>
          <w:rFonts w:ascii="Times New Roman" w:hAnsi="Times New Roman" w:cs="Times New Roman"/>
          <w:color w:val="333333"/>
          <w:sz w:val="22"/>
          <w:szCs w:val="22"/>
        </w:rPr>
        <w:t xml:space="preserve"> </w:t>
      </w:r>
    </w:p>
    <w:p w14:paraId="14311F20" w14:textId="77777777" w:rsidR="001D17BE" w:rsidRPr="00B52C88" w:rsidRDefault="00000000" w:rsidP="00B52C88">
      <w:pPr>
        <w:pStyle w:val="Heading1"/>
      </w:pPr>
      <w:r w:rsidRPr="00B52C88">
        <w:t>Profile</w:t>
      </w:r>
    </w:p>
    <w:p w14:paraId="09D6EC82" w14:textId="7C341962" w:rsidR="005862EA" w:rsidRDefault="00200795" w:rsidP="0009269E">
      <w:pPr>
        <w:spacing w:after="120"/>
        <w:jc w:val="both"/>
        <w:rPr>
          <w:rFonts w:ascii="Times New Roman" w:hAnsi="Times New Roman" w:cs="Times New Roman"/>
          <w:sz w:val="22"/>
          <w:szCs w:val="22"/>
        </w:rPr>
      </w:pPr>
      <w:r w:rsidRPr="00200795">
        <w:rPr>
          <w:rFonts w:ascii="Times New Roman" w:hAnsi="Times New Roman" w:cs="Times New Roman"/>
          <w:sz w:val="22"/>
          <w:szCs w:val="22"/>
        </w:rPr>
        <w:t>Applied energy scientist with university-level engineering teaching experience, a Ph.D. in Energy Science and Engineering, and more than five years of postdoctoral research experience at the University of Tennessee and Oak Ridge National Laboratory.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5862EA" w:rsidRPr="005862EA">
        <w:rPr>
          <w:rFonts w:ascii="Times New Roman" w:hAnsi="Times New Roman" w:cs="Times New Roman"/>
          <w:sz w:val="22"/>
          <w:szCs w:val="22"/>
        </w:rPr>
        <w:t>Background in hands-on laboratory instruction, engineering statistics and design of experiments, undergraduate mentoring, instrumentation, measurement, materials characterization, and experimental data analysis. Research interests emphasize applied engineering, energy systems, and laboratory-based problem solving.</w:t>
      </w:r>
    </w:p>
    <w:p w14:paraId="7A7752B4" w14:textId="77777777" w:rsidR="00B658FF" w:rsidRDefault="00B658FF" w:rsidP="00B658FF">
      <w:pPr>
        <w:pStyle w:val="Heading1"/>
      </w:pPr>
    </w:p>
    <w:p w14:paraId="4BDF0CE8" w14:textId="760D620C" w:rsidR="001D17BE" w:rsidRPr="00CB6D14" w:rsidRDefault="00000000" w:rsidP="00B52C88">
      <w:pPr>
        <w:pStyle w:val="Heading1"/>
      </w:pPr>
      <w:r w:rsidRPr="00CB6D14">
        <w:t>Education</w:t>
      </w:r>
    </w:p>
    <w:p w14:paraId="3E4A0EE2" w14:textId="72B0FCF7" w:rsidR="001D17BE" w:rsidRPr="00CB6D14" w:rsidRDefault="00390EDD" w:rsidP="00000135">
      <w:pPr>
        <w:tabs>
          <w:tab w:val="right" w:pos="9026"/>
        </w:tabs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 xml:space="preserve">Jan. 2014 </w:t>
      </w:r>
      <w:r w:rsidR="00200663">
        <w:rPr>
          <w:rFonts w:ascii="Times New Roman" w:hAnsi="Times New Roman" w:cs="Times New Roman"/>
          <w:sz w:val="22"/>
          <w:szCs w:val="22"/>
        </w:rPr>
        <w:t xml:space="preserve">- </w:t>
      </w:r>
      <w:r w:rsidRPr="00CB6D14">
        <w:rPr>
          <w:rFonts w:ascii="Times New Roman" w:hAnsi="Times New Roman" w:cs="Times New Roman"/>
          <w:sz w:val="22"/>
          <w:szCs w:val="22"/>
        </w:rPr>
        <w:t>Dec. 2019 |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 Ph.D. in Energy Science and Engineering</w:t>
      </w:r>
      <w:r w:rsidRPr="00CB6D14">
        <w:rPr>
          <w:rFonts w:ascii="Times New Roman" w:hAnsi="Times New Roman" w:cs="Times New Roman"/>
          <w:sz w:val="22"/>
          <w:szCs w:val="22"/>
        </w:rPr>
        <w:t>,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B6D14">
        <w:rPr>
          <w:rFonts w:ascii="Times New Roman" w:hAnsi="Times New Roman" w:cs="Times New Roman"/>
          <w:sz w:val="22"/>
          <w:szCs w:val="22"/>
        </w:rPr>
        <w:t xml:space="preserve">The University of Tennessee, </w:t>
      </w:r>
      <w:r w:rsidRPr="00CB6D14">
        <w:rPr>
          <w:rFonts w:ascii="Times New Roman" w:hAnsi="Times New Roman" w:cs="Times New Roman"/>
          <w:color w:val="333333"/>
          <w:sz w:val="22"/>
          <w:szCs w:val="22"/>
        </w:rPr>
        <w:t>Bredesen Center for Interdisciplinary Research and Graduate Education</w:t>
      </w:r>
      <w:r w:rsidR="00046E43" w:rsidRPr="00CB6D14">
        <w:rPr>
          <w:rFonts w:ascii="Times New Roman" w:hAnsi="Times New Roman" w:cs="Times New Roman"/>
          <w:color w:val="333333"/>
          <w:sz w:val="22"/>
          <w:szCs w:val="22"/>
        </w:rPr>
        <w:t xml:space="preserve">, </w:t>
      </w:r>
      <w:r w:rsidR="00046E43" w:rsidRPr="00CB6D14">
        <w:rPr>
          <w:rFonts w:ascii="Times New Roman" w:hAnsi="Times New Roman" w:cs="Times New Roman"/>
          <w:sz w:val="22"/>
          <w:szCs w:val="22"/>
        </w:rPr>
        <w:t>Knoxville, TN, US.</w:t>
      </w:r>
    </w:p>
    <w:p w14:paraId="3A29CB3E" w14:textId="21099571" w:rsidR="001D17BE" w:rsidRPr="00CB6D14" w:rsidRDefault="00390EDD" w:rsidP="00000135">
      <w:pPr>
        <w:tabs>
          <w:tab w:val="right" w:pos="9026"/>
        </w:tabs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 xml:space="preserve">Jan. 2010 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 Jun. 2013 |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M.Sc. in Engineering (Chemical Engineering)</w:t>
      </w:r>
      <w:r w:rsidRPr="00CB6D14">
        <w:rPr>
          <w:rFonts w:ascii="Times New Roman" w:hAnsi="Times New Roman" w:cs="Times New Roman"/>
          <w:sz w:val="22"/>
          <w:szCs w:val="22"/>
        </w:rPr>
        <w:t>,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B6D14">
        <w:rPr>
          <w:rFonts w:ascii="Times New Roman" w:hAnsi="Times New Roman" w:cs="Times New Roman"/>
          <w:sz w:val="22"/>
          <w:szCs w:val="22"/>
        </w:rPr>
        <w:t>Universidad de Antioquia, Medellín, Colombia</w:t>
      </w:r>
      <w:r w:rsidR="00046E43" w:rsidRPr="00CB6D14">
        <w:rPr>
          <w:rFonts w:ascii="Times New Roman" w:hAnsi="Times New Roman" w:cs="Times New Roman"/>
          <w:sz w:val="22"/>
          <w:szCs w:val="22"/>
        </w:rPr>
        <w:t>.</w:t>
      </w:r>
      <w:r w:rsidR="002A4BEA" w:rsidRPr="00CB6D1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066ECE0" w14:textId="0C776130" w:rsidR="001D17BE" w:rsidRPr="00C4280D" w:rsidRDefault="00390EDD" w:rsidP="00000135">
      <w:pPr>
        <w:tabs>
          <w:tab w:val="right" w:pos="9026"/>
        </w:tabs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Jan. 2000 </w:t>
      </w:r>
      <w:r w:rsidR="00200663" w:rsidRPr="00C4280D">
        <w:rPr>
          <w:rFonts w:ascii="Times New Roman" w:hAnsi="Times New Roman" w:cs="Times New Roman"/>
          <w:sz w:val="22"/>
          <w:szCs w:val="22"/>
          <w:lang w:val="es-CO"/>
        </w:rPr>
        <w:t>-</w:t>
      </w:r>
      <w:r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 Jun. 2007 | </w:t>
      </w:r>
      <w:proofErr w:type="spellStart"/>
      <w:r w:rsidRPr="00C4280D">
        <w:rPr>
          <w:rFonts w:ascii="Times New Roman" w:hAnsi="Times New Roman" w:cs="Times New Roman"/>
          <w:b/>
          <w:bCs/>
          <w:sz w:val="22"/>
          <w:szCs w:val="22"/>
          <w:lang w:val="es-CO"/>
        </w:rPr>
        <w:t>B.Sc</w:t>
      </w:r>
      <w:proofErr w:type="spellEnd"/>
      <w:r w:rsidRPr="00C4280D">
        <w:rPr>
          <w:rFonts w:ascii="Times New Roman" w:hAnsi="Times New Roman" w:cs="Times New Roman"/>
          <w:b/>
          <w:bCs/>
          <w:sz w:val="22"/>
          <w:szCs w:val="22"/>
          <w:lang w:val="es-CO"/>
        </w:rPr>
        <w:t>. in Agro</w:t>
      </w:r>
      <w:r w:rsidR="00200663" w:rsidRPr="00C4280D">
        <w:rPr>
          <w:rFonts w:ascii="Times New Roman" w:hAnsi="Times New Roman" w:cs="Times New Roman"/>
          <w:b/>
          <w:bCs/>
          <w:sz w:val="22"/>
          <w:szCs w:val="22"/>
          <w:lang w:val="es-CO"/>
        </w:rPr>
        <w:t>-</w:t>
      </w:r>
      <w:r w:rsidRPr="00C4280D">
        <w:rPr>
          <w:rFonts w:ascii="Times New Roman" w:hAnsi="Times New Roman" w:cs="Times New Roman"/>
          <w:b/>
          <w:bCs/>
          <w:sz w:val="22"/>
          <w:szCs w:val="22"/>
          <w:lang w:val="es-CO"/>
        </w:rPr>
        <w:t>industrial Engineering</w:t>
      </w:r>
      <w:r w:rsidRPr="00C4280D">
        <w:rPr>
          <w:rFonts w:ascii="Times New Roman" w:hAnsi="Times New Roman" w:cs="Times New Roman"/>
          <w:sz w:val="22"/>
          <w:szCs w:val="22"/>
          <w:lang w:val="es-CO"/>
        </w:rPr>
        <w:t>, Universidad Popular del Cesar, Valledupar, Colombia</w:t>
      </w:r>
      <w:r w:rsidR="00046E43" w:rsidRPr="00C4280D">
        <w:rPr>
          <w:rFonts w:ascii="Times New Roman" w:hAnsi="Times New Roman" w:cs="Times New Roman"/>
          <w:sz w:val="22"/>
          <w:szCs w:val="22"/>
          <w:lang w:val="es-CO"/>
        </w:rPr>
        <w:t>.</w:t>
      </w:r>
      <w:r w:rsidR="002A4BEA"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        </w:t>
      </w:r>
    </w:p>
    <w:p w14:paraId="05B1C5F2" w14:textId="77777777" w:rsidR="00717912" w:rsidRPr="00C4280D" w:rsidRDefault="00717912" w:rsidP="00FD20BF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  <w:lang w:val="es-CO"/>
        </w:rPr>
      </w:pPr>
    </w:p>
    <w:p w14:paraId="32A939AC" w14:textId="57D446ED" w:rsidR="00FD20BF" w:rsidRPr="00FD20BF" w:rsidRDefault="00FD20BF" w:rsidP="00B52C88">
      <w:pPr>
        <w:pStyle w:val="Heading1"/>
      </w:pPr>
      <w:r w:rsidRPr="00FD20BF">
        <w:t>Research and Work Experience</w:t>
      </w:r>
    </w:p>
    <w:p w14:paraId="21163D46" w14:textId="77777777" w:rsidR="00FD20BF" w:rsidRPr="00CB6D14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 xml:space="preserve">Jul. 2023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 Jul. 2026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Oak Ridge National Laboratory</w:t>
      </w:r>
      <w:r w:rsidRPr="008F4AF6">
        <w:rPr>
          <w:rFonts w:ascii="Times New Roman" w:hAnsi="Times New Roman" w:cs="Times New Roman"/>
          <w:sz w:val="22"/>
          <w:szCs w:val="22"/>
        </w:rPr>
        <w:t>, Energy Storage and Conversion Group, Oak Ridge, TN</w:t>
      </w:r>
      <w:r w:rsidRPr="00CB6D14">
        <w:rPr>
          <w:rFonts w:ascii="Times New Roman" w:hAnsi="Times New Roman" w:cs="Times New Roman"/>
          <w:sz w:val="22"/>
          <w:szCs w:val="22"/>
        </w:rPr>
        <w:tab/>
        <w:t xml:space="preserve">                </w:t>
      </w:r>
    </w:p>
    <w:p w14:paraId="6D396C56" w14:textId="77777777" w:rsidR="00FD20BF" w:rsidRPr="00CB6D14" w:rsidRDefault="00FD20BF" w:rsidP="00FD20BF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>Postdoctoral Research Associate</w:t>
      </w:r>
    </w:p>
    <w:p w14:paraId="4EFE0B23" w14:textId="77777777" w:rsidR="00FD20BF" w:rsidRPr="008F4AF6" w:rsidRDefault="00FD20BF" w:rsidP="00FD20BF">
      <w:pPr>
        <w:pStyle w:val="ListParagraph"/>
        <w:numPr>
          <w:ilvl w:val="0"/>
          <w:numId w:val="4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8F4AF6">
        <w:rPr>
          <w:rFonts w:ascii="Times New Roman" w:hAnsi="Times New Roman" w:cs="Times New Roman"/>
          <w:sz w:val="22"/>
          <w:szCs w:val="22"/>
        </w:rPr>
        <w:t>Developed and evaluated sodium hybrid redox flow battery architectures and interfaces through advanced electrochemical diagnostic techniques, including GEIS/PEIS and equivalent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circuit modeling of Na|β’’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alumina solid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electrolyte cells, to identify performance limitations, optimize interfacial design, and improve long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term electrochemical stability.</w:t>
      </w:r>
    </w:p>
    <w:p w14:paraId="02FE2D23" w14:textId="77777777" w:rsidR="00FD20BF" w:rsidRPr="008F4AF6" w:rsidRDefault="00FD20BF" w:rsidP="00FD20BF">
      <w:pPr>
        <w:pStyle w:val="ListParagraph"/>
        <w:numPr>
          <w:ilvl w:val="0"/>
          <w:numId w:val="4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8F4AF6">
        <w:rPr>
          <w:rFonts w:ascii="Times New Roman" w:hAnsi="Times New Roman" w:cs="Times New Roman"/>
          <w:sz w:val="22"/>
          <w:szCs w:val="22"/>
        </w:rPr>
        <w:t xml:space="preserve">Synthesized sodium thiophosphate and polysulfide compounds and characterized them by </w:t>
      </w:r>
      <w:r w:rsidRPr="008F4AF6">
        <w:rPr>
          <w:rFonts w:ascii="Times New Roman" w:hAnsi="Times New Roman" w:cs="Times New Roman"/>
          <w:sz w:val="22"/>
          <w:szCs w:val="22"/>
          <w:vertAlign w:val="superscript"/>
        </w:rPr>
        <w:t>31</w:t>
      </w:r>
      <w:r w:rsidRPr="008F4AF6">
        <w:rPr>
          <w:rFonts w:ascii="Times New Roman" w:hAnsi="Times New Roman" w:cs="Times New Roman"/>
          <w:sz w:val="22"/>
          <w:szCs w:val="22"/>
        </w:rPr>
        <w:t>P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NMR, UV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Vis, and Raman spectroscopy.</w:t>
      </w:r>
    </w:p>
    <w:p w14:paraId="6C164F02" w14:textId="77777777" w:rsidR="00FD20BF" w:rsidRDefault="00FD20BF" w:rsidP="00FD20BF">
      <w:pPr>
        <w:pStyle w:val="ListParagraph"/>
        <w:numPr>
          <w:ilvl w:val="0"/>
          <w:numId w:val="4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8F4AF6">
        <w:rPr>
          <w:rFonts w:ascii="Times New Roman" w:hAnsi="Times New Roman" w:cs="Times New Roman"/>
          <w:sz w:val="22"/>
          <w:szCs w:val="22"/>
        </w:rPr>
        <w:t>Performed electrochemical characterization of catholyte materials using cyclic voltammetry, coin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cell, and flow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>cell testing for nonaqueous redox flow batteries.</w:t>
      </w:r>
    </w:p>
    <w:p w14:paraId="2EE201E1" w14:textId="77777777" w:rsidR="00FD20BF" w:rsidRPr="00AE239A" w:rsidRDefault="00FD20BF" w:rsidP="00FD20BF">
      <w:pPr>
        <w:pStyle w:val="ListParagraph"/>
        <w:spacing w:after="40"/>
        <w:ind w:left="288"/>
        <w:rPr>
          <w:rFonts w:ascii="Times New Roman" w:hAnsi="Times New Roman" w:cs="Times New Roman"/>
          <w:sz w:val="22"/>
          <w:szCs w:val="22"/>
        </w:rPr>
      </w:pPr>
    </w:p>
    <w:p w14:paraId="2F6EF2C6" w14:textId="77777777" w:rsidR="00FD20BF" w:rsidRPr="00CB6D14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</w:rPr>
      </w:pPr>
      <w:r w:rsidRPr="008F4AF6">
        <w:rPr>
          <w:rFonts w:ascii="Times New Roman" w:hAnsi="Times New Roman" w:cs="Times New Roman"/>
          <w:sz w:val="22"/>
          <w:szCs w:val="22"/>
        </w:rPr>
        <w:t xml:space="preserve">Nov. 2020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F4AF6">
        <w:rPr>
          <w:rFonts w:ascii="Times New Roman" w:hAnsi="Times New Roman" w:cs="Times New Roman"/>
          <w:sz w:val="22"/>
          <w:szCs w:val="22"/>
        </w:rPr>
        <w:t xml:space="preserve"> Jun. 2023</w:t>
      </w:r>
      <w:r>
        <w:rPr>
          <w:rFonts w:ascii="Times New Roman" w:hAnsi="Times New Roman" w:cs="Times New Roman"/>
          <w:sz w:val="22"/>
          <w:szCs w:val="22"/>
        </w:rPr>
        <w:t xml:space="preserve"> |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The University of Tennessee</w:t>
      </w:r>
      <w:r w:rsidRPr="008F4AF6">
        <w:rPr>
          <w:rFonts w:ascii="Times New Roman" w:hAnsi="Times New Roman" w:cs="Times New Roman"/>
          <w:sz w:val="22"/>
          <w:szCs w:val="22"/>
        </w:rPr>
        <w:t xml:space="preserve">, Dept. of Chemical and Biomolecular Engineering, Knoxville, TN </w:t>
      </w:r>
      <w:r w:rsidRPr="00CB6D14">
        <w:rPr>
          <w:rFonts w:ascii="Times New Roman" w:hAnsi="Times New Roman" w:cs="Times New Roman"/>
          <w:sz w:val="22"/>
          <w:szCs w:val="22"/>
        </w:rPr>
        <w:tab/>
        <w:t xml:space="preserve"> </w:t>
      </w:r>
    </w:p>
    <w:p w14:paraId="4E646E32" w14:textId="77777777" w:rsidR="00FD20BF" w:rsidRPr="00CB6D14" w:rsidRDefault="00FD20BF" w:rsidP="00FD20BF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Postdoctoral Researcher, </w:t>
      </w:r>
      <w:proofErr w:type="spellStart"/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>Zawodzinski</w:t>
      </w:r>
      <w:proofErr w:type="spellEnd"/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 xml:space="preserve"> Group</w:t>
      </w:r>
    </w:p>
    <w:p w14:paraId="7DE44CF3" w14:textId="77777777" w:rsidR="00FD20BF" w:rsidRPr="008B0B77" w:rsidRDefault="00FD20BF" w:rsidP="00FD20BF">
      <w:pPr>
        <w:pStyle w:val="ListParagraph"/>
        <w:numPr>
          <w:ilvl w:val="0"/>
          <w:numId w:val="5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8B0B77">
        <w:rPr>
          <w:rFonts w:ascii="Times New Roman" w:hAnsi="Times New Roman" w:cs="Times New Roman"/>
          <w:sz w:val="22"/>
          <w:szCs w:val="22"/>
        </w:rPr>
        <w:t>Evaluated electrochemical performance of organic redox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B0B77">
        <w:rPr>
          <w:rFonts w:ascii="Times New Roman" w:hAnsi="Times New Roman" w:cs="Times New Roman"/>
          <w:sz w:val="22"/>
          <w:szCs w:val="22"/>
        </w:rPr>
        <w:t>active molecules in aqueous systems and tested membrane materials in full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B0B77">
        <w:rPr>
          <w:rFonts w:ascii="Times New Roman" w:hAnsi="Times New Roman" w:cs="Times New Roman"/>
          <w:sz w:val="22"/>
          <w:szCs w:val="22"/>
        </w:rPr>
        <w:t>cell configurations.</w:t>
      </w:r>
    </w:p>
    <w:p w14:paraId="3A690FD9" w14:textId="77777777" w:rsidR="00FD20BF" w:rsidRPr="008B0B77" w:rsidRDefault="00FD20BF" w:rsidP="00FD20BF">
      <w:pPr>
        <w:pStyle w:val="ListParagraph"/>
        <w:numPr>
          <w:ilvl w:val="0"/>
          <w:numId w:val="5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8B0B77">
        <w:rPr>
          <w:rFonts w:ascii="Times New Roman" w:hAnsi="Times New Roman" w:cs="Times New Roman"/>
          <w:sz w:val="22"/>
          <w:szCs w:val="22"/>
        </w:rPr>
        <w:t>Applied EPR spectroscopy to study molecular dynamics in deep eutectic solvents.</w:t>
      </w:r>
    </w:p>
    <w:p w14:paraId="6B91BE30" w14:textId="77777777" w:rsidR="00FD20BF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</w:rPr>
      </w:pPr>
    </w:p>
    <w:p w14:paraId="513A26C8" w14:textId="77777777" w:rsidR="00FD20BF" w:rsidRPr="00CB6D14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</w:rPr>
      </w:pPr>
      <w:r w:rsidRPr="008E0205">
        <w:rPr>
          <w:rFonts w:ascii="Times New Roman" w:hAnsi="Times New Roman" w:cs="Times New Roman"/>
          <w:sz w:val="22"/>
          <w:szCs w:val="22"/>
        </w:rPr>
        <w:t xml:space="preserve">Jan. 2014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8E0205">
        <w:rPr>
          <w:rFonts w:ascii="Times New Roman" w:hAnsi="Times New Roman" w:cs="Times New Roman"/>
          <w:sz w:val="22"/>
          <w:szCs w:val="22"/>
        </w:rPr>
        <w:t xml:space="preserve"> Aug. 2019</w:t>
      </w:r>
      <w:r>
        <w:rPr>
          <w:rFonts w:ascii="Times New Roman" w:hAnsi="Times New Roman" w:cs="Times New Roman"/>
          <w:sz w:val="22"/>
          <w:szCs w:val="22"/>
        </w:rPr>
        <w:t xml:space="preserve"> |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The University of Tennessee</w:t>
      </w:r>
      <w:r w:rsidRPr="00AE239A">
        <w:rPr>
          <w:rFonts w:ascii="Times New Roman" w:hAnsi="Times New Roman" w:cs="Times New Roman"/>
          <w:sz w:val="22"/>
          <w:szCs w:val="22"/>
        </w:rPr>
        <w:t>,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E239A">
        <w:rPr>
          <w:rFonts w:ascii="Times New Roman" w:hAnsi="Times New Roman" w:cs="Times New Roman"/>
          <w:sz w:val="22"/>
          <w:szCs w:val="22"/>
        </w:rPr>
        <w:t>Center for Renewable Carbon, Knoxville, TN</w:t>
      </w:r>
      <w:r w:rsidRPr="00AE239A">
        <w:rPr>
          <w:rFonts w:ascii="Times New Roman" w:hAnsi="Times New Roman" w:cs="Times New Roman"/>
          <w:sz w:val="22"/>
          <w:szCs w:val="22"/>
        </w:rPr>
        <w:tab/>
        <w:t xml:space="preserve">             </w:t>
      </w:r>
      <w:r w:rsidRPr="00CB6D14">
        <w:rPr>
          <w:rFonts w:ascii="Times New Roman" w:hAnsi="Times New Roman" w:cs="Times New Roman"/>
          <w:sz w:val="22"/>
          <w:szCs w:val="22"/>
        </w:rPr>
        <w:t xml:space="preserve">                         </w:t>
      </w:r>
    </w:p>
    <w:p w14:paraId="3EEE9D80" w14:textId="77777777" w:rsidR="00FD20BF" w:rsidRPr="00CB6D14" w:rsidRDefault="00FD20BF" w:rsidP="00FD20BF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>Graduate Research Assistant</w:t>
      </w:r>
    </w:p>
    <w:p w14:paraId="631CFEFB" w14:textId="77777777" w:rsidR="00FD20BF" w:rsidRPr="00450901" w:rsidRDefault="00FD20BF" w:rsidP="00FD20BF">
      <w:pPr>
        <w:pStyle w:val="ListParagraph"/>
        <w:numPr>
          <w:ilvl w:val="0"/>
          <w:numId w:val="6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450901">
        <w:rPr>
          <w:rFonts w:ascii="Times New Roman" w:hAnsi="Times New Roman" w:cs="Times New Roman"/>
          <w:sz w:val="22"/>
          <w:szCs w:val="22"/>
        </w:rPr>
        <w:t>Synthesized and characterized lignin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450901">
        <w:rPr>
          <w:rFonts w:ascii="Times New Roman" w:hAnsi="Times New Roman" w:cs="Times New Roman"/>
          <w:sz w:val="22"/>
          <w:szCs w:val="22"/>
        </w:rPr>
        <w:t>derived model compounds via catalytic methods; studied reaction mechanisms and catalyst deactivation pathways.</w:t>
      </w:r>
    </w:p>
    <w:p w14:paraId="6A6EC7F6" w14:textId="77777777" w:rsidR="00FD20BF" w:rsidRPr="00450901" w:rsidRDefault="00FD20BF" w:rsidP="00FD20BF">
      <w:pPr>
        <w:pStyle w:val="ListParagraph"/>
        <w:numPr>
          <w:ilvl w:val="0"/>
          <w:numId w:val="6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450901">
        <w:rPr>
          <w:rFonts w:ascii="Times New Roman" w:hAnsi="Times New Roman" w:cs="Times New Roman"/>
          <w:sz w:val="22"/>
          <w:szCs w:val="22"/>
        </w:rPr>
        <w:t>Performed analytical characterization using HPLC and NMR spectroscopic techniques.</w:t>
      </w:r>
    </w:p>
    <w:p w14:paraId="36FA0DF9" w14:textId="77777777" w:rsidR="00FD20BF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</w:rPr>
      </w:pPr>
    </w:p>
    <w:p w14:paraId="31F6C89F" w14:textId="77777777" w:rsidR="00FD20BF" w:rsidRPr="00F46856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  <w:lang w:val="es-CO"/>
        </w:rPr>
      </w:pPr>
      <w:r w:rsidRPr="00F46856">
        <w:rPr>
          <w:rFonts w:ascii="Times New Roman" w:hAnsi="Times New Roman" w:cs="Times New Roman"/>
          <w:sz w:val="22"/>
          <w:szCs w:val="22"/>
          <w:lang w:val="es-CO"/>
        </w:rPr>
        <w:lastRenderedPageBreak/>
        <w:t xml:space="preserve">Aug. 2010 </w:t>
      </w:r>
      <w:r>
        <w:rPr>
          <w:rFonts w:ascii="Times New Roman" w:hAnsi="Times New Roman" w:cs="Times New Roman"/>
          <w:sz w:val="22"/>
          <w:szCs w:val="22"/>
          <w:lang w:val="es-CO"/>
        </w:rPr>
        <w:t>-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 Jun. 2013 | </w:t>
      </w: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Universidad de Antioquia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, Medellín, Colombia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ab/>
        <w:t xml:space="preserve">                                                                 </w:t>
      </w:r>
    </w:p>
    <w:p w14:paraId="637B5A52" w14:textId="77777777" w:rsidR="00FD20BF" w:rsidRPr="00CB6D14" w:rsidRDefault="00FD20BF" w:rsidP="00717912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>Research Assistant</w:t>
      </w:r>
    </w:p>
    <w:p w14:paraId="0E44DE79" w14:textId="77777777" w:rsidR="00FD20BF" w:rsidRPr="00450901" w:rsidRDefault="00FD20BF" w:rsidP="00FD20BF">
      <w:pPr>
        <w:pStyle w:val="ListParagraph"/>
        <w:numPr>
          <w:ilvl w:val="0"/>
          <w:numId w:val="7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450901">
        <w:rPr>
          <w:rFonts w:ascii="Times New Roman" w:hAnsi="Times New Roman" w:cs="Times New Roman"/>
          <w:sz w:val="22"/>
          <w:szCs w:val="22"/>
        </w:rPr>
        <w:t>Developed strategies to mitigate biodiesel corrosivity and its impact on automotive components.</w:t>
      </w:r>
    </w:p>
    <w:p w14:paraId="031783E7" w14:textId="77777777" w:rsidR="00FD20BF" w:rsidRPr="00450901" w:rsidRDefault="00FD20BF" w:rsidP="00FD20BF">
      <w:pPr>
        <w:pStyle w:val="ListParagraph"/>
        <w:numPr>
          <w:ilvl w:val="0"/>
          <w:numId w:val="7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450901">
        <w:rPr>
          <w:rFonts w:ascii="Times New Roman" w:hAnsi="Times New Roman" w:cs="Times New Roman"/>
          <w:sz w:val="22"/>
          <w:szCs w:val="22"/>
        </w:rPr>
        <w:t>Improved the oxidative stability and low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450901">
        <w:rPr>
          <w:rFonts w:ascii="Times New Roman" w:hAnsi="Times New Roman" w:cs="Times New Roman"/>
          <w:sz w:val="22"/>
          <w:szCs w:val="22"/>
        </w:rPr>
        <w:t>temperature flow properties of biodiesel from natural oils.</w:t>
      </w:r>
    </w:p>
    <w:p w14:paraId="382BF462" w14:textId="77777777" w:rsidR="00FD20BF" w:rsidRPr="00F46856" w:rsidRDefault="00FD20BF" w:rsidP="00FD20BF">
      <w:pPr>
        <w:tabs>
          <w:tab w:val="right" w:pos="9026"/>
        </w:tabs>
        <w:spacing w:after="120"/>
        <w:rPr>
          <w:rFonts w:ascii="Times New Roman" w:hAnsi="Times New Roman" w:cs="Times New Roman"/>
          <w:sz w:val="22"/>
          <w:szCs w:val="22"/>
        </w:rPr>
      </w:pPr>
    </w:p>
    <w:p w14:paraId="094B27AD" w14:textId="77777777" w:rsidR="00FD20BF" w:rsidRPr="00AE239A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  <w:lang w:val="es-CO"/>
        </w:rPr>
      </w:pPr>
      <w:r w:rsidRPr="00AE239A">
        <w:rPr>
          <w:rFonts w:ascii="Times New Roman" w:hAnsi="Times New Roman" w:cs="Times New Roman"/>
          <w:sz w:val="22"/>
          <w:szCs w:val="22"/>
          <w:lang w:val="es-CO"/>
        </w:rPr>
        <w:t xml:space="preserve">Jul. 2005 </w:t>
      </w:r>
      <w:r>
        <w:rPr>
          <w:rFonts w:ascii="Times New Roman" w:hAnsi="Times New Roman" w:cs="Times New Roman"/>
          <w:sz w:val="22"/>
          <w:szCs w:val="22"/>
          <w:lang w:val="es-CO"/>
        </w:rPr>
        <w:t>-</w:t>
      </w:r>
      <w:r w:rsidRPr="00AE239A">
        <w:rPr>
          <w:rFonts w:ascii="Times New Roman" w:hAnsi="Times New Roman" w:cs="Times New Roman"/>
          <w:sz w:val="22"/>
          <w:szCs w:val="22"/>
          <w:lang w:val="es-CO"/>
        </w:rPr>
        <w:t xml:space="preserve"> Oct. 2007 | </w:t>
      </w:r>
      <w:r w:rsidRPr="00AE239A">
        <w:rPr>
          <w:rFonts w:ascii="Times New Roman" w:hAnsi="Times New Roman" w:cs="Times New Roman"/>
          <w:b/>
          <w:bCs/>
          <w:sz w:val="22"/>
          <w:szCs w:val="22"/>
          <w:lang w:val="es-CO"/>
        </w:rPr>
        <w:t>Universidad Popular del Cesar, Valledupar, Colombia</w:t>
      </w:r>
      <w:r w:rsidRPr="00AE239A">
        <w:rPr>
          <w:rFonts w:ascii="Times New Roman" w:hAnsi="Times New Roman" w:cs="Times New Roman"/>
          <w:sz w:val="22"/>
          <w:szCs w:val="22"/>
          <w:lang w:val="es-CO"/>
        </w:rPr>
        <w:tab/>
      </w:r>
    </w:p>
    <w:p w14:paraId="233DDAB0" w14:textId="77777777" w:rsidR="00FD20BF" w:rsidRPr="00CB6D14" w:rsidRDefault="00FD20BF" w:rsidP="00717912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>Research Assistant</w:t>
      </w:r>
    </w:p>
    <w:p w14:paraId="16FB4651" w14:textId="77777777" w:rsidR="00FD20BF" w:rsidRPr="00D2662B" w:rsidRDefault="00FD20BF" w:rsidP="00FD20BF">
      <w:pPr>
        <w:pStyle w:val="ListParagraph"/>
        <w:numPr>
          <w:ilvl w:val="0"/>
          <w:numId w:val="8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D2662B">
        <w:rPr>
          <w:rFonts w:ascii="Times New Roman" w:hAnsi="Times New Roman" w:cs="Times New Roman"/>
          <w:sz w:val="22"/>
          <w:szCs w:val="22"/>
        </w:rPr>
        <w:t>Studied the production of epoxidized palm olein via peroxyacetic acid formed in situ.</w:t>
      </w:r>
    </w:p>
    <w:p w14:paraId="40C543A1" w14:textId="77777777" w:rsidR="00FD20BF" w:rsidRDefault="00FD20BF" w:rsidP="00FD20BF">
      <w:pPr>
        <w:pStyle w:val="ListParagraph"/>
        <w:numPr>
          <w:ilvl w:val="0"/>
          <w:numId w:val="8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D2662B">
        <w:rPr>
          <w:rFonts w:ascii="Times New Roman" w:hAnsi="Times New Roman" w:cs="Times New Roman"/>
          <w:sz w:val="22"/>
          <w:szCs w:val="22"/>
        </w:rPr>
        <w:t>Analyzed preparation of activated carbons from carbonaceous precursors of the Cesar bituminous coal basin and agricultural biomass.</w:t>
      </w:r>
    </w:p>
    <w:p w14:paraId="2E4A0E20" w14:textId="77777777" w:rsidR="008D5114" w:rsidRDefault="008D5114" w:rsidP="008D5114">
      <w:pPr>
        <w:spacing w:after="40"/>
        <w:rPr>
          <w:rFonts w:ascii="Times New Roman" w:hAnsi="Times New Roman" w:cs="Times New Roman"/>
          <w:sz w:val="22"/>
          <w:szCs w:val="22"/>
        </w:rPr>
      </w:pPr>
    </w:p>
    <w:p w14:paraId="5E58F645" w14:textId="77777777" w:rsidR="008D5114" w:rsidRPr="008D5114" w:rsidRDefault="008D5114" w:rsidP="008D5114">
      <w:pPr>
        <w:pStyle w:val="Heading1"/>
      </w:pPr>
      <w:r w:rsidRPr="008D5114">
        <w:t>AREAS OF TEACHING INTEREST</w:t>
      </w:r>
    </w:p>
    <w:p w14:paraId="7886A2B7" w14:textId="2F7548FB" w:rsidR="008D5114" w:rsidRPr="008D5114" w:rsidRDefault="008D5114" w:rsidP="008D5114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8D5114">
        <w:rPr>
          <w:rFonts w:ascii="Times New Roman" w:hAnsi="Times New Roman" w:cs="Times New Roman"/>
          <w:sz w:val="22"/>
          <w:szCs w:val="22"/>
        </w:rPr>
        <w:t>Materials and measurement systems; engineering experimentation and laboratory methods; engineering statistics and design of experiments; thermal and energy systems; applied data analysis.</w:t>
      </w:r>
    </w:p>
    <w:p w14:paraId="6AC045C9" w14:textId="77777777" w:rsidR="00FD20BF" w:rsidRPr="00CB6D14" w:rsidRDefault="00FD20BF" w:rsidP="00FD20BF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6D42291A" w14:textId="77777777" w:rsidR="00FD20BF" w:rsidRPr="00CB6D14" w:rsidRDefault="00FD20BF" w:rsidP="00B52C88">
      <w:pPr>
        <w:pStyle w:val="Heading1"/>
      </w:pPr>
      <w:r w:rsidRPr="00CB6D14">
        <w:t>Teaching Experience</w:t>
      </w:r>
    </w:p>
    <w:p w14:paraId="1E2FB8AB" w14:textId="77777777" w:rsidR="00FD20BF" w:rsidRPr="00CB6D14" w:rsidRDefault="00FD20BF" w:rsidP="00FD20BF">
      <w:pPr>
        <w:tabs>
          <w:tab w:val="right" w:pos="9026"/>
        </w:tabs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 xml:space="preserve">Jan. 2010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 Dec. 2012</w:t>
      </w:r>
      <w:r>
        <w:rPr>
          <w:rFonts w:ascii="Times New Roman" w:hAnsi="Times New Roman" w:cs="Times New Roman"/>
          <w:sz w:val="22"/>
          <w:szCs w:val="22"/>
        </w:rPr>
        <w:t xml:space="preserve"> |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Universidad de Antioquia, Faculty of Engineering, Medellín, Colombia</w:t>
      </w:r>
      <w:r w:rsidRPr="00CB6D14">
        <w:rPr>
          <w:rFonts w:ascii="Times New Roman" w:hAnsi="Times New Roman" w:cs="Times New Roman"/>
          <w:sz w:val="22"/>
          <w:szCs w:val="22"/>
        </w:rPr>
        <w:tab/>
      </w:r>
    </w:p>
    <w:p w14:paraId="27CC3317" w14:textId="77777777" w:rsidR="00FD20BF" w:rsidRPr="00CB6D14" w:rsidRDefault="00FD20BF" w:rsidP="00717912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i/>
          <w:iCs/>
          <w:color w:val="333333"/>
          <w:sz w:val="22"/>
          <w:szCs w:val="22"/>
        </w:rPr>
        <w:t>Lecturer and Teaching Assistant</w:t>
      </w:r>
    </w:p>
    <w:p w14:paraId="5FD0D152" w14:textId="77777777" w:rsidR="00FD20BF" w:rsidRPr="005D7A52" w:rsidRDefault="00FD20BF" w:rsidP="00FD20BF">
      <w:pPr>
        <w:pStyle w:val="ListParagraph"/>
        <w:numPr>
          <w:ilvl w:val="0"/>
          <w:numId w:val="9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5D7A52">
        <w:rPr>
          <w:rFonts w:ascii="Times New Roman" w:hAnsi="Times New Roman" w:cs="Times New Roman"/>
          <w:sz w:val="22"/>
          <w:szCs w:val="22"/>
        </w:rPr>
        <w:t>Teaching Assistant, Heat Transfer Laboratory (Dept. of Chemical Engineering): conduction, convection, and heat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5D7A52">
        <w:rPr>
          <w:rFonts w:ascii="Times New Roman" w:hAnsi="Times New Roman" w:cs="Times New Roman"/>
          <w:sz w:val="22"/>
          <w:szCs w:val="22"/>
        </w:rPr>
        <w:t>exchanger experiments; instrumentation, data acquisition, and laboratory report writing.</w:t>
      </w:r>
    </w:p>
    <w:p w14:paraId="68FB1A11" w14:textId="77777777" w:rsidR="00FD20BF" w:rsidRPr="005D7A52" w:rsidRDefault="00FD20BF" w:rsidP="00FD20BF">
      <w:pPr>
        <w:pStyle w:val="ListParagraph"/>
        <w:numPr>
          <w:ilvl w:val="0"/>
          <w:numId w:val="9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5D7A52">
        <w:rPr>
          <w:rFonts w:ascii="Times New Roman" w:hAnsi="Times New Roman" w:cs="Times New Roman"/>
          <w:sz w:val="22"/>
          <w:szCs w:val="22"/>
        </w:rPr>
        <w:t>Lecturer, Statistics and Design of Experiments (undergraduate Chemical Engineering): hypothesis testing, regression, factorial design, and analysis of experimental data.</w:t>
      </w:r>
    </w:p>
    <w:p w14:paraId="0423F1DE" w14:textId="77777777" w:rsidR="00FD20BF" w:rsidRPr="005D7A52" w:rsidRDefault="00FD20BF" w:rsidP="00FD20BF">
      <w:pPr>
        <w:pStyle w:val="ListParagraph"/>
        <w:numPr>
          <w:ilvl w:val="0"/>
          <w:numId w:val="9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5D7A52">
        <w:rPr>
          <w:rFonts w:ascii="Times New Roman" w:hAnsi="Times New Roman" w:cs="Times New Roman"/>
          <w:sz w:val="22"/>
          <w:szCs w:val="22"/>
        </w:rPr>
        <w:t>Instructor and statistical consultant, Design and Formulation of Foods (Faculty of Pharmaceutical Chemistry): applied experimental design and formulation optimization.</w:t>
      </w:r>
    </w:p>
    <w:p w14:paraId="03A09BB8" w14:textId="77777777" w:rsidR="008E132E" w:rsidRPr="00FD20BF" w:rsidRDefault="008E132E" w:rsidP="00390EDD">
      <w:pPr>
        <w:pBdr>
          <w:bottom w:val="single" w:sz="6" w:space="2" w:color="444444"/>
        </w:pBdr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41DC11F2" w14:textId="77777777" w:rsidR="00FD20BF" w:rsidRPr="00FD20BF" w:rsidRDefault="00FD20BF" w:rsidP="00390EDD">
      <w:pPr>
        <w:pBdr>
          <w:bottom w:val="single" w:sz="6" w:space="2" w:color="444444"/>
        </w:pBdr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379A4809" w14:textId="12DEAD07" w:rsidR="001D17BE" w:rsidRPr="00CB6D14" w:rsidRDefault="00000000" w:rsidP="00B52C88">
      <w:pPr>
        <w:pStyle w:val="Heading1"/>
      </w:pPr>
      <w:r w:rsidRPr="00CB6D14">
        <w:t>Publications</w:t>
      </w:r>
    </w:p>
    <w:p w14:paraId="34CA4215" w14:textId="3B4AEF6C" w:rsidR="001D17BE" w:rsidRPr="00CB6D14" w:rsidRDefault="00000000" w:rsidP="00893187">
      <w:pPr>
        <w:spacing w:after="120"/>
        <w:rPr>
          <w:rFonts w:ascii="Times New Roman" w:hAnsi="Times New Roman" w:cs="Times New Roman"/>
          <w:i/>
          <w:iCs/>
          <w:sz w:val="22"/>
          <w:szCs w:val="22"/>
        </w:rPr>
      </w:pPr>
      <w:r w:rsidRPr="00CB6D14">
        <w:rPr>
          <w:rFonts w:ascii="Times New Roman" w:hAnsi="Times New Roman" w:cs="Times New Roman"/>
          <w:i/>
          <w:iCs/>
          <w:sz w:val="22"/>
          <w:szCs w:val="22"/>
        </w:rPr>
        <w:t>Peer</w:t>
      </w:r>
      <w:r w:rsidR="00200663">
        <w:rPr>
          <w:rFonts w:ascii="Times New Roman" w:hAnsi="Times New Roman" w:cs="Times New Roman"/>
          <w:i/>
          <w:iCs/>
          <w:sz w:val="22"/>
          <w:szCs w:val="22"/>
        </w:rPr>
        <w:t>-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reviewed journal articles</w:t>
      </w:r>
    </w:p>
    <w:p w14:paraId="5DCD84FD" w14:textId="495CA7DC" w:rsidR="00097460" w:rsidRPr="00097460" w:rsidRDefault="0009746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097460">
        <w:rPr>
          <w:rFonts w:ascii="Times New Roman" w:hAnsi="Times New Roman" w:cs="Times New Roman"/>
          <w:sz w:val="22"/>
          <w:szCs w:val="22"/>
        </w:rPr>
        <w:t xml:space="preserve">Benjamin H. Crockett Zingg, </w:t>
      </w:r>
      <w:proofErr w:type="spellStart"/>
      <w:r w:rsidRPr="00097460">
        <w:rPr>
          <w:rFonts w:ascii="Times New Roman" w:hAnsi="Times New Roman" w:cs="Times New Roman"/>
          <w:sz w:val="22"/>
          <w:szCs w:val="22"/>
        </w:rPr>
        <w:t>Nabihan</w:t>
      </w:r>
      <w:proofErr w:type="spellEnd"/>
      <w:r w:rsidRPr="00097460">
        <w:rPr>
          <w:rFonts w:ascii="Times New Roman" w:hAnsi="Times New Roman" w:cs="Times New Roman"/>
          <w:sz w:val="22"/>
          <w:szCs w:val="22"/>
        </w:rPr>
        <w:t xml:space="preserve"> B. Abdul Rahman, Nishu Devi, Anya Zornes, Joshua T. Damron, </w:t>
      </w:r>
      <w:r w:rsidRPr="00097460">
        <w:rPr>
          <w:rFonts w:ascii="Times New Roman" w:hAnsi="Times New Roman" w:cs="Times New Roman"/>
          <w:b/>
          <w:bCs/>
          <w:sz w:val="22"/>
          <w:szCs w:val="22"/>
        </w:rPr>
        <w:t>Ernesto C. Zuleta S.</w:t>
      </w:r>
      <w:r w:rsidRPr="00097460">
        <w:rPr>
          <w:rFonts w:ascii="Times New Roman" w:hAnsi="Times New Roman" w:cs="Times New Roman"/>
          <w:sz w:val="22"/>
          <w:szCs w:val="22"/>
        </w:rPr>
        <w:t xml:space="preserve">, Yan-Ru Lin, José David Arregui-Mena, Chang Liu, Murillo Longo Martins, </w:t>
      </w:r>
      <w:proofErr w:type="spellStart"/>
      <w:r w:rsidRPr="00097460">
        <w:rPr>
          <w:rFonts w:ascii="Times New Roman" w:hAnsi="Times New Roman" w:cs="Times New Roman"/>
          <w:sz w:val="22"/>
          <w:szCs w:val="22"/>
        </w:rPr>
        <w:t>Shukai</w:t>
      </w:r>
      <w:proofErr w:type="spellEnd"/>
      <w:r w:rsidRPr="00097460">
        <w:rPr>
          <w:rFonts w:ascii="Times New Roman" w:hAnsi="Times New Roman" w:cs="Times New Roman"/>
          <w:sz w:val="22"/>
          <w:szCs w:val="22"/>
        </w:rPr>
        <w:t xml:space="preserve"> Yao, Mo Li, De-</w:t>
      </w:r>
      <w:proofErr w:type="spellStart"/>
      <w:r w:rsidRPr="00097460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097460">
        <w:rPr>
          <w:rFonts w:ascii="Times New Roman" w:hAnsi="Times New Roman" w:cs="Times New Roman"/>
          <w:sz w:val="22"/>
          <w:szCs w:val="22"/>
        </w:rPr>
        <w:t xml:space="preserve"> Jiang, Harry M. Meyer, III, Zili Wu, Felipe Polo-Garzon. Enhanced Catalytic </w:t>
      </w:r>
      <w:proofErr w:type="spellStart"/>
      <w:r w:rsidRPr="00097460">
        <w:rPr>
          <w:rFonts w:ascii="Times New Roman" w:hAnsi="Times New Roman" w:cs="Times New Roman"/>
          <w:sz w:val="22"/>
          <w:szCs w:val="22"/>
        </w:rPr>
        <w:t>Dechlorination</w:t>
      </w:r>
      <w:proofErr w:type="spellEnd"/>
      <w:r w:rsidRPr="00097460">
        <w:rPr>
          <w:rFonts w:ascii="Times New Roman" w:hAnsi="Times New Roman" w:cs="Times New Roman"/>
          <w:sz w:val="22"/>
          <w:szCs w:val="22"/>
        </w:rPr>
        <w:t xml:space="preserve"> of Polyvinyl Chloride (PVC) and H</w:t>
      </w:r>
      <w:r w:rsidRPr="00E46393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97460">
        <w:rPr>
          <w:rFonts w:ascii="Times New Roman" w:hAnsi="Times New Roman" w:cs="Times New Roman"/>
          <w:sz w:val="22"/>
          <w:szCs w:val="22"/>
        </w:rPr>
        <w:t xml:space="preserve"> Production Enabled by Synergistic </w:t>
      </w:r>
      <w:proofErr w:type="spellStart"/>
      <w:r w:rsidRPr="00097460">
        <w:rPr>
          <w:rFonts w:ascii="Times New Roman" w:hAnsi="Times New Roman" w:cs="Times New Roman"/>
          <w:sz w:val="22"/>
          <w:szCs w:val="22"/>
        </w:rPr>
        <w:t>Ga</w:t>
      </w:r>
      <w:r w:rsidRPr="00E46393">
        <w:rPr>
          <w:rFonts w:ascii="Times New Roman" w:hAnsi="Times New Roman" w:cs="Times New Roman"/>
          <w:sz w:val="22"/>
          <w:szCs w:val="22"/>
          <w:vertAlign w:val="superscript"/>
        </w:rPr>
        <w:t>δ</w:t>
      </w:r>
      <w:proofErr w:type="spellEnd"/>
      <w:r w:rsidRPr="00E46393">
        <w:rPr>
          <w:rFonts w:ascii="Times New Roman" w:hAnsi="Times New Roman" w:cs="Times New Roman"/>
          <w:sz w:val="22"/>
          <w:szCs w:val="22"/>
          <w:vertAlign w:val="superscript"/>
        </w:rPr>
        <w:t>+</w:t>
      </w:r>
      <w:r w:rsidRPr="00097460">
        <w:rPr>
          <w:rFonts w:ascii="Times New Roman" w:hAnsi="Times New Roman" w:cs="Times New Roman"/>
          <w:sz w:val="22"/>
          <w:szCs w:val="22"/>
        </w:rPr>
        <w:t>/Ga</w:t>
      </w:r>
      <w:r w:rsidRPr="00E46393">
        <w:rPr>
          <w:rFonts w:ascii="Times New Roman" w:hAnsi="Times New Roman" w:cs="Times New Roman"/>
          <w:sz w:val="22"/>
          <w:szCs w:val="22"/>
          <w:vertAlign w:val="superscript"/>
        </w:rPr>
        <w:t>0</w:t>
      </w:r>
      <w:r w:rsidRPr="00097460">
        <w:rPr>
          <w:rFonts w:ascii="Times New Roman" w:hAnsi="Times New Roman" w:cs="Times New Roman"/>
          <w:sz w:val="22"/>
          <w:szCs w:val="22"/>
        </w:rPr>
        <w:t xml:space="preserve"> Active Sites in Liquid Metal Particles. </w:t>
      </w:r>
      <w:r w:rsidRPr="00576386">
        <w:rPr>
          <w:rFonts w:ascii="Times New Roman" w:hAnsi="Times New Roman" w:cs="Times New Roman"/>
          <w:i/>
          <w:iCs/>
          <w:sz w:val="22"/>
          <w:szCs w:val="22"/>
        </w:rPr>
        <w:t>Journal of the American Chemical Society</w:t>
      </w:r>
      <w:r w:rsidRPr="00097460">
        <w:rPr>
          <w:rFonts w:ascii="Times New Roman" w:hAnsi="Times New Roman" w:cs="Times New Roman"/>
          <w:sz w:val="22"/>
          <w:szCs w:val="22"/>
        </w:rPr>
        <w:t>, 2026.</w:t>
      </w:r>
    </w:p>
    <w:p w14:paraId="4E55FE0A" w14:textId="5952EFFC" w:rsidR="001D17BE" w:rsidRPr="00CB6D14" w:rsidRDefault="0000000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>Ernesto C. Zuleta S.</w:t>
      </w:r>
      <w:r w:rsidRPr="00CB6D14">
        <w:rPr>
          <w:rFonts w:ascii="Times New Roman" w:hAnsi="Times New Roman" w:cs="Times New Roman"/>
          <w:sz w:val="22"/>
          <w:szCs w:val="22"/>
        </w:rPr>
        <w:t>, V. Sethuraman, M. L. Lehmann, G. Goenaga, G. Yang, L. Cheng, E. C. Self. Solvent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based synthesis and characterization of sodium thiophosphate catholytes for nonaqueous redox flow batteries. 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Chemical Engineering Journal</w:t>
      </w:r>
      <w:r w:rsidRPr="00CB6D14">
        <w:rPr>
          <w:rFonts w:ascii="Times New Roman" w:hAnsi="Times New Roman" w:cs="Times New Roman"/>
          <w:sz w:val="22"/>
          <w:szCs w:val="22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2026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CB6D14">
        <w:rPr>
          <w:rFonts w:ascii="Times New Roman" w:hAnsi="Times New Roman" w:cs="Times New Roman"/>
          <w:sz w:val="22"/>
          <w:szCs w:val="22"/>
        </w:rPr>
        <w:t>173687.</w:t>
      </w:r>
    </w:p>
    <w:p w14:paraId="53FF9A60" w14:textId="673F2773" w:rsidR="001D17BE" w:rsidRPr="00CB6D14" w:rsidRDefault="0000000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 xml:space="preserve">M. Escamilla,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Ernesto C. Zuleta</w:t>
      </w:r>
      <w:r w:rsidRPr="00CB6D14">
        <w:rPr>
          <w:rFonts w:ascii="Times New Roman" w:hAnsi="Times New Roman" w:cs="Times New Roman"/>
          <w:sz w:val="22"/>
          <w:szCs w:val="22"/>
        </w:rPr>
        <w:t>, H. K. Davis, J. Johnson, E. Pentzer, T. Zawodzinski. Synthesis of Alkoxy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TEMPO Aminoxyl Radicals and Electrochemical Characterization in Acetonitrile for Energy Storage Applications. 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Journal of The Electrochemical Society</w:t>
      </w:r>
      <w:r w:rsidRPr="00CB6D14">
        <w:rPr>
          <w:rFonts w:ascii="Times New Roman" w:hAnsi="Times New Roman" w:cs="Times New Roman"/>
          <w:sz w:val="22"/>
          <w:szCs w:val="22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2024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CB6D14">
        <w:rPr>
          <w:rFonts w:ascii="Times New Roman" w:hAnsi="Times New Roman" w:cs="Times New Roman"/>
          <w:sz w:val="22"/>
          <w:szCs w:val="22"/>
        </w:rPr>
        <w:t>171, 040533.</w:t>
      </w:r>
    </w:p>
    <w:p w14:paraId="0FD23F6D" w14:textId="62BE9C96" w:rsidR="001D17BE" w:rsidRPr="00CB6D14" w:rsidRDefault="0000000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8147C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</w:t>
      </w:r>
      <w:r w:rsidRPr="008147C6">
        <w:rPr>
          <w:rFonts w:ascii="Times New Roman" w:hAnsi="Times New Roman" w:cs="Times New Roman"/>
          <w:sz w:val="22"/>
          <w:szCs w:val="22"/>
          <w:lang w:val="es-CO"/>
        </w:rPr>
        <w:t>, J. J. Bozell.</w:t>
      </w:r>
      <w:r w:rsidR="008147C6" w:rsidRPr="008147C6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r w:rsidRPr="00CB6D14">
        <w:rPr>
          <w:rFonts w:ascii="Times New Roman" w:hAnsi="Times New Roman" w:cs="Times New Roman"/>
          <w:sz w:val="22"/>
          <w:szCs w:val="22"/>
        </w:rPr>
        <w:t>Alkylation of monomeric, dimeric, and polymeric lignin models through carbon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hydrogen activation using Ru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catalyzed Murai reaction. 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Tetrahedron</w:t>
      </w:r>
      <w:r w:rsidRPr="00CB6D14">
        <w:rPr>
          <w:rFonts w:ascii="Times New Roman" w:hAnsi="Times New Roman" w:cs="Times New Roman"/>
          <w:sz w:val="22"/>
          <w:szCs w:val="22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2021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CB6D14">
        <w:rPr>
          <w:rFonts w:ascii="Times New Roman" w:hAnsi="Times New Roman" w:cs="Times New Roman"/>
          <w:sz w:val="22"/>
          <w:szCs w:val="22"/>
        </w:rPr>
        <w:t>100, 132475.</w:t>
      </w:r>
    </w:p>
    <w:p w14:paraId="0FD7F751" w14:textId="6051CA9D" w:rsidR="001D17BE" w:rsidRPr="00CB6D14" w:rsidRDefault="0000000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8147C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</w:t>
      </w:r>
      <w:r w:rsidRPr="008147C6">
        <w:rPr>
          <w:rFonts w:ascii="Times New Roman" w:hAnsi="Times New Roman" w:cs="Times New Roman"/>
          <w:sz w:val="22"/>
          <w:szCs w:val="22"/>
          <w:lang w:val="es-CO"/>
        </w:rPr>
        <w:t xml:space="preserve">, G. A. Goenaga, T. A. </w:t>
      </w:r>
      <w:proofErr w:type="spellStart"/>
      <w:r w:rsidRPr="008147C6">
        <w:rPr>
          <w:rFonts w:ascii="Times New Roman" w:hAnsi="Times New Roman" w:cs="Times New Roman"/>
          <w:sz w:val="22"/>
          <w:szCs w:val="22"/>
          <w:lang w:val="es-CO"/>
        </w:rPr>
        <w:t>Zawodzinski</w:t>
      </w:r>
      <w:proofErr w:type="spellEnd"/>
      <w:r w:rsidRPr="008147C6">
        <w:rPr>
          <w:rFonts w:ascii="Times New Roman" w:hAnsi="Times New Roman" w:cs="Times New Roman"/>
          <w:sz w:val="22"/>
          <w:szCs w:val="22"/>
          <w:lang w:val="es-CO"/>
        </w:rPr>
        <w:t>, T. Elder, J. J. Bozell.</w:t>
      </w:r>
      <w:r w:rsidR="008147C6" w:rsidRPr="008147C6">
        <w:rPr>
          <w:rFonts w:ascii="Times New Roman" w:hAnsi="Times New Roman" w:cs="Times New Roman"/>
          <w:sz w:val="22"/>
          <w:szCs w:val="22"/>
          <w:lang w:val="es-CO"/>
        </w:rPr>
        <w:t xml:space="preserve"> </w:t>
      </w:r>
      <w:r w:rsidRPr="00CB6D14">
        <w:rPr>
          <w:rFonts w:ascii="Times New Roman" w:hAnsi="Times New Roman" w:cs="Times New Roman"/>
          <w:sz w:val="22"/>
          <w:szCs w:val="22"/>
        </w:rPr>
        <w:t>Deactivation of Co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Schiff Base Catalysts in the Oxidation of para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Substituted Lignin Models for the Production of Benzoquinones. 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Catalysis Science &amp; Technology</w:t>
      </w:r>
      <w:r w:rsidRPr="00CB6D14">
        <w:rPr>
          <w:rFonts w:ascii="Times New Roman" w:hAnsi="Times New Roman" w:cs="Times New Roman"/>
          <w:sz w:val="22"/>
          <w:szCs w:val="22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2020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CB6D14">
        <w:rPr>
          <w:rFonts w:ascii="Times New Roman" w:hAnsi="Times New Roman" w:cs="Times New Roman"/>
          <w:sz w:val="22"/>
          <w:szCs w:val="22"/>
        </w:rPr>
        <w:t>10, 403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413.</w:t>
      </w:r>
    </w:p>
    <w:p w14:paraId="6B37932C" w14:textId="57440CEA" w:rsidR="001D17BE" w:rsidRPr="00F46856" w:rsidRDefault="00000000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CB6D14">
        <w:rPr>
          <w:rFonts w:ascii="Times New Roman" w:hAnsi="Times New Roman" w:cs="Times New Roman"/>
          <w:sz w:val="22"/>
          <w:szCs w:val="22"/>
        </w:rPr>
        <w:lastRenderedPageBreak/>
        <w:t xml:space="preserve">L. M. Baena,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Ernesto C. Zuleta</w:t>
      </w:r>
      <w:r w:rsidRPr="00CB6D14">
        <w:rPr>
          <w:rFonts w:ascii="Times New Roman" w:hAnsi="Times New Roman" w:cs="Times New Roman"/>
          <w:sz w:val="22"/>
          <w:szCs w:val="22"/>
        </w:rPr>
        <w:t>, J. A. Calderón. Evaluation of the stability of polymeric materials exposed to palm biodiesel and biodiesel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organic acid blends. </w:t>
      </w:r>
      <w:proofErr w:type="spellStart"/>
      <w:r w:rsidRPr="00F46856">
        <w:rPr>
          <w:rFonts w:ascii="Times New Roman" w:hAnsi="Times New Roman" w:cs="Times New Roman"/>
          <w:i/>
          <w:iCs/>
          <w:sz w:val="22"/>
          <w:szCs w:val="22"/>
          <w:lang w:val="es-CO"/>
        </w:rPr>
        <w:t>Polymers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2018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10, 511.</w:t>
      </w:r>
    </w:p>
    <w:p w14:paraId="4E15FA64" w14:textId="12EA1B4D" w:rsidR="001D17BE" w:rsidRPr="00F46856" w:rsidRDefault="00000000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L. A. </w:t>
      </w:r>
      <w:proofErr w:type="spellStart"/>
      <w:r w:rsidRPr="00F46856">
        <w:rPr>
          <w:rFonts w:ascii="Times New Roman" w:hAnsi="Times New Roman" w:cs="Times New Roman"/>
          <w:sz w:val="22"/>
          <w:szCs w:val="22"/>
          <w:lang w:val="es-CO"/>
        </w:rPr>
        <w:t>Rios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P. N. Benjumea. </w:t>
      </w:r>
      <w:r w:rsidRPr="00CB6D14">
        <w:rPr>
          <w:rFonts w:ascii="Times New Roman" w:hAnsi="Times New Roman" w:cs="Times New Roman"/>
          <w:sz w:val="22"/>
          <w:szCs w:val="22"/>
        </w:rPr>
        <w:t xml:space="preserve">Oxidative stability and cold flow behavior of palm, </w:t>
      </w:r>
      <w:proofErr w:type="spellStart"/>
      <w:r w:rsidRPr="00CB6D14">
        <w:rPr>
          <w:rFonts w:ascii="Times New Roman" w:hAnsi="Times New Roman" w:cs="Times New Roman"/>
          <w:sz w:val="22"/>
          <w:szCs w:val="22"/>
        </w:rPr>
        <w:t>sacha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inchi</w:t>
      </w:r>
      <w:proofErr w:type="spellEnd"/>
      <w:r w:rsidRPr="00CB6D14">
        <w:rPr>
          <w:rFonts w:ascii="Times New Roman" w:hAnsi="Times New Roman" w:cs="Times New Roman"/>
          <w:sz w:val="22"/>
          <w:szCs w:val="22"/>
        </w:rPr>
        <w:t xml:space="preserve">, jatropha, and castor oil biodiesel blends. </w:t>
      </w:r>
      <w:r w:rsidRPr="00F46856">
        <w:rPr>
          <w:rFonts w:ascii="Times New Roman" w:hAnsi="Times New Roman" w:cs="Times New Roman"/>
          <w:i/>
          <w:iCs/>
          <w:sz w:val="22"/>
          <w:szCs w:val="22"/>
          <w:lang w:val="es-CO"/>
        </w:rPr>
        <w:t xml:space="preserve">Fuel Processing </w:t>
      </w:r>
      <w:proofErr w:type="spellStart"/>
      <w:r w:rsidRPr="00F46856">
        <w:rPr>
          <w:rFonts w:ascii="Times New Roman" w:hAnsi="Times New Roman" w:cs="Times New Roman"/>
          <w:i/>
          <w:iCs/>
          <w:sz w:val="22"/>
          <w:szCs w:val="22"/>
          <w:lang w:val="es-CO"/>
        </w:rPr>
        <w:t>Technology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2018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102, 96</w:t>
      </w:r>
      <w:r w:rsidR="00200663">
        <w:rPr>
          <w:rFonts w:ascii="Times New Roman" w:hAnsi="Times New Roman" w:cs="Times New Roman"/>
          <w:sz w:val="22"/>
          <w:szCs w:val="22"/>
          <w:lang w:val="es-CO"/>
        </w:rPr>
        <w:t>-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101.</w:t>
      </w:r>
    </w:p>
    <w:p w14:paraId="3C33AE76" w14:textId="45933AA5" w:rsidR="001D17BE" w:rsidRPr="00CB6D14" w:rsidRDefault="0000000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L. Baena, L. </w:t>
      </w:r>
      <w:proofErr w:type="spellStart"/>
      <w:r w:rsidRPr="00F46856">
        <w:rPr>
          <w:rFonts w:ascii="Times New Roman" w:hAnsi="Times New Roman" w:cs="Times New Roman"/>
          <w:sz w:val="22"/>
          <w:szCs w:val="22"/>
          <w:lang w:val="es-CO"/>
        </w:rPr>
        <w:t>Rios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J. A. Calderón. </w:t>
      </w:r>
      <w:r w:rsidRPr="00CB6D14">
        <w:rPr>
          <w:rFonts w:ascii="Times New Roman" w:hAnsi="Times New Roman" w:cs="Times New Roman"/>
          <w:sz w:val="22"/>
          <w:szCs w:val="22"/>
        </w:rPr>
        <w:t xml:space="preserve">The oxidative stability of biodiesel and its impact on the deterioration of metallic and polymeric materials: a review. 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Journal of the Brazilian Chemical Society</w:t>
      </w:r>
      <w:r w:rsidRPr="00CB6D14">
        <w:rPr>
          <w:rFonts w:ascii="Times New Roman" w:hAnsi="Times New Roman" w:cs="Times New Roman"/>
          <w:sz w:val="22"/>
          <w:szCs w:val="22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2012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CB6D14">
        <w:rPr>
          <w:rFonts w:ascii="Times New Roman" w:hAnsi="Times New Roman" w:cs="Times New Roman"/>
          <w:sz w:val="22"/>
          <w:szCs w:val="22"/>
        </w:rPr>
        <w:t>23, 2159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2175.</w:t>
      </w:r>
    </w:p>
    <w:p w14:paraId="25B8C06E" w14:textId="7A7319EE" w:rsidR="001D17BE" w:rsidRPr="008147C6" w:rsidRDefault="00000000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>Ernesto C. Zuleta</w:t>
      </w:r>
      <w:r w:rsidRPr="00CB6D14">
        <w:rPr>
          <w:rFonts w:ascii="Times New Roman" w:hAnsi="Times New Roman" w:cs="Times New Roman"/>
          <w:sz w:val="22"/>
          <w:szCs w:val="22"/>
        </w:rPr>
        <w:t xml:space="preserve">, J. A. Calderón Gutiérrez, L. A. Rios. Study of the oxidative stability of biodiesel from palm oil in contact with metallic and polymeric automotive materials. </w:t>
      </w:r>
      <w:r w:rsidRPr="008147C6">
        <w:rPr>
          <w:rFonts w:ascii="Times New Roman" w:hAnsi="Times New Roman" w:cs="Times New Roman"/>
          <w:i/>
          <w:iCs/>
          <w:sz w:val="22"/>
          <w:szCs w:val="22"/>
          <w:lang w:val="es-CO"/>
        </w:rPr>
        <w:t>Ingeniería y Competitividad</w:t>
      </w:r>
      <w:r w:rsidRPr="008147C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2012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8147C6">
        <w:rPr>
          <w:rFonts w:ascii="Times New Roman" w:hAnsi="Times New Roman" w:cs="Times New Roman"/>
          <w:sz w:val="22"/>
          <w:szCs w:val="22"/>
          <w:lang w:val="es-CO"/>
        </w:rPr>
        <w:t>2, 83</w:t>
      </w:r>
      <w:r w:rsidR="00200663" w:rsidRPr="008147C6">
        <w:rPr>
          <w:rFonts w:ascii="Times New Roman" w:hAnsi="Times New Roman" w:cs="Times New Roman"/>
          <w:sz w:val="22"/>
          <w:szCs w:val="22"/>
          <w:lang w:val="es-CO"/>
        </w:rPr>
        <w:t>-</w:t>
      </w:r>
      <w:r w:rsidRPr="008147C6">
        <w:rPr>
          <w:rFonts w:ascii="Times New Roman" w:hAnsi="Times New Roman" w:cs="Times New Roman"/>
          <w:sz w:val="22"/>
          <w:szCs w:val="22"/>
          <w:lang w:val="es-CO"/>
        </w:rPr>
        <w:t>90.</w:t>
      </w:r>
    </w:p>
    <w:p w14:paraId="3BBB1474" w14:textId="1DC4A410" w:rsidR="001D17BE" w:rsidRPr="00F46856" w:rsidRDefault="00000000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A. Franco, L. A. </w:t>
      </w:r>
      <w:proofErr w:type="spellStart"/>
      <w:r w:rsidRPr="00F46856">
        <w:rPr>
          <w:rFonts w:ascii="Times New Roman" w:hAnsi="Times New Roman" w:cs="Times New Roman"/>
          <w:sz w:val="22"/>
          <w:szCs w:val="22"/>
          <w:lang w:val="es-CO"/>
        </w:rPr>
        <w:t>Rios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. </w:t>
      </w:r>
      <w:r w:rsidRPr="00CB6D14">
        <w:rPr>
          <w:rFonts w:ascii="Times New Roman" w:hAnsi="Times New Roman" w:cs="Times New Roman"/>
          <w:sz w:val="22"/>
          <w:szCs w:val="22"/>
        </w:rPr>
        <w:t xml:space="preserve">Production of palm oil biodiesel with heterogeneous basic catalysts compared to conventional homogeneous catalysts. </w:t>
      </w:r>
      <w:r w:rsidRPr="00F46856">
        <w:rPr>
          <w:rFonts w:ascii="Times New Roman" w:hAnsi="Times New Roman" w:cs="Times New Roman"/>
          <w:i/>
          <w:iCs/>
          <w:sz w:val="22"/>
          <w:szCs w:val="22"/>
          <w:lang w:val="es-CO"/>
        </w:rPr>
        <w:t>Energética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="008147C6" w:rsidRPr="00F46856">
        <w:rPr>
          <w:rFonts w:ascii="Times New Roman" w:hAnsi="Times New Roman" w:cs="Times New Roman"/>
          <w:sz w:val="22"/>
          <w:szCs w:val="22"/>
          <w:lang w:val="es-CO"/>
        </w:rPr>
        <w:t>2009</w:t>
      </w:r>
      <w:r w:rsidR="008147C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42, 45</w:t>
      </w:r>
      <w:r w:rsidR="00200663">
        <w:rPr>
          <w:rFonts w:ascii="Times New Roman" w:hAnsi="Times New Roman" w:cs="Times New Roman"/>
          <w:sz w:val="22"/>
          <w:szCs w:val="22"/>
          <w:lang w:val="es-CO"/>
        </w:rPr>
        <w:t>-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52.</w:t>
      </w:r>
    </w:p>
    <w:p w14:paraId="130C6D7A" w14:textId="0C55327D" w:rsidR="001D17BE" w:rsidRPr="00F46856" w:rsidRDefault="00000000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M. J. Bastidas Barranco, L. C. Díaz Muegue, J. Bonet Ovalle. </w:t>
      </w:r>
      <w:r w:rsidRPr="00CB6D14">
        <w:rPr>
          <w:rFonts w:ascii="Times New Roman" w:hAnsi="Times New Roman" w:cs="Times New Roman"/>
          <w:sz w:val="22"/>
          <w:szCs w:val="22"/>
        </w:rPr>
        <w:t xml:space="preserve">Preparation of biodiesel by transesterification of crude palm oil (Elaeis guineensis) with ethanol. </w:t>
      </w:r>
      <w:r w:rsidRPr="00F46856">
        <w:rPr>
          <w:rFonts w:ascii="Times New Roman" w:hAnsi="Times New Roman" w:cs="Times New Roman"/>
          <w:i/>
          <w:iCs/>
          <w:sz w:val="22"/>
          <w:szCs w:val="22"/>
          <w:lang w:val="es-CO"/>
        </w:rPr>
        <w:t>Energética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2007</w:t>
      </w:r>
      <w:r w:rsidR="008147C6">
        <w:rPr>
          <w:rFonts w:ascii="Times New Roman" w:hAnsi="Times New Roman" w:cs="Times New Roman"/>
          <w:sz w:val="22"/>
          <w:szCs w:val="22"/>
        </w:rPr>
        <w:t xml:space="preserve">,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38, 47.</w:t>
      </w:r>
    </w:p>
    <w:p w14:paraId="5ED091CC" w14:textId="45257BC4" w:rsidR="001D17BE" w:rsidRPr="00F46856" w:rsidRDefault="00000000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I. R. Avendaño Gómez, L. C. Díaz Muegue, E. Meza Daza, </w:t>
      </w: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Camilo Zuleta Suarez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M. Mantilla Morales. </w:t>
      </w:r>
      <w:r w:rsidRPr="00CB6D14">
        <w:rPr>
          <w:rFonts w:ascii="Times New Roman" w:hAnsi="Times New Roman" w:cs="Times New Roman"/>
          <w:sz w:val="22"/>
          <w:szCs w:val="22"/>
        </w:rPr>
        <w:t xml:space="preserve">Study of the obtention of epoxidized palm olein by peroxyacetic acid formed in situ. </w:t>
      </w:r>
      <w:r w:rsidRPr="00F46856">
        <w:rPr>
          <w:rFonts w:ascii="Times New Roman" w:hAnsi="Times New Roman" w:cs="Times New Roman"/>
          <w:i/>
          <w:iCs/>
          <w:sz w:val="22"/>
          <w:szCs w:val="22"/>
          <w:lang w:val="es-CO"/>
        </w:rPr>
        <w:t>Revista Científica Documentos de Ingeniería</w:t>
      </w:r>
      <w:r w:rsidR="008147C6" w:rsidRPr="008147C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="008147C6" w:rsidRPr="00CB6D14">
        <w:rPr>
          <w:rFonts w:ascii="Times New Roman" w:hAnsi="Times New Roman" w:cs="Times New Roman"/>
          <w:sz w:val="22"/>
          <w:szCs w:val="22"/>
        </w:rPr>
        <w:t>2007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, 6, 69</w:t>
      </w:r>
      <w:r w:rsidR="00200663">
        <w:rPr>
          <w:rFonts w:ascii="Times New Roman" w:hAnsi="Times New Roman" w:cs="Times New Roman"/>
          <w:sz w:val="22"/>
          <w:szCs w:val="22"/>
          <w:lang w:val="es-CO"/>
        </w:rPr>
        <w:t>-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75.</w:t>
      </w:r>
    </w:p>
    <w:p w14:paraId="02762CF5" w14:textId="77777777" w:rsidR="001D17BE" w:rsidRPr="00C4280D" w:rsidRDefault="00000000" w:rsidP="00893187">
      <w:pPr>
        <w:spacing w:after="120"/>
        <w:rPr>
          <w:rFonts w:ascii="Times New Roman" w:hAnsi="Times New Roman" w:cs="Times New Roman"/>
          <w:i/>
          <w:iCs/>
          <w:sz w:val="22"/>
          <w:szCs w:val="22"/>
          <w:lang w:val="es-CO"/>
        </w:rPr>
      </w:pPr>
      <w:r w:rsidRPr="00C4280D">
        <w:rPr>
          <w:rFonts w:ascii="Times New Roman" w:hAnsi="Times New Roman" w:cs="Times New Roman"/>
          <w:i/>
          <w:iCs/>
          <w:sz w:val="22"/>
          <w:szCs w:val="22"/>
          <w:lang w:val="es-CO"/>
        </w:rPr>
        <w:t xml:space="preserve">Book </w:t>
      </w:r>
      <w:proofErr w:type="spellStart"/>
      <w:r w:rsidRPr="00C4280D">
        <w:rPr>
          <w:rFonts w:ascii="Times New Roman" w:hAnsi="Times New Roman" w:cs="Times New Roman"/>
          <w:i/>
          <w:iCs/>
          <w:sz w:val="22"/>
          <w:szCs w:val="22"/>
          <w:lang w:val="es-CO"/>
        </w:rPr>
        <w:t>chapters</w:t>
      </w:r>
      <w:proofErr w:type="spellEnd"/>
    </w:p>
    <w:p w14:paraId="0AA7716C" w14:textId="1AF1D20D" w:rsidR="001D17BE" w:rsidRPr="00CB6D14" w:rsidRDefault="0000000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F93E5A">
        <w:rPr>
          <w:rFonts w:ascii="Times New Roman" w:hAnsi="Times New Roman" w:cs="Times New Roman"/>
          <w:sz w:val="22"/>
          <w:szCs w:val="22"/>
        </w:rPr>
        <w:t xml:space="preserve">J. J. Bozell, S. </w:t>
      </w:r>
      <w:proofErr w:type="spellStart"/>
      <w:r w:rsidRPr="00F93E5A">
        <w:rPr>
          <w:rFonts w:ascii="Times New Roman" w:hAnsi="Times New Roman" w:cs="Times New Roman"/>
          <w:sz w:val="22"/>
          <w:szCs w:val="22"/>
        </w:rPr>
        <w:t>Chmely</w:t>
      </w:r>
      <w:proofErr w:type="spellEnd"/>
      <w:r w:rsidRPr="00F93E5A">
        <w:rPr>
          <w:rFonts w:ascii="Times New Roman" w:hAnsi="Times New Roman" w:cs="Times New Roman"/>
          <w:sz w:val="22"/>
          <w:szCs w:val="22"/>
        </w:rPr>
        <w:t xml:space="preserve">, W. Hartwig, R. Key, N. Labbé, P. Venugopal, </w:t>
      </w:r>
      <w:r w:rsidRPr="00F93E5A">
        <w:rPr>
          <w:rFonts w:ascii="Times New Roman" w:hAnsi="Times New Roman" w:cs="Times New Roman"/>
          <w:b/>
          <w:bCs/>
          <w:sz w:val="22"/>
          <w:szCs w:val="22"/>
        </w:rPr>
        <w:t>Ernesto Zuleta</w:t>
      </w:r>
      <w:r w:rsidRPr="00F93E5A">
        <w:rPr>
          <w:rFonts w:ascii="Times New Roman" w:hAnsi="Times New Roman" w:cs="Times New Roman"/>
          <w:sz w:val="22"/>
          <w:szCs w:val="22"/>
        </w:rPr>
        <w:t>.</w:t>
      </w:r>
      <w:r w:rsidR="00F93E5A">
        <w:rPr>
          <w:rFonts w:ascii="Times New Roman" w:hAnsi="Times New Roman" w:cs="Times New Roman"/>
          <w:sz w:val="22"/>
          <w:szCs w:val="22"/>
        </w:rPr>
        <w:t xml:space="preserve"> </w:t>
      </w:r>
      <w:r w:rsidRPr="00CB6D14">
        <w:rPr>
          <w:rFonts w:ascii="Times New Roman" w:hAnsi="Times New Roman" w:cs="Times New Roman"/>
          <w:sz w:val="22"/>
          <w:szCs w:val="22"/>
        </w:rPr>
        <w:t xml:space="preserve">Lignin isolation methodology for biorefining, pretreatment and analysis. In: 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Lignin Valorization: Emerging Approaches</w:t>
      </w:r>
      <w:r w:rsidRPr="00CB6D14">
        <w:rPr>
          <w:rFonts w:ascii="Times New Roman" w:hAnsi="Times New Roman" w:cs="Times New Roman"/>
          <w:sz w:val="22"/>
          <w:szCs w:val="22"/>
        </w:rPr>
        <w:t xml:space="preserve">, Ed. G. T. Beckham, The Royal Society of Chemistry, UK, </w:t>
      </w:r>
      <w:r w:rsidR="00F93E5A" w:rsidRPr="00CB6D14">
        <w:rPr>
          <w:rFonts w:ascii="Times New Roman" w:hAnsi="Times New Roman" w:cs="Times New Roman"/>
          <w:sz w:val="22"/>
          <w:szCs w:val="22"/>
        </w:rPr>
        <w:t>2018</w:t>
      </w:r>
      <w:r w:rsidR="00F93E5A">
        <w:rPr>
          <w:rFonts w:ascii="Times New Roman" w:hAnsi="Times New Roman" w:cs="Times New Roman"/>
          <w:sz w:val="22"/>
          <w:szCs w:val="22"/>
        </w:rPr>
        <w:t xml:space="preserve">, </w:t>
      </w:r>
      <w:r w:rsidRPr="00CB6D14">
        <w:rPr>
          <w:rFonts w:ascii="Times New Roman" w:hAnsi="Times New Roman" w:cs="Times New Roman"/>
          <w:sz w:val="22"/>
          <w:szCs w:val="22"/>
        </w:rPr>
        <w:t>pp. 21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61.</w:t>
      </w:r>
    </w:p>
    <w:p w14:paraId="54B6FB7A" w14:textId="44B637E5" w:rsidR="001D17BE" w:rsidRDefault="00000000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L. Ríos, S. Cardona, W. Pérez, </w:t>
      </w: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Zuleta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. </w:t>
      </w:r>
      <w:r w:rsidRPr="00CB6D14">
        <w:rPr>
          <w:rFonts w:ascii="Times New Roman" w:hAnsi="Times New Roman" w:cs="Times New Roman"/>
          <w:sz w:val="22"/>
          <w:szCs w:val="22"/>
        </w:rPr>
        <w:t xml:space="preserve">Oxidative stability of biodiesel. In: </w:t>
      </w:r>
      <w:r w:rsidRPr="00CB6D14">
        <w:rPr>
          <w:rFonts w:ascii="Times New Roman" w:hAnsi="Times New Roman" w:cs="Times New Roman"/>
          <w:i/>
          <w:iCs/>
          <w:sz w:val="22"/>
          <w:szCs w:val="22"/>
        </w:rPr>
        <w:t>Alternative Production of Biodiesel: Improvement of Properties and Assessment of Glycerin</w:t>
      </w:r>
      <w:r w:rsidRPr="00CB6D14">
        <w:rPr>
          <w:rFonts w:ascii="Times New Roman" w:hAnsi="Times New Roman" w:cs="Times New Roman"/>
          <w:sz w:val="22"/>
          <w:szCs w:val="22"/>
        </w:rPr>
        <w:t xml:space="preserve">, Universidad de Antioquia, Medellín, </w:t>
      </w:r>
      <w:r w:rsidRPr="002E4E9C">
        <w:rPr>
          <w:rFonts w:ascii="Times New Roman" w:hAnsi="Times New Roman" w:cs="Times New Roman"/>
          <w:sz w:val="22"/>
          <w:szCs w:val="22"/>
        </w:rPr>
        <w:t xml:space="preserve">Colombia, </w:t>
      </w:r>
      <w:r w:rsidR="00F93E5A" w:rsidRPr="00CB6D14">
        <w:rPr>
          <w:rFonts w:ascii="Times New Roman" w:hAnsi="Times New Roman" w:cs="Times New Roman"/>
          <w:sz w:val="22"/>
          <w:szCs w:val="22"/>
        </w:rPr>
        <w:t>2012</w:t>
      </w:r>
      <w:r w:rsidR="00F93E5A">
        <w:rPr>
          <w:rFonts w:ascii="Times New Roman" w:hAnsi="Times New Roman" w:cs="Times New Roman"/>
          <w:sz w:val="22"/>
          <w:szCs w:val="22"/>
        </w:rPr>
        <w:t xml:space="preserve">, </w:t>
      </w:r>
      <w:r w:rsidRPr="002E4E9C">
        <w:rPr>
          <w:rFonts w:ascii="Times New Roman" w:hAnsi="Times New Roman" w:cs="Times New Roman"/>
          <w:sz w:val="22"/>
          <w:szCs w:val="22"/>
        </w:rPr>
        <w:t>pp. 49</w:t>
      </w:r>
      <w:r w:rsidR="00200663" w:rsidRPr="002E4E9C">
        <w:rPr>
          <w:rFonts w:ascii="Times New Roman" w:hAnsi="Times New Roman" w:cs="Times New Roman"/>
          <w:sz w:val="22"/>
          <w:szCs w:val="22"/>
        </w:rPr>
        <w:t>-</w:t>
      </w:r>
      <w:r w:rsidRPr="002E4E9C">
        <w:rPr>
          <w:rFonts w:ascii="Times New Roman" w:hAnsi="Times New Roman" w:cs="Times New Roman"/>
          <w:sz w:val="22"/>
          <w:szCs w:val="22"/>
        </w:rPr>
        <w:t>64.</w:t>
      </w:r>
    </w:p>
    <w:p w14:paraId="55003782" w14:textId="77777777" w:rsidR="004806AC" w:rsidRPr="002E4E9C" w:rsidRDefault="004806AC" w:rsidP="00893187">
      <w:pPr>
        <w:spacing w:after="120"/>
        <w:rPr>
          <w:rFonts w:ascii="Times New Roman" w:hAnsi="Times New Roman" w:cs="Times New Roman"/>
          <w:sz w:val="22"/>
          <w:szCs w:val="22"/>
        </w:rPr>
      </w:pPr>
    </w:p>
    <w:p w14:paraId="534080C4" w14:textId="2D2EF6BB" w:rsidR="002E4E9C" w:rsidRPr="002E4E9C" w:rsidRDefault="004806AC" w:rsidP="00B52C88">
      <w:pPr>
        <w:pStyle w:val="Heading1"/>
      </w:pPr>
      <w:r w:rsidRPr="004806AC">
        <w:t>INTELLECTUAL PROPERTY</w:t>
      </w:r>
    </w:p>
    <w:p w14:paraId="6C98B13F" w14:textId="73B98E1E" w:rsidR="002E4E9C" w:rsidRPr="002E4E9C" w:rsidRDefault="002E4E9C" w:rsidP="002E4E9C">
      <w:pPr>
        <w:spacing w:after="90"/>
        <w:rPr>
          <w:rFonts w:ascii="Times New Roman" w:hAnsi="Times New Roman" w:cs="Times New Roman"/>
          <w:sz w:val="22"/>
          <w:szCs w:val="22"/>
        </w:rPr>
      </w:pPr>
      <w:r w:rsidRPr="002E4E9C">
        <w:rPr>
          <w:rFonts w:ascii="Times New Roman" w:hAnsi="Times New Roman" w:cs="Times New Roman"/>
          <w:sz w:val="22"/>
          <w:szCs w:val="22"/>
        </w:rPr>
        <w:t xml:space="preserve">E. C. Self, M. L. Lehmann, </w:t>
      </w:r>
      <w:r w:rsidRPr="002E4E9C">
        <w:rPr>
          <w:rFonts w:ascii="Times New Roman" w:hAnsi="Times New Roman" w:cs="Times New Roman"/>
          <w:b/>
          <w:bCs/>
          <w:sz w:val="22"/>
          <w:szCs w:val="22"/>
        </w:rPr>
        <w:t>E. C. Zuleta Suarez</w:t>
      </w:r>
      <w:r w:rsidRPr="002E4E9C">
        <w:rPr>
          <w:rFonts w:ascii="Times New Roman" w:hAnsi="Times New Roman" w:cs="Times New Roman"/>
          <w:sz w:val="22"/>
          <w:szCs w:val="22"/>
        </w:rPr>
        <w:t xml:space="preserve">. Sodium thiophosphate catholytes for nonaqueous flow batteries. US Patent Application </w:t>
      </w:r>
      <w:r w:rsidR="00200795">
        <w:rPr>
          <w:rFonts w:ascii="Times New Roman" w:hAnsi="Times New Roman" w:cs="Times New Roman"/>
          <w:sz w:val="22"/>
          <w:szCs w:val="22"/>
        </w:rPr>
        <w:t xml:space="preserve">No. </w:t>
      </w:r>
      <w:r w:rsidRPr="002E4E9C">
        <w:rPr>
          <w:rFonts w:ascii="Times New Roman" w:hAnsi="Times New Roman" w:cs="Times New Roman"/>
          <w:sz w:val="22"/>
          <w:szCs w:val="22"/>
        </w:rPr>
        <w:t>18/884,288, 2025.</w:t>
      </w:r>
    </w:p>
    <w:p w14:paraId="7A35C128" w14:textId="77777777" w:rsidR="002C199C" w:rsidRPr="00C4280D" w:rsidRDefault="002C199C" w:rsidP="00717912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6495EF02" w14:textId="3E811CAC" w:rsidR="00717912" w:rsidRPr="00C4280D" w:rsidRDefault="00717912" w:rsidP="00B52C88">
      <w:pPr>
        <w:pStyle w:val="Heading1"/>
      </w:pPr>
      <w:r w:rsidRPr="00C4280D">
        <w:t>Presentations</w:t>
      </w:r>
    </w:p>
    <w:p w14:paraId="66FEFC30" w14:textId="77777777" w:rsidR="00717912" w:rsidRPr="00CB6D14" w:rsidRDefault="00717912" w:rsidP="00717912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4280D">
        <w:rPr>
          <w:rFonts w:ascii="Times New Roman" w:hAnsi="Times New Roman" w:cs="Times New Roman"/>
          <w:b/>
          <w:bCs/>
          <w:sz w:val="22"/>
          <w:szCs w:val="22"/>
        </w:rPr>
        <w:t>Ernesto C. Zuleta Suarez</w:t>
      </w:r>
      <w:r w:rsidRPr="00C4280D">
        <w:rPr>
          <w:rFonts w:ascii="Times New Roman" w:hAnsi="Times New Roman" w:cs="Times New Roman"/>
          <w:sz w:val="22"/>
          <w:szCs w:val="22"/>
        </w:rPr>
        <w:t xml:space="preserve">, G. Goenaga, E. Self. </w:t>
      </w:r>
      <w:r w:rsidRPr="00CB6D14">
        <w:rPr>
          <w:rFonts w:ascii="Times New Roman" w:hAnsi="Times New Roman" w:cs="Times New Roman"/>
          <w:sz w:val="22"/>
          <w:szCs w:val="22"/>
        </w:rPr>
        <w:t>Evaluation of Anode Designs for Sodium Metal Hybrid Redox Flow Batteries. 249th ECS Meeting, 2026, Seattle, WA. (oral)</w:t>
      </w:r>
    </w:p>
    <w:p w14:paraId="5F1D9CD2" w14:textId="77777777" w:rsidR="00717912" w:rsidRPr="00CB6D14" w:rsidRDefault="00717912" w:rsidP="00717912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>Ernesto C. Zuleta Suarez</w:t>
      </w:r>
      <w:r w:rsidRPr="00CB6D14">
        <w:rPr>
          <w:rFonts w:ascii="Times New Roman" w:hAnsi="Times New Roman" w:cs="Times New Roman"/>
          <w:sz w:val="22"/>
          <w:szCs w:val="22"/>
        </w:rPr>
        <w:t>, M. Lehmann, G. Yang, E. Self. Sodium Polysulfides as Catholytes for Redox Flow Batteries. 245th ECS Meeting, 2024, San Francisco, CA. (oral)</w:t>
      </w:r>
    </w:p>
    <w:p w14:paraId="0E1606E6" w14:textId="77777777" w:rsidR="00717912" w:rsidRPr="00CB6D14" w:rsidRDefault="00717912" w:rsidP="00717912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200795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 Suarez</w:t>
      </w:r>
      <w:r w:rsidRPr="00200795">
        <w:rPr>
          <w:rFonts w:ascii="Times New Roman" w:hAnsi="Times New Roman" w:cs="Times New Roman"/>
          <w:sz w:val="22"/>
          <w:szCs w:val="22"/>
          <w:lang w:val="es-CO"/>
        </w:rPr>
        <w:t xml:space="preserve"> et al. </w:t>
      </w:r>
      <w:r w:rsidRPr="00CB6D14">
        <w:rPr>
          <w:rFonts w:ascii="Times New Roman" w:hAnsi="Times New Roman" w:cs="Times New Roman"/>
          <w:sz w:val="22"/>
          <w:szCs w:val="22"/>
        </w:rPr>
        <w:t>Synthesis and electrochemical characterization of alkoxy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TEMPO radicals for energy storage. ACS Fall Meeting, 2022, Chicago, IL. (oral)</w:t>
      </w:r>
    </w:p>
    <w:p w14:paraId="7E135A87" w14:textId="77777777" w:rsidR="00717912" w:rsidRPr="00F46856" w:rsidRDefault="00717912" w:rsidP="00717912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>Ernesto C. Zuleta Suarez</w:t>
      </w:r>
      <w:r w:rsidRPr="00CB6D14">
        <w:rPr>
          <w:rFonts w:ascii="Times New Roman" w:hAnsi="Times New Roman" w:cs="Times New Roman"/>
          <w:sz w:val="22"/>
          <w:szCs w:val="22"/>
        </w:rPr>
        <w:t>, L. A. Rios, L. Baena, J. A. Calderón. Study of the oxidative stability of Colombian biodiesel exposed to metallic and polymeric materials in long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term tests.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V Congreso Internacional de Ciencia y Tecnología de los Biocombustibles (CIBSCOL), 2012, Bucaramanga, Colombia.</w:t>
      </w:r>
    </w:p>
    <w:p w14:paraId="4784D6FE" w14:textId="77777777" w:rsidR="00717912" w:rsidRPr="00CB6D14" w:rsidRDefault="00717912" w:rsidP="00717912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L. Baena, </w:t>
      </w: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Zuleta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J. A. Calderón. </w:t>
      </w:r>
      <w:r w:rsidRPr="00CB6D14">
        <w:rPr>
          <w:rFonts w:ascii="Times New Roman" w:hAnsi="Times New Roman" w:cs="Times New Roman"/>
          <w:sz w:val="22"/>
          <w:szCs w:val="22"/>
        </w:rPr>
        <w:t>Evaluation of impact on polymer properties of palm oil biodiesel mixed with fatty acids. CIBSCOL, 2012, Bucaramanga, Colombia.</w:t>
      </w:r>
    </w:p>
    <w:p w14:paraId="4E38A21E" w14:textId="77777777" w:rsidR="00717912" w:rsidRPr="00F46856" w:rsidRDefault="00717912" w:rsidP="00717912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>Ernesto Zuleta</w:t>
      </w:r>
      <w:r w:rsidRPr="00CB6D14">
        <w:rPr>
          <w:rFonts w:ascii="Times New Roman" w:hAnsi="Times New Roman" w:cs="Times New Roman"/>
          <w:sz w:val="22"/>
          <w:szCs w:val="22"/>
        </w:rPr>
        <w:t xml:space="preserve">, L. A. Rios. Oxidative stability of biodiesel from palm oil in contact with metallic and polymeric materials. 14th AOCS Latin American Congress and Exhibition on Fats and Oils, 2011, Cartagena, Colombia.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(poster)</w:t>
      </w:r>
    </w:p>
    <w:p w14:paraId="6DB03C8D" w14:textId="77777777" w:rsidR="00717912" w:rsidRPr="00F46856" w:rsidRDefault="00717912" w:rsidP="00717912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F46856">
        <w:rPr>
          <w:rFonts w:ascii="Times New Roman" w:hAnsi="Times New Roman" w:cs="Times New Roman"/>
          <w:sz w:val="22"/>
          <w:szCs w:val="22"/>
          <w:lang w:val="es-CO"/>
        </w:rPr>
        <w:lastRenderedPageBreak/>
        <w:t xml:space="preserve">L. A. </w:t>
      </w:r>
      <w:proofErr w:type="spellStart"/>
      <w:r w:rsidRPr="00F46856">
        <w:rPr>
          <w:rFonts w:ascii="Times New Roman" w:hAnsi="Times New Roman" w:cs="Times New Roman"/>
          <w:sz w:val="22"/>
          <w:szCs w:val="22"/>
          <w:lang w:val="es-CO"/>
        </w:rPr>
        <w:t>Rios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Camilo Zuleta Suarez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J. A. Calderón. </w:t>
      </w:r>
      <w:r w:rsidRPr="00CB6D14">
        <w:rPr>
          <w:rFonts w:ascii="Times New Roman" w:hAnsi="Times New Roman" w:cs="Times New Roman"/>
          <w:sz w:val="22"/>
          <w:szCs w:val="22"/>
        </w:rPr>
        <w:t xml:space="preserve">Oxidative stability of biodiesel from palm oil in contact with metallic and polymeric materials.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Euro Fed </w:t>
      </w:r>
      <w:proofErr w:type="spellStart"/>
      <w:r w:rsidRPr="00F46856">
        <w:rPr>
          <w:rFonts w:ascii="Times New Roman" w:hAnsi="Times New Roman" w:cs="Times New Roman"/>
          <w:sz w:val="22"/>
          <w:szCs w:val="22"/>
          <w:lang w:val="es-CO"/>
        </w:rPr>
        <w:t>Lipid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 Congress, 2011.</w:t>
      </w:r>
    </w:p>
    <w:p w14:paraId="78E1D5F4" w14:textId="0941BD5E" w:rsidR="00717912" w:rsidRPr="00C4280D" w:rsidRDefault="00717912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F46856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Camilo Zuleta Suarez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L. A. </w:t>
      </w:r>
      <w:proofErr w:type="spellStart"/>
      <w:r w:rsidRPr="00F46856">
        <w:rPr>
          <w:rFonts w:ascii="Times New Roman" w:hAnsi="Times New Roman" w:cs="Times New Roman"/>
          <w:sz w:val="22"/>
          <w:szCs w:val="22"/>
          <w:lang w:val="es-CO"/>
        </w:rPr>
        <w:t>Rios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G. Bonilla. </w:t>
      </w:r>
      <w:r w:rsidRPr="00CB6D14">
        <w:rPr>
          <w:rFonts w:ascii="Times New Roman" w:hAnsi="Times New Roman" w:cs="Times New Roman"/>
          <w:sz w:val="22"/>
          <w:szCs w:val="22"/>
        </w:rPr>
        <w:t xml:space="preserve">Oxidative stability and cold flow behavior of palm, </w:t>
      </w:r>
      <w:proofErr w:type="spellStart"/>
      <w:r w:rsidRPr="00CB6D14">
        <w:rPr>
          <w:rFonts w:ascii="Times New Roman" w:hAnsi="Times New Roman" w:cs="Times New Roman"/>
          <w:sz w:val="22"/>
          <w:szCs w:val="22"/>
        </w:rPr>
        <w:t>sacha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inchi</w:t>
      </w:r>
      <w:proofErr w:type="spellEnd"/>
      <w:r w:rsidRPr="00CB6D14">
        <w:rPr>
          <w:rFonts w:ascii="Times New Roman" w:hAnsi="Times New Roman" w:cs="Times New Roman"/>
          <w:sz w:val="22"/>
          <w:szCs w:val="22"/>
        </w:rPr>
        <w:t xml:space="preserve">, jatropha, and castor oil biodiesel blends.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XXIX Congreso Latinoamericano de Química (CLAQ), 2010, Colombia.</w:t>
      </w:r>
    </w:p>
    <w:p w14:paraId="638B70D3" w14:textId="77777777" w:rsidR="005D16FB" w:rsidRPr="00C4280D" w:rsidRDefault="005D16FB" w:rsidP="00390EDD">
      <w:pPr>
        <w:ind w:left="360" w:hanging="360"/>
        <w:rPr>
          <w:rFonts w:ascii="Times New Roman" w:hAnsi="Times New Roman" w:cs="Times New Roman"/>
          <w:sz w:val="22"/>
          <w:szCs w:val="22"/>
          <w:lang w:val="es-CO"/>
        </w:rPr>
      </w:pPr>
    </w:p>
    <w:p w14:paraId="4B743499" w14:textId="1E30B345" w:rsidR="001D17BE" w:rsidRPr="00C4280D" w:rsidRDefault="00000000" w:rsidP="00B52C88">
      <w:pPr>
        <w:pStyle w:val="Heading1"/>
        <w:rPr>
          <w:lang w:val="es-CO"/>
        </w:rPr>
      </w:pPr>
      <w:r w:rsidRPr="00C4280D">
        <w:rPr>
          <w:lang w:val="es-CO"/>
        </w:rPr>
        <w:t>Invited Presentations</w:t>
      </w:r>
    </w:p>
    <w:p w14:paraId="4412C1D3" w14:textId="2B4CBAE6" w:rsidR="001D17BE" w:rsidRPr="00EE4FD6" w:rsidRDefault="00000000" w:rsidP="00893187">
      <w:pPr>
        <w:spacing w:after="120"/>
        <w:rPr>
          <w:rFonts w:ascii="Times New Roman" w:hAnsi="Times New Roman" w:cs="Times New Roman"/>
          <w:sz w:val="22"/>
          <w:szCs w:val="22"/>
          <w:lang w:val="es-CO"/>
        </w:rPr>
      </w:pPr>
      <w:r w:rsidRPr="00C4280D">
        <w:rPr>
          <w:rFonts w:ascii="Times New Roman" w:hAnsi="Times New Roman" w:cs="Times New Roman"/>
          <w:b/>
          <w:bCs/>
          <w:sz w:val="22"/>
          <w:szCs w:val="22"/>
          <w:lang w:val="es-CO"/>
        </w:rPr>
        <w:t>Ernesto C. Zuleta Suarez</w:t>
      </w:r>
      <w:r w:rsidRPr="00C4280D">
        <w:rPr>
          <w:rFonts w:ascii="Times New Roman" w:hAnsi="Times New Roman" w:cs="Times New Roman"/>
          <w:sz w:val="22"/>
          <w:szCs w:val="22"/>
          <w:lang w:val="es-CO"/>
        </w:rPr>
        <w:t>. "</w:t>
      </w:r>
      <w:proofErr w:type="spellStart"/>
      <w:r w:rsidRPr="00C4280D">
        <w:rPr>
          <w:rFonts w:ascii="Times New Roman" w:hAnsi="Times New Roman" w:cs="Times New Roman"/>
          <w:sz w:val="22"/>
          <w:szCs w:val="22"/>
          <w:lang w:val="es-CO"/>
        </w:rPr>
        <w:t>Hydrogen</w:t>
      </w:r>
      <w:proofErr w:type="spellEnd"/>
      <w:r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: </w:t>
      </w:r>
      <w:proofErr w:type="spellStart"/>
      <w:r w:rsidRPr="00C4280D">
        <w:rPr>
          <w:rFonts w:ascii="Times New Roman" w:hAnsi="Times New Roman" w:cs="Times New Roman"/>
          <w:sz w:val="22"/>
          <w:szCs w:val="22"/>
          <w:lang w:val="es-CO"/>
        </w:rPr>
        <w:t>An</w:t>
      </w:r>
      <w:proofErr w:type="spellEnd"/>
      <w:r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 Energy Alternative </w:t>
      </w:r>
      <w:proofErr w:type="spellStart"/>
      <w:r w:rsidRPr="00C4280D">
        <w:rPr>
          <w:rFonts w:ascii="Times New Roman" w:hAnsi="Times New Roman" w:cs="Times New Roman"/>
          <w:sz w:val="22"/>
          <w:szCs w:val="22"/>
          <w:lang w:val="es-CO"/>
        </w:rPr>
        <w:t>with</w:t>
      </w:r>
      <w:proofErr w:type="spellEnd"/>
      <w:r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 Many </w:t>
      </w:r>
      <w:proofErr w:type="spellStart"/>
      <w:r w:rsidRPr="00C4280D">
        <w:rPr>
          <w:rFonts w:ascii="Times New Roman" w:hAnsi="Times New Roman" w:cs="Times New Roman"/>
          <w:sz w:val="22"/>
          <w:szCs w:val="22"/>
          <w:lang w:val="es-CO"/>
        </w:rPr>
        <w:t>Colors</w:t>
      </w:r>
      <w:proofErr w:type="spellEnd"/>
      <w:r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 and </w:t>
      </w:r>
      <w:proofErr w:type="spellStart"/>
      <w:r w:rsidRPr="00C4280D">
        <w:rPr>
          <w:rFonts w:ascii="Times New Roman" w:hAnsi="Times New Roman" w:cs="Times New Roman"/>
          <w:sz w:val="22"/>
          <w:szCs w:val="22"/>
          <w:lang w:val="es-CO"/>
        </w:rPr>
        <w:t>Shades</w:t>
      </w:r>
      <w:proofErr w:type="spellEnd"/>
      <w:r w:rsidRPr="00C4280D">
        <w:rPr>
          <w:rFonts w:ascii="Times New Roman" w:hAnsi="Times New Roman" w:cs="Times New Roman"/>
          <w:sz w:val="22"/>
          <w:szCs w:val="22"/>
          <w:lang w:val="es-CO"/>
        </w:rPr>
        <w:t xml:space="preserve">" ("Hidrógeno: Una alternativa energética con muchos colores y matices"). </w:t>
      </w:r>
      <w:proofErr w:type="spellStart"/>
      <w:r w:rsidRPr="00F46856">
        <w:rPr>
          <w:rFonts w:ascii="Times New Roman" w:hAnsi="Times New Roman" w:cs="Times New Roman"/>
          <w:sz w:val="22"/>
          <w:szCs w:val="22"/>
          <w:lang w:val="es-CO"/>
        </w:rPr>
        <w:t>Invited</w:t>
      </w:r>
      <w:proofErr w:type="spellEnd"/>
      <w:r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 webinar speaker, Universidad Autónoma de Bucaramanga (UNAB), Bucaramanga, Colombia, Oct. 2023 </w:t>
      </w:r>
      <w:r w:rsidRPr="00EE4FD6">
        <w:rPr>
          <w:rFonts w:ascii="Times New Roman" w:hAnsi="Times New Roman" w:cs="Times New Roman"/>
          <w:sz w:val="22"/>
          <w:szCs w:val="22"/>
          <w:lang w:val="es-CO"/>
        </w:rPr>
        <w:t>(virtual)</w:t>
      </w:r>
    </w:p>
    <w:p w14:paraId="4530EEFC" w14:textId="77777777" w:rsidR="00EE4FD6" w:rsidRPr="00C4280D" w:rsidRDefault="00EE4FD6" w:rsidP="00CB6D14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  <w:lang w:val="es-CO"/>
        </w:rPr>
      </w:pPr>
    </w:p>
    <w:p w14:paraId="1EA2993D" w14:textId="30D70D96" w:rsidR="001D17BE" w:rsidRPr="00CB6D14" w:rsidRDefault="00000000" w:rsidP="00B52C88">
      <w:pPr>
        <w:pStyle w:val="Heading1"/>
      </w:pPr>
      <w:r w:rsidRPr="00CB6D14">
        <w:t>Organized Sessions and Symposia</w:t>
      </w:r>
    </w:p>
    <w:p w14:paraId="5EDD8DFA" w14:textId="131F1A9D" w:rsidR="001D17BE" w:rsidRPr="00CB6D14" w:rsidRDefault="00000000" w:rsidP="00C1541B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>Organizer, First CRC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CABLE Bioeconomy Seminar, "Bioeconomy in East Tennessee." Center for Renewable</w:t>
      </w:r>
      <w:r w:rsidR="00893187">
        <w:rPr>
          <w:rFonts w:ascii="Times New Roman" w:hAnsi="Times New Roman" w:cs="Times New Roman"/>
          <w:sz w:val="22"/>
          <w:szCs w:val="22"/>
        </w:rPr>
        <w:t xml:space="preserve"> </w:t>
      </w:r>
      <w:r w:rsidRPr="00CB6D14">
        <w:rPr>
          <w:rFonts w:ascii="Times New Roman" w:hAnsi="Times New Roman" w:cs="Times New Roman"/>
          <w:sz w:val="22"/>
          <w:szCs w:val="22"/>
        </w:rPr>
        <w:t>Carbon, The University of Tennessee, Knoxville, 2018</w:t>
      </w:r>
    </w:p>
    <w:p w14:paraId="41E17A31" w14:textId="77777777" w:rsidR="003F65F7" w:rsidRDefault="003F65F7" w:rsidP="00CB6D14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328C4EFD" w14:textId="6B6FFA48" w:rsidR="001D17BE" w:rsidRPr="00C1541B" w:rsidRDefault="00000000" w:rsidP="00B52C88">
      <w:pPr>
        <w:pStyle w:val="Heading1"/>
      </w:pPr>
      <w:r w:rsidRPr="00CB6D14">
        <w:t>Mentorship</w:t>
      </w:r>
    </w:p>
    <w:p w14:paraId="4BBF1CF9" w14:textId="74D28F15" w:rsidR="001D17BE" w:rsidRDefault="00C1541B" w:rsidP="00EC0EF0">
      <w:pPr>
        <w:spacing w:after="40"/>
        <w:rPr>
          <w:rFonts w:ascii="Times New Roman" w:hAnsi="Times New Roman" w:cs="Times New Roman"/>
          <w:sz w:val="22"/>
          <w:szCs w:val="22"/>
        </w:rPr>
      </w:pPr>
      <w:r w:rsidRPr="00C1541B">
        <w:rPr>
          <w:rFonts w:ascii="Times New Roman" w:hAnsi="Times New Roman" w:cs="Times New Roman"/>
          <w:sz w:val="22"/>
          <w:szCs w:val="22"/>
        </w:rPr>
        <w:t>2023 |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2662B">
        <w:rPr>
          <w:rFonts w:ascii="Times New Roman" w:hAnsi="Times New Roman" w:cs="Times New Roman"/>
          <w:b/>
          <w:bCs/>
          <w:sz w:val="22"/>
          <w:szCs w:val="22"/>
        </w:rPr>
        <w:t>Research mentor</w:t>
      </w:r>
      <w:r w:rsidRPr="00CB6D14">
        <w:rPr>
          <w:rFonts w:ascii="Times New Roman" w:hAnsi="Times New Roman" w:cs="Times New Roman"/>
          <w:sz w:val="22"/>
          <w:szCs w:val="22"/>
        </w:rPr>
        <w:t>, The University of Tennessee, Knoxville, TN</w:t>
      </w:r>
      <w:r w:rsidR="00EC0EF0">
        <w:rPr>
          <w:rFonts w:ascii="Times New Roman" w:hAnsi="Times New Roman" w:cs="Times New Roman"/>
          <w:sz w:val="22"/>
          <w:szCs w:val="22"/>
        </w:rPr>
        <w:t xml:space="preserve">. </w:t>
      </w:r>
      <w:r w:rsidR="00EC0EF0" w:rsidRPr="00EC0EF0">
        <w:rPr>
          <w:rFonts w:ascii="Times New Roman" w:hAnsi="Times New Roman" w:cs="Times New Roman"/>
          <w:sz w:val="22"/>
          <w:szCs w:val="22"/>
        </w:rPr>
        <w:t>Mentored undergraduate researchers in</w:t>
      </w:r>
      <w:r w:rsidR="00EC0EF0">
        <w:rPr>
          <w:rFonts w:ascii="Times New Roman" w:hAnsi="Times New Roman" w:cs="Times New Roman"/>
          <w:sz w:val="22"/>
          <w:szCs w:val="22"/>
        </w:rPr>
        <w:t xml:space="preserve"> </w:t>
      </w:r>
      <w:r w:rsidR="00EC0EF0" w:rsidRPr="00EC0EF0">
        <w:rPr>
          <w:rFonts w:ascii="Times New Roman" w:hAnsi="Times New Roman" w:cs="Times New Roman"/>
          <w:sz w:val="22"/>
          <w:szCs w:val="22"/>
        </w:rPr>
        <w:t>experimental planning, electrochemical characterization, data analysis, and interpretation.</w:t>
      </w:r>
    </w:p>
    <w:p w14:paraId="7DC746DB" w14:textId="55EF30A4" w:rsidR="001D17BE" w:rsidRPr="00EC0EF0" w:rsidRDefault="00000000" w:rsidP="00EC0EF0">
      <w:pPr>
        <w:pStyle w:val="ListParagraph"/>
        <w:numPr>
          <w:ilvl w:val="0"/>
          <w:numId w:val="10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EC0EF0">
        <w:rPr>
          <w:rFonts w:ascii="Times New Roman" w:hAnsi="Times New Roman" w:cs="Times New Roman"/>
          <w:sz w:val="22"/>
          <w:szCs w:val="22"/>
        </w:rPr>
        <w:t>Hannah K. Davis, undergraduate student</w:t>
      </w:r>
      <w:r w:rsidR="00C1541B" w:rsidRPr="00EC0EF0">
        <w:rPr>
          <w:rFonts w:ascii="Times New Roman" w:hAnsi="Times New Roman" w:cs="Times New Roman"/>
          <w:sz w:val="22"/>
          <w:szCs w:val="22"/>
        </w:rPr>
        <w:t>.</w:t>
      </w:r>
    </w:p>
    <w:p w14:paraId="60F64DEC" w14:textId="31885344" w:rsidR="001D17BE" w:rsidRPr="00EC0EF0" w:rsidRDefault="00000000" w:rsidP="00EC0EF0">
      <w:pPr>
        <w:pStyle w:val="ListParagraph"/>
        <w:numPr>
          <w:ilvl w:val="0"/>
          <w:numId w:val="10"/>
        </w:numPr>
        <w:spacing w:after="40"/>
        <w:ind w:left="288" w:hanging="144"/>
        <w:rPr>
          <w:rFonts w:ascii="Times New Roman" w:hAnsi="Times New Roman" w:cs="Times New Roman"/>
          <w:sz w:val="22"/>
          <w:szCs w:val="22"/>
        </w:rPr>
      </w:pPr>
      <w:r w:rsidRPr="00EC0EF0">
        <w:rPr>
          <w:rFonts w:ascii="Times New Roman" w:hAnsi="Times New Roman" w:cs="Times New Roman"/>
          <w:sz w:val="22"/>
          <w:szCs w:val="22"/>
        </w:rPr>
        <w:t>Jacob Johnson, undergraduate student</w:t>
      </w:r>
      <w:r w:rsidR="00C1541B" w:rsidRPr="00EC0EF0">
        <w:rPr>
          <w:rFonts w:ascii="Times New Roman" w:hAnsi="Times New Roman" w:cs="Times New Roman"/>
          <w:sz w:val="22"/>
          <w:szCs w:val="22"/>
        </w:rPr>
        <w:t>.</w:t>
      </w:r>
    </w:p>
    <w:p w14:paraId="163B0A04" w14:textId="77777777" w:rsidR="008E132E" w:rsidRPr="00CB6D14" w:rsidRDefault="008E132E" w:rsidP="00CB6D14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64183511" w14:textId="04824FC6" w:rsidR="001D17BE" w:rsidRPr="00CB6D14" w:rsidRDefault="00000000" w:rsidP="00B52C88">
      <w:pPr>
        <w:pStyle w:val="Heading1"/>
      </w:pPr>
      <w:r w:rsidRPr="00CB6D14">
        <w:t>Service and Outreach</w:t>
      </w:r>
    </w:p>
    <w:p w14:paraId="0FB8C151" w14:textId="05505388" w:rsidR="001D17BE" w:rsidRPr="00CB6D14" w:rsidRDefault="00E3454A" w:rsidP="00CB6D14">
      <w:pPr>
        <w:spacing w:after="120"/>
        <w:ind w:left="360"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Aug. </w:t>
      </w:r>
      <w:r w:rsidRPr="00E3454A">
        <w:rPr>
          <w:rFonts w:ascii="Times New Roman" w:hAnsi="Times New Roman" w:cs="Times New Roman"/>
          <w:sz w:val="22"/>
          <w:szCs w:val="22"/>
        </w:rPr>
        <w:t xml:space="preserve">2023 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E3454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Aug. </w:t>
      </w:r>
      <w:r w:rsidRPr="00E3454A">
        <w:rPr>
          <w:rFonts w:ascii="Times New Roman" w:hAnsi="Times New Roman" w:cs="Times New Roman"/>
          <w:sz w:val="22"/>
          <w:szCs w:val="22"/>
        </w:rPr>
        <w:t>2024</w:t>
      </w:r>
      <w:r w:rsidRPr="00CB6D14">
        <w:rPr>
          <w:rFonts w:ascii="Times New Roman" w:hAnsi="Times New Roman" w:cs="Times New Roman"/>
          <w:sz w:val="22"/>
          <w:szCs w:val="22"/>
        </w:rPr>
        <w:t xml:space="preserve"> | </w:t>
      </w:r>
      <w:r>
        <w:rPr>
          <w:rFonts w:ascii="Times New Roman" w:hAnsi="Times New Roman" w:cs="Times New Roman"/>
          <w:sz w:val="22"/>
          <w:szCs w:val="22"/>
        </w:rPr>
        <w:t xml:space="preserve">Board member of </w:t>
      </w:r>
      <w:r w:rsidRPr="00CB6D14">
        <w:rPr>
          <w:rFonts w:ascii="Times New Roman" w:hAnsi="Times New Roman" w:cs="Times New Roman"/>
          <w:sz w:val="22"/>
          <w:szCs w:val="22"/>
        </w:rPr>
        <w:t>Oak Ridge National Laboratory Postdoc Association (ORPA)</w:t>
      </w:r>
    </w:p>
    <w:p w14:paraId="38FF2196" w14:textId="77777777" w:rsidR="00501BD0" w:rsidRDefault="00501BD0" w:rsidP="00CB6D14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3DDD08BB" w14:textId="30A8061C" w:rsidR="001D17BE" w:rsidRPr="00CB6D14" w:rsidRDefault="00000000" w:rsidP="00B52C88">
      <w:pPr>
        <w:pStyle w:val="Heading1"/>
      </w:pPr>
      <w:r w:rsidRPr="00CB6D14">
        <w:t>Leadership Roles</w:t>
      </w:r>
    </w:p>
    <w:p w14:paraId="63A4D2A3" w14:textId="457D5F08" w:rsidR="001D17BE" w:rsidRPr="00CB6D14" w:rsidRDefault="00E3454A" w:rsidP="006C6B02">
      <w:pPr>
        <w:spacing w:after="1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Aug. </w:t>
      </w:r>
      <w:r w:rsidRPr="00E3454A">
        <w:rPr>
          <w:rFonts w:ascii="Times New Roman" w:hAnsi="Times New Roman" w:cs="Times New Roman"/>
          <w:sz w:val="22"/>
          <w:szCs w:val="22"/>
        </w:rPr>
        <w:t xml:space="preserve">2023 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E3454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Aug. </w:t>
      </w:r>
      <w:r w:rsidRPr="00E3454A">
        <w:rPr>
          <w:rFonts w:ascii="Times New Roman" w:hAnsi="Times New Roman" w:cs="Times New Roman"/>
          <w:sz w:val="22"/>
          <w:szCs w:val="22"/>
        </w:rPr>
        <w:t>2024</w:t>
      </w:r>
      <w:r w:rsidRPr="00CB6D14">
        <w:rPr>
          <w:rFonts w:ascii="Times New Roman" w:hAnsi="Times New Roman" w:cs="Times New Roman"/>
          <w:sz w:val="22"/>
          <w:szCs w:val="22"/>
        </w:rPr>
        <w:t xml:space="preserve"> | Social and Well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being Chair, Oak Ridge National Laboratory Postdoc Association</w:t>
      </w:r>
    </w:p>
    <w:p w14:paraId="453195D9" w14:textId="1170FE88" w:rsidR="001D17BE" w:rsidRPr="00CB6D14" w:rsidRDefault="00000000" w:rsidP="006C6B02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E3454A">
        <w:rPr>
          <w:rFonts w:ascii="Times New Roman" w:hAnsi="Times New Roman" w:cs="Times New Roman"/>
          <w:sz w:val="22"/>
          <w:szCs w:val="22"/>
        </w:rPr>
        <w:t xml:space="preserve">Aug. 2017 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E3454A">
        <w:rPr>
          <w:rFonts w:ascii="Times New Roman" w:hAnsi="Times New Roman" w:cs="Times New Roman"/>
          <w:sz w:val="22"/>
          <w:szCs w:val="22"/>
        </w:rPr>
        <w:t xml:space="preserve"> Apr. 2018</w:t>
      </w:r>
      <w:r w:rsidRPr="00CB6D14">
        <w:rPr>
          <w:rFonts w:ascii="Times New Roman" w:hAnsi="Times New Roman" w:cs="Times New Roman"/>
          <w:sz w:val="22"/>
          <w:szCs w:val="22"/>
        </w:rPr>
        <w:t xml:space="preserve"> | Student Delegate, Consortium for Advanced Bioeconomy Leadership Education</w:t>
      </w:r>
      <w:r w:rsidR="006C6B02">
        <w:rPr>
          <w:rFonts w:ascii="Times New Roman" w:hAnsi="Times New Roman" w:cs="Times New Roman"/>
          <w:sz w:val="22"/>
          <w:szCs w:val="22"/>
        </w:rPr>
        <w:t xml:space="preserve"> </w:t>
      </w:r>
      <w:r w:rsidRPr="00CB6D14">
        <w:rPr>
          <w:rFonts w:ascii="Times New Roman" w:hAnsi="Times New Roman" w:cs="Times New Roman"/>
          <w:sz w:val="22"/>
          <w:szCs w:val="22"/>
        </w:rPr>
        <w:t>(CABLE), The Ohio State University</w:t>
      </w:r>
    </w:p>
    <w:p w14:paraId="659AD438" w14:textId="77777777" w:rsidR="008E132E" w:rsidRPr="00CB6D14" w:rsidRDefault="008E132E" w:rsidP="00CB6D14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1A4E8F7C" w14:textId="060AC100" w:rsidR="001D17BE" w:rsidRPr="00CB6D14" w:rsidRDefault="00000000" w:rsidP="00B52C88">
      <w:pPr>
        <w:pStyle w:val="Heading1"/>
      </w:pPr>
      <w:r w:rsidRPr="00CB6D14">
        <w:t>Professional Development</w:t>
      </w:r>
    </w:p>
    <w:p w14:paraId="08E55FAF" w14:textId="3CD66414" w:rsidR="008F2618" w:rsidRPr="008F2618" w:rsidRDefault="008F2618" w:rsidP="000B38DC">
      <w:pPr>
        <w:tabs>
          <w:tab w:val="right" w:pos="9026"/>
        </w:tabs>
        <w:spacing w:after="80"/>
        <w:rPr>
          <w:rFonts w:ascii="Times New Roman" w:hAnsi="Times New Roman" w:cs="Times New Roman"/>
          <w:i/>
          <w:iCs/>
          <w:sz w:val="22"/>
          <w:szCs w:val="22"/>
        </w:rPr>
      </w:pPr>
      <w:r w:rsidRPr="008F2618">
        <w:rPr>
          <w:rFonts w:ascii="Times New Roman" w:hAnsi="Times New Roman" w:cs="Times New Roman"/>
          <w:i/>
          <w:iCs/>
          <w:sz w:val="22"/>
          <w:szCs w:val="22"/>
        </w:rPr>
        <w:t xml:space="preserve">Teaching and </w:t>
      </w:r>
      <w:r w:rsidR="00796BE1" w:rsidRPr="008F2618">
        <w:rPr>
          <w:rFonts w:ascii="Times New Roman" w:hAnsi="Times New Roman" w:cs="Times New Roman"/>
          <w:i/>
          <w:iCs/>
          <w:sz w:val="22"/>
          <w:szCs w:val="22"/>
        </w:rPr>
        <w:t>Pedagogy</w:t>
      </w:r>
    </w:p>
    <w:p w14:paraId="11DA410E" w14:textId="137CB099" w:rsidR="001D17BE" w:rsidRPr="00A33FD2" w:rsidRDefault="00000000" w:rsidP="000B38DC">
      <w:pPr>
        <w:tabs>
          <w:tab w:val="right" w:pos="9026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A33FD2">
        <w:rPr>
          <w:rFonts w:ascii="Times New Roman" w:hAnsi="Times New Roman" w:cs="Times New Roman"/>
          <w:sz w:val="22"/>
          <w:szCs w:val="22"/>
        </w:rPr>
        <w:t>CIRTL Associate Level of Certification. Center for the Integration of Research Teaching and Learning (Online), University of Tennessee, Knoxville</w:t>
      </w:r>
      <w:r w:rsidR="00A33FD2">
        <w:rPr>
          <w:rFonts w:ascii="Times New Roman" w:hAnsi="Times New Roman" w:cs="Times New Roman"/>
          <w:sz w:val="22"/>
          <w:szCs w:val="22"/>
        </w:rPr>
        <w:t xml:space="preserve">, </w:t>
      </w:r>
      <w:r w:rsidRPr="00A33FD2">
        <w:rPr>
          <w:rFonts w:ascii="Times New Roman" w:hAnsi="Times New Roman" w:cs="Times New Roman"/>
          <w:sz w:val="22"/>
          <w:szCs w:val="22"/>
        </w:rPr>
        <w:t>Jun. 2023</w:t>
      </w:r>
    </w:p>
    <w:p w14:paraId="7CFE7C5E" w14:textId="50EAF603" w:rsidR="001D17BE" w:rsidRPr="00A33FD2" w:rsidRDefault="00000000" w:rsidP="000B38DC">
      <w:pPr>
        <w:tabs>
          <w:tab w:val="right" w:pos="9026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A33FD2">
        <w:rPr>
          <w:rFonts w:ascii="Times New Roman" w:hAnsi="Times New Roman" w:cs="Times New Roman"/>
          <w:sz w:val="22"/>
          <w:szCs w:val="22"/>
        </w:rPr>
        <w:t>Certification in University Teaching. Pontificia Universidad Javeriana, Bogotá, Colombia (Online).</w:t>
      </w:r>
      <w:r w:rsidR="00A33FD2">
        <w:rPr>
          <w:rFonts w:ascii="Times New Roman" w:hAnsi="Times New Roman" w:cs="Times New Roman"/>
          <w:sz w:val="22"/>
          <w:szCs w:val="22"/>
        </w:rPr>
        <w:t xml:space="preserve">, </w:t>
      </w:r>
      <w:r w:rsidRPr="00A33FD2">
        <w:rPr>
          <w:rFonts w:ascii="Times New Roman" w:hAnsi="Times New Roman" w:cs="Times New Roman"/>
          <w:sz w:val="22"/>
          <w:szCs w:val="22"/>
        </w:rPr>
        <w:t>Apr. 2023</w:t>
      </w:r>
    </w:p>
    <w:p w14:paraId="5C625A45" w14:textId="77777777" w:rsidR="00A33FD2" w:rsidRDefault="00000000" w:rsidP="000B38DC">
      <w:pPr>
        <w:tabs>
          <w:tab w:val="right" w:pos="9026"/>
        </w:tabs>
        <w:spacing w:after="80"/>
        <w:rPr>
          <w:rFonts w:ascii="Times New Roman" w:hAnsi="Times New Roman" w:cs="Times New Roman"/>
          <w:sz w:val="22"/>
          <w:szCs w:val="22"/>
          <w:lang w:val="es-CO"/>
        </w:rPr>
      </w:pPr>
      <w:r w:rsidRPr="00A33FD2">
        <w:rPr>
          <w:rFonts w:ascii="Times New Roman" w:hAnsi="Times New Roman" w:cs="Times New Roman"/>
          <w:sz w:val="22"/>
          <w:szCs w:val="22"/>
        </w:rPr>
        <w:t xml:space="preserve">Certification in University Teaching and Didactics.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Politécnico Superior de Colombia, Medellín, Colombia (Online)</w:t>
      </w:r>
      <w:r w:rsidR="00A33FD2" w:rsidRPr="00F46856">
        <w:rPr>
          <w:rFonts w:ascii="Times New Roman" w:hAnsi="Times New Roman" w:cs="Times New Roman"/>
          <w:sz w:val="22"/>
          <w:szCs w:val="22"/>
          <w:lang w:val="es-CO"/>
        </w:rPr>
        <w:t xml:space="preserve">, </w:t>
      </w:r>
      <w:r w:rsidRPr="00F46856">
        <w:rPr>
          <w:rFonts w:ascii="Times New Roman" w:hAnsi="Times New Roman" w:cs="Times New Roman"/>
          <w:sz w:val="22"/>
          <w:szCs w:val="22"/>
          <w:lang w:val="es-CO"/>
        </w:rPr>
        <w:t>Jan. 2023</w:t>
      </w:r>
    </w:p>
    <w:p w14:paraId="0A4B3E3F" w14:textId="77777777" w:rsidR="00867108" w:rsidRPr="008147C6" w:rsidRDefault="00867108" w:rsidP="008F2618">
      <w:pPr>
        <w:tabs>
          <w:tab w:val="right" w:pos="9026"/>
        </w:tabs>
        <w:spacing w:after="80"/>
        <w:rPr>
          <w:rFonts w:ascii="Times New Roman" w:hAnsi="Times New Roman" w:cs="Times New Roman"/>
          <w:i/>
          <w:iCs/>
          <w:sz w:val="22"/>
          <w:szCs w:val="22"/>
          <w:lang w:val="es-CO"/>
        </w:rPr>
      </w:pPr>
    </w:p>
    <w:p w14:paraId="0C9BAEEF" w14:textId="007E59E4" w:rsidR="00200795" w:rsidRDefault="00200795" w:rsidP="008F2618">
      <w:pPr>
        <w:tabs>
          <w:tab w:val="right" w:pos="9026"/>
        </w:tabs>
        <w:spacing w:after="80"/>
        <w:rPr>
          <w:rFonts w:ascii="Times New Roman" w:hAnsi="Times New Roman" w:cs="Times New Roman"/>
          <w:i/>
          <w:iCs/>
          <w:sz w:val="22"/>
          <w:szCs w:val="22"/>
        </w:rPr>
      </w:pPr>
      <w:r w:rsidRPr="00200795">
        <w:rPr>
          <w:rFonts w:ascii="Times New Roman" w:hAnsi="Times New Roman" w:cs="Times New Roman"/>
          <w:i/>
          <w:iCs/>
          <w:sz w:val="22"/>
          <w:szCs w:val="22"/>
        </w:rPr>
        <w:t>Technical and Professional Development</w:t>
      </w:r>
    </w:p>
    <w:p w14:paraId="087EBA2F" w14:textId="0B09A8C1" w:rsidR="008F2618" w:rsidRPr="00A33FD2" w:rsidRDefault="008F2618" w:rsidP="008F2618">
      <w:pPr>
        <w:tabs>
          <w:tab w:val="right" w:pos="9026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A33FD2">
        <w:rPr>
          <w:rFonts w:ascii="Times New Roman" w:hAnsi="Times New Roman" w:cs="Times New Roman"/>
          <w:sz w:val="22"/>
          <w:szCs w:val="22"/>
        </w:rPr>
        <w:t xml:space="preserve">Digital Twins and Advanced Simulation in Electrical Systems: Technologies for Planning, Operation, and Risk Management (30 hours). </w:t>
      </w:r>
      <w:proofErr w:type="spellStart"/>
      <w:r w:rsidRPr="00A33FD2">
        <w:rPr>
          <w:rFonts w:ascii="Times New Roman" w:hAnsi="Times New Roman" w:cs="Times New Roman"/>
          <w:sz w:val="22"/>
          <w:szCs w:val="22"/>
        </w:rPr>
        <w:t>Comité</w:t>
      </w:r>
      <w:proofErr w:type="spellEnd"/>
      <w:r w:rsidRPr="00A33FD2">
        <w:rPr>
          <w:rFonts w:ascii="Times New Roman" w:hAnsi="Times New Roman" w:cs="Times New Roman"/>
          <w:sz w:val="22"/>
          <w:szCs w:val="22"/>
        </w:rPr>
        <w:t xml:space="preserve"> Colombiano de la CIER (COCIER), virtual.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A33FD2">
        <w:rPr>
          <w:rFonts w:ascii="Times New Roman" w:hAnsi="Times New Roman" w:cs="Times New Roman"/>
          <w:sz w:val="22"/>
          <w:szCs w:val="22"/>
        </w:rPr>
        <w:t>Jul. 2026</w:t>
      </w:r>
    </w:p>
    <w:p w14:paraId="00B9501B" w14:textId="77777777" w:rsidR="008F2618" w:rsidRPr="00A33FD2" w:rsidRDefault="008F2618" w:rsidP="008F2618">
      <w:pPr>
        <w:tabs>
          <w:tab w:val="right" w:pos="9026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A33FD2">
        <w:rPr>
          <w:rFonts w:ascii="Times New Roman" w:hAnsi="Times New Roman" w:cs="Times New Roman"/>
          <w:sz w:val="22"/>
          <w:szCs w:val="22"/>
        </w:rPr>
        <w:lastRenderedPageBreak/>
        <w:t>Shipley Introduction to AI for Proposals course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A33FD2">
        <w:rPr>
          <w:rFonts w:ascii="Times New Roman" w:hAnsi="Times New Roman" w:cs="Times New Roman"/>
          <w:sz w:val="22"/>
          <w:szCs w:val="22"/>
        </w:rPr>
        <w:t>2025</w:t>
      </w:r>
    </w:p>
    <w:p w14:paraId="6042C3AB" w14:textId="77777777" w:rsidR="008F2618" w:rsidRPr="00A33FD2" w:rsidRDefault="008F2618" w:rsidP="008F2618">
      <w:pPr>
        <w:tabs>
          <w:tab w:val="right" w:pos="9026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A33FD2">
        <w:rPr>
          <w:rFonts w:ascii="Times New Roman" w:hAnsi="Times New Roman" w:cs="Times New Roman"/>
          <w:sz w:val="22"/>
          <w:szCs w:val="22"/>
        </w:rPr>
        <w:t>Powerful Proposal Writing for Postdocs course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A33FD2">
        <w:rPr>
          <w:rFonts w:ascii="Times New Roman" w:hAnsi="Times New Roman" w:cs="Times New Roman"/>
          <w:sz w:val="22"/>
          <w:szCs w:val="22"/>
        </w:rPr>
        <w:t>2025</w:t>
      </w:r>
    </w:p>
    <w:p w14:paraId="0E61CF0C" w14:textId="079BFE71" w:rsidR="008F2618" w:rsidRPr="008F2618" w:rsidRDefault="008F2618" w:rsidP="000B38DC">
      <w:pPr>
        <w:tabs>
          <w:tab w:val="right" w:pos="9026"/>
        </w:tabs>
        <w:spacing w:after="80"/>
        <w:rPr>
          <w:rFonts w:ascii="Times New Roman" w:hAnsi="Times New Roman" w:cs="Times New Roman"/>
          <w:i/>
          <w:iCs/>
          <w:sz w:val="22"/>
          <w:szCs w:val="22"/>
        </w:rPr>
      </w:pPr>
      <w:r w:rsidRPr="008F2618">
        <w:rPr>
          <w:rFonts w:ascii="Times New Roman" w:hAnsi="Times New Roman" w:cs="Times New Roman"/>
          <w:i/>
          <w:iCs/>
          <w:sz w:val="22"/>
          <w:szCs w:val="22"/>
        </w:rPr>
        <w:t xml:space="preserve">Leadership </w:t>
      </w:r>
    </w:p>
    <w:p w14:paraId="7EFE9190" w14:textId="5950A93E" w:rsidR="001D17BE" w:rsidRPr="00A33FD2" w:rsidRDefault="00000000" w:rsidP="000B38DC">
      <w:pPr>
        <w:tabs>
          <w:tab w:val="right" w:pos="9026"/>
        </w:tabs>
        <w:spacing w:after="80"/>
        <w:rPr>
          <w:rFonts w:ascii="Times New Roman" w:hAnsi="Times New Roman" w:cs="Times New Roman"/>
          <w:sz w:val="22"/>
          <w:szCs w:val="22"/>
        </w:rPr>
      </w:pPr>
      <w:r w:rsidRPr="00A33FD2">
        <w:rPr>
          <w:rFonts w:ascii="Times New Roman" w:hAnsi="Times New Roman" w:cs="Times New Roman"/>
          <w:sz w:val="22"/>
          <w:szCs w:val="22"/>
        </w:rPr>
        <w:t>Energy Leaders Training Program (</w:t>
      </w:r>
      <w:proofErr w:type="spellStart"/>
      <w:r w:rsidRPr="00A33FD2">
        <w:rPr>
          <w:rFonts w:ascii="Times New Roman" w:hAnsi="Times New Roman" w:cs="Times New Roman"/>
          <w:sz w:val="22"/>
          <w:szCs w:val="22"/>
        </w:rPr>
        <w:t>Programa</w:t>
      </w:r>
      <w:proofErr w:type="spellEnd"/>
      <w:r w:rsidRPr="00A33FD2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A33FD2">
        <w:rPr>
          <w:rFonts w:ascii="Times New Roman" w:hAnsi="Times New Roman" w:cs="Times New Roman"/>
          <w:sz w:val="22"/>
          <w:szCs w:val="22"/>
        </w:rPr>
        <w:t>Formación</w:t>
      </w:r>
      <w:proofErr w:type="spellEnd"/>
      <w:r w:rsidRPr="00A33FD2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A33FD2">
        <w:rPr>
          <w:rFonts w:ascii="Times New Roman" w:hAnsi="Times New Roman" w:cs="Times New Roman"/>
          <w:sz w:val="22"/>
          <w:szCs w:val="22"/>
        </w:rPr>
        <w:t>Líderes</w:t>
      </w:r>
      <w:proofErr w:type="spellEnd"/>
      <w:r w:rsidRPr="00A33FD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33FD2">
        <w:rPr>
          <w:rFonts w:ascii="Times New Roman" w:hAnsi="Times New Roman" w:cs="Times New Roman"/>
          <w:sz w:val="22"/>
          <w:szCs w:val="22"/>
        </w:rPr>
        <w:t>Energéticos</w:t>
      </w:r>
      <w:proofErr w:type="spellEnd"/>
      <w:r w:rsidRPr="00A33FD2">
        <w:rPr>
          <w:rFonts w:ascii="Times New Roman" w:hAnsi="Times New Roman" w:cs="Times New Roman"/>
          <w:sz w:val="22"/>
          <w:szCs w:val="22"/>
        </w:rPr>
        <w:t>), Edition 13, World Energy Academy (39 hours). World Energy Council Colombia</w:t>
      </w:r>
      <w:r w:rsidR="00A33FD2">
        <w:rPr>
          <w:rFonts w:ascii="Times New Roman" w:hAnsi="Times New Roman" w:cs="Times New Roman"/>
          <w:sz w:val="22"/>
          <w:szCs w:val="22"/>
        </w:rPr>
        <w:t xml:space="preserve">, </w:t>
      </w:r>
      <w:r w:rsidRPr="00A33FD2">
        <w:rPr>
          <w:rFonts w:ascii="Times New Roman" w:hAnsi="Times New Roman" w:cs="Times New Roman"/>
          <w:sz w:val="22"/>
          <w:szCs w:val="22"/>
        </w:rPr>
        <w:t>2021</w:t>
      </w:r>
    </w:p>
    <w:p w14:paraId="0509C376" w14:textId="77777777" w:rsidR="00893187" w:rsidRDefault="00893187" w:rsidP="00CB6D14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07234E2E" w14:textId="03DB098B" w:rsidR="001D17BE" w:rsidRPr="00CB6D14" w:rsidRDefault="00000000" w:rsidP="00B52C88">
      <w:pPr>
        <w:pStyle w:val="Heading1"/>
      </w:pPr>
      <w:r w:rsidRPr="00CB6D14">
        <w:t>Specialized Skills</w:t>
      </w:r>
    </w:p>
    <w:p w14:paraId="707B00C4" w14:textId="22402CC6" w:rsidR="001D17BE" w:rsidRPr="00CB6D14" w:rsidRDefault="00000000" w:rsidP="000B38DC">
      <w:pPr>
        <w:spacing w:after="8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Electrochemistry: </w:t>
      </w:r>
      <w:r w:rsidRPr="00CB6D14">
        <w:rPr>
          <w:rFonts w:ascii="Times New Roman" w:hAnsi="Times New Roman" w:cs="Times New Roman"/>
          <w:sz w:val="22"/>
          <w:szCs w:val="22"/>
        </w:rPr>
        <w:t>Electrochemical impedance spectroscopy (EIS, GEIS, PEIS) and equivalent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circuit modeling; cyclic voltammetry; linear sweep voltammetry; chronoamperometry; chronopotentiometry; galvanostatic cycling; polarization curves; rotating disc electrode and microelectrodes.</w:t>
      </w:r>
    </w:p>
    <w:p w14:paraId="39D9590A" w14:textId="5DEF25A4" w:rsidR="001D17BE" w:rsidRPr="00CB6D14" w:rsidRDefault="00000000" w:rsidP="000B38DC">
      <w:pPr>
        <w:spacing w:after="8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Spectroscopy: </w:t>
      </w:r>
      <w:r w:rsidRPr="00CB6D14">
        <w:rPr>
          <w:rFonts w:ascii="Times New Roman" w:hAnsi="Times New Roman" w:cs="Times New Roman"/>
          <w:sz w:val="22"/>
          <w:szCs w:val="22"/>
        </w:rPr>
        <w:t>UV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>Vis; FTIR; NMR (</w:t>
      </w:r>
      <w:r w:rsidRPr="00CB6D14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Pr="00CB6D14">
        <w:rPr>
          <w:rFonts w:ascii="Times New Roman" w:hAnsi="Times New Roman" w:cs="Times New Roman"/>
          <w:sz w:val="22"/>
          <w:szCs w:val="22"/>
        </w:rPr>
        <w:t xml:space="preserve">H, </w:t>
      </w:r>
      <w:r w:rsidRPr="00CB6D14">
        <w:rPr>
          <w:rFonts w:ascii="Times New Roman" w:hAnsi="Times New Roman" w:cs="Times New Roman"/>
          <w:sz w:val="22"/>
          <w:szCs w:val="22"/>
          <w:vertAlign w:val="superscript"/>
        </w:rPr>
        <w:t>13</w:t>
      </w:r>
      <w:r w:rsidRPr="00CB6D14">
        <w:rPr>
          <w:rFonts w:ascii="Times New Roman" w:hAnsi="Times New Roman" w:cs="Times New Roman"/>
          <w:sz w:val="22"/>
          <w:szCs w:val="22"/>
        </w:rPr>
        <w:t xml:space="preserve">C, </w:t>
      </w:r>
      <w:r w:rsidRPr="00CB6D14">
        <w:rPr>
          <w:rFonts w:ascii="Times New Roman" w:hAnsi="Times New Roman" w:cs="Times New Roman"/>
          <w:sz w:val="22"/>
          <w:szCs w:val="22"/>
          <w:vertAlign w:val="superscript"/>
        </w:rPr>
        <w:t>31</w:t>
      </w:r>
      <w:r w:rsidRPr="00CB6D14">
        <w:rPr>
          <w:rFonts w:ascii="Times New Roman" w:hAnsi="Times New Roman" w:cs="Times New Roman"/>
          <w:sz w:val="22"/>
          <w:szCs w:val="22"/>
        </w:rPr>
        <w:t>P); Raman; Electron Paramagnetic Resonance (EPR).</w:t>
      </w:r>
    </w:p>
    <w:p w14:paraId="62399598" w14:textId="77777777" w:rsidR="001D17BE" w:rsidRDefault="00000000" w:rsidP="000B38DC">
      <w:pPr>
        <w:spacing w:after="8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Separation and analysis: </w:t>
      </w:r>
      <w:r w:rsidRPr="00CB6D14">
        <w:rPr>
          <w:rFonts w:ascii="Times New Roman" w:hAnsi="Times New Roman" w:cs="Times New Roman"/>
          <w:sz w:val="22"/>
          <w:szCs w:val="22"/>
        </w:rPr>
        <w:t>Gas chromatography; HPLC.</w:t>
      </w:r>
    </w:p>
    <w:p w14:paraId="140FCAEC" w14:textId="4029A6CE" w:rsidR="002F21B2" w:rsidRPr="002F21B2" w:rsidRDefault="008079D2" w:rsidP="000B38DC">
      <w:pPr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r w:rsidRPr="008079D2">
        <w:rPr>
          <w:rFonts w:ascii="Times New Roman" w:hAnsi="Times New Roman" w:cs="Times New Roman"/>
          <w:b/>
          <w:bCs/>
          <w:sz w:val="22"/>
          <w:szCs w:val="22"/>
        </w:rPr>
        <w:t xml:space="preserve">CAD: </w:t>
      </w:r>
      <w:proofErr w:type="spellStart"/>
      <w:r w:rsidRPr="008079D2">
        <w:rPr>
          <w:rFonts w:ascii="Times New Roman" w:hAnsi="Times New Roman" w:cs="Times New Roman"/>
          <w:sz w:val="22"/>
          <w:szCs w:val="22"/>
        </w:rPr>
        <w:t>Onshape</w:t>
      </w:r>
      <w:proofErr w:type="spellEnd"/>
      <w:r w:rsidRPr="008079D2">
        <w:rPr>
          <w:rFonts w:ascii="Times New Roman" w:hAnsi="Times New Roman" w:cs="Times New Roman"/>
          <w:sz w:val="22"/>
          <w:szCs w:val="22"/>
        </w:rPr>
        <w:t xml:space="preserve"> (working proficiency).</w:t>
      </w:r>
      <w:r w:rsidR="002F21B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F75FDF7" w14:textId="0A0E1E5C" w:rsidR="0044602D" w:rsidRPr="001B4FD9" w:rsidRDefault="001B4FD9" w:rsidP="0044602D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1B4FD9">
        <w:rPr>
          <w:rFonts w:ascii="Times New Roman" w:hAnsi="Times New Roman" w:cs="Times New Roman"/>
          <w:b/>
          <w:bCs/>
          <w:sz w:val="22"/>
          <w:szCs w:val="22"/>
        </w:rPr>
        <w:t>Computation and software:</w:t>
      </w:r>
      <w:r w:rsidRPr="001B4FD9">
        <w:rPr>
          <w:rFonts w:ascii="Times New Roman" w:hAnsi="Times New Roman" w:cs="Times New Roman"/>
          <w:sz w:val="22"/>
          <w:szCs w:val="22"/>
        </w:rPr>
        <w:t xml:space="preserve"> Python, MATLAB, EC-Lab, </w:t>
      </w:r>
      <w:proofErr w:type="spellStart"/>
      <w:r w:rsidRPr="001B4FD9">
        <w:rPr>
          <w:rFonts w:ascii="Times New Roman" w:hAnsi="Times New Roman" w:cs="Times New Roman"/>
          <w:sz w:val="22"/>
          <w:szCs w:val="22"/>
        </w:rPr>
        <w:t>MestReNova</w:t>
      </w:r>
      <w:proofErr w:type="spellEnd"/>
      <w:r w:rsidRPr="001B4FD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4FD9">
        <w:rPr>
          <w:rFonts w:ascii="Times New Roman" w:hAnsi="Times New Roman" w:cs="Times New Roman"/>
          <w:sz w:val="22"/>
          <w:szCs w:val="22"/>
        </w:rPr>
        <w:t>ChemDraw</w:t>
      </w:r>
      <w:proofErr w:type="spellEnd"/>
      <w:r w:rsidRPr="001B4FD9">
        <w:rPr>
          <w:rFonts w:ascii="Times New Roman" w:hAnsi="Times New Roman" w:cs="Times New Roman"/>
          <w:sz w:val="22"/>
          <w:szCs w:val="22"/>
        </w:rPr>
        <w:t>, Microsoft Office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16D709E" w14:textId="77777777" w:rsidR="001B4FD9" w:rsidRPr="00CB6D14" w:rsidRDefault="001B4FD9" w:rsidP="0044602D">
      <w:pP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10E38B2E" w14:textId="76884831" w:rsidR="001D17BE" w:rsidRPr="00CB6D14" w:rsidRDefault="00000000" w:rsidP="00B52C88">
      <w:pPr>
        <w:pStyle w:val="Heading1"/>
      </w:pPr>
      <w:r w:rsidRPr="00CB6D14">
        <w:t>Professional Societies</w:t>
      </w:r>
    </w:p>
    <w:p w14:paraId="045F28A6" w14:textId="306F9729" w:rsidR="001D17BE" w:rsidRPr="00CB6D14" w:rsidRDefault="00B20769" w:rsidP="00CB6D14">
      <w:pPr>
        <w:spacing w:after="12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 xml:space="preserve">2024 </w:t>
      </w:r>
      <w:r w:rsidR="00200663">
        <w:rPr>
          <w:rFonts w:ascii="Times New Roman" w:hAnsi="Times New Roman" w:cs="Times New Roman"/>
          <w:sz w:val="22"/>
          <w:szCs w:val="22"/>
        </w:rPr>
        <w:t>-</w:t>
      </w:r>
      <w:r w:rsidRPr="00CB6D14">
        <w:rPr>
          <w:rFonts w:ascii="Times New Roman" w:hAnsi="Times New Roman" w:cs="Times New Roman"/>
          <w:sz w:val="22"/>
          <w:szCs w:val="22"/>
        </w:rPr>
        <w:t xml:space="preserve"> present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| </w:t>
      </w:r>
      <w:r w:rsidRPr="00CB6D14">
        <w:rPr>
          <w:rFonts w:ascii="Times New Roman" w:hAnsi="Times New Roman" w:cs="Times New Roman"/>
          <w:b/>
          <w:bCs/>
          <w:sz w:val="22"/>
          <w:szCs w:val="22"/>
        </w:rPr>
        <w:t>The Electrochemical Society (ECS)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CB6D14">
        <w:rPr>
          <w:rFonts w:ascii="Times New Roman" w:hAnsi="Times New Roman" w:cs="Times New Roman"/>
          <w:sz w:val="22"/>
          <w:szCs w:val="22"/>
        </w:rPr>
        <w:t xml:space="preserve"> Member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0FE90FB" w14:textId="77777777" w:rsidR="00EE4FD6" w:rsidRDefault="00EE4FD6" w:rsidP="00CB6D14">
      <w:pPr>
        <w:pBdr>
          <w:bottom w:val="single" w:sz="6" w:space="2" w:color="444444"/>
        </w:pBdr>
        <w:spacing w:after="12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</w:p>
    <w:p w14:paraId="51A71FFA" w14:textId="14AC4C7A" w:rsidR="001D17BE" w:rsidRPr="00CB6D14" w:rsidRDefault="00000000" w:rsidP="00B52C88">
      <w:pPr>
        <w:pStyle w:val="Heading1"/>
      </w:pPr>
      <w:r w:rsidRPr="00CB6D14">
        <w:t>Languages</w:t>
      </w:r>
    </w:p>
    <w:p w14:paraId="13829217" w14:textId="22063466" w:rsidR="001D17BE" w:rsidRPr="00CB6D14" w:rsidRDefault="00000000" w:rsidP="00CB6D14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>English</w:t>
      </w:r>
      <w:r w:rsidR="004525E9">
        <w:rPr>
          <w:rFonts w:ascii="Times New Roman" w:hAnsi="Times New Roman" w:cs="Times New Roman"/>
          <w:sz w:val="22"/>
          <w:szCs w:val="22"/>
        </w:rPr>
        <w:t>:</w:t>
      </w:r>
      <w:r w:rsidRPr="00CB6D14">
        <w:rPr>
          <w:rFonts w:ascii="Times New Roman" w:hAnsi="Times New Roman" w:cs="Times New Roman"/>
          <w:sz w:val="22"/>
          <w:szCs w:val="22"/>
        </w:rPr>
        <w:t xml:space="preserve"> professional working proficiency</w:t>
      </w:r>
      <w:r w:rsidR="00B2076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32B2EC9" w14:textId="71CBEF5B" w:rsidR="001D17BE" w:rsidRDefault="00000000" w:rsidP="00CB6D14">
      <w:pPr>
        <w:spacing w:after="120"/>
        <w:rPr>
          <w:rFonts w:ascii="Times New Roman" w:hAnsi="Times New Roman" w:cs="Times New Roman"/>
          <w:sz w:val="22"/>
          <w:szCs w:val="22"/>
        </w:rPr>
      </w:pPr>
      <w:r w:rsidRPr="00CB6D14">
        <w:rPr>
          <w:rFonts w:ascii="Times New Roman" w:hAnsi="Times New Roman" w:cs="Times New Roman"/>
          <w:sz w:val="22"/>
          <w:szCs w:val="22"/>
        </w:rPr>
        <w:t>Spanish</w:t>
      </w:r>
      <w:r w:rsidR="004525E9">
        <w:rPr>
          <w:rFonts w:ascii="Times New Roman" w:hAnsi="Times New Roman" w:cs="Times New Roman"/>
          <w:sz w:val="22"/>
          <w:szCs w:val="22"/>
        </w:rPr>
        <w:t>:</w:t>
      </w:r>
      <w:r w:rsidRPr="00CB6D14">
        <w:rPr>
          <w:rFonts w:ascii="Times New Roman" w:hAnsi="Times New Roman" w:cs="Times New Roman"/>
          <w:sz w:val="22"/>
          <w:szCs w:val="22"/>
        </w:rPr>
        <w:t xml:space="preserve"> native</w:t>
      </w:r>
      <w:r w:rsidR="00B20769">
        <w:rPr>
          <w:rFonts w:ascii="Times New Roman" w:hAnsi="Times New Roman" w:cs="Times New Roman"/>
          <w:sz w:val="22"/>
          <w:szCs w:val="22"/>
        </w:rPr>
        <w:t>.</w:t>
      </w:r>
    </w:p>
    <w:p w14:paraId="06353FE6" w14:textId="77777777" w:rsidR="00EE4FD6" w:rsidRDefault="00EE4FD6" w:rsidP="00CB6D14">
      <w:pPr>
        <w:spacing w:after="120"/>
        <w:rPr>
          <w:rFonts w:ascii="Times New Roman" w:hAnsi="Times New Roman" w:cs="Times New Roman"/>
          <w:sz w:val="22"/>
          <w:szCs w:val="22"/>
        </w:rPr>
      </w:pPr>
    </w:p>
    <w:p w14:paraId="521C648C" w14:textId="77777777" w:rsidR="00EE4FD6" w:rsidRPr="008B3979" w:rsidRDefault="00EE4FD6" w:rsidP="00B52C88">
      <w:pPr>
        <w:pStyle w:val="Heading1"/>
      </w:pPr>
      <w:r w:rsidRPr="008B3979">
        <w:t>Grants and Awards</w:t>
      </w:r>
    </w:p>
    <w:p w14:paraId="264A41BA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2025 | ORPA Best Postdoc in Leadership Award (third place), Oak Ridge National Laboratory</w:t>
      </w:r>
    </w:p>
    <w:p w14:paraId="09C84182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2024 | People’s Choice Winner Award, 12th Annual ORPA Research Symposium, TN</w:t>
      </w:r>
    </w:p>
    <w:p w14:paraId="6285CFE6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2024 | Early Career Poster Session Award, 14th Beyond Lithium-Ion Conference, ORNL, TN</w:t>
      </w:r>
    </w:p>
    <w:p w14:paraId="428582D2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2018 | Bredesen Center Service Award, The University of Tennessee, Knoxville</w:t>
      </w:r>
    </w:p>
    <w:p w14:paraId="16F88B15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2017 | Yates Dissertation Fellowship, The University of Tennessee, Knoxville</w:t>
      </w:r>
    </w:p>
    <w:p w14:paraId="57FC6178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2015 | Bredesen Center First Authorship Award, The University of Tennessee, Knoxville</w:t>
      </w:r>
    </w:p>
    <w:p w14:paraId="08342552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2013 | Certificate of Merit for Outstanding Academic Performance and Cultural Contributions, UTK</w:t>
      </w:r>
    </w:p>
    <w:p w14:paraId="53885D68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2013 | Honorable Mention, Master of Engineering, Universidad de Antioquia, Colombia</w:t>
      </w:r>
    </w:p>
    <w:p w14:paraId="31743579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 xml:space="preserve">2013 | Graduate Scholarship, </w:t>
      </w:r>
      <w:proofErr w:type="spellStart"/>
      <w:r w:rsidRPr="004B37AD">
        <w:rPr>
          <w:rFonts w:ascii="Times New Roman" w:hAnsi="Times New Roman" w:cs="Times New Roman"/>
          <w:sz w:val="22"/>
          <w:szCs w:val="22"/>
        </w:rPr>
        <w:t>Colciencias</w:t>
      </w:r>
      <w:proofErr w:type="spellEnd"/>
      <w:r w:rsidRPr="004B37AD">
        <w:rPr>
          <w:rFonts w:ascii="Times New Roman" w:hAnsi="Times New Roman" w:cs="Times New Roman"/>
          <w:sz w:val="22"/>
          <w:szCs w:val="22"/>
        </w:rPr>
        <w:t xml:space="preserve"> (Administrative Department of Science), Colombia</w:t>
      </w:r>
    </w:p>
    <w:p w14:paraId="523442DD" w14:textId="77777777" w:rsidR="00EE4FD6" w:rsidRPr="004B37AD" w:rsidRDefault="00EE4FD6" w:rsidP="00EE4FD6">
      <w:pPr>
        <w:spacing w:after="8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>2009 | Award of the School of Engineering, Universidad Popular del Cesar, Colombia</w:t>
      </w:r>
    </w:p>
    <w:p w14:paraId="2E366631" w14:textId="77FB2C01" w:rsidR="00EE4FD6" w:rsidRPr="00CB6D14" w:rsidRDefault="00EE4FD6" w:rsidP="00EE4FD6">
      <w:pPr>
        <w:spacing w:after="80"/>
        <w:ind w:left="360" w:hanging="360"/>
        <w:rPr>
          <w:rFonts w:ascii="Times New Roman" w:hAnsi="Times New Roman" w:cs="Times New Roman"/>
          <w:b/>
          <w:bCs/>
          <w:caps/>
          <w:color w:val="1A1A1A"/>
          <w:sz w:val="22"/>
          <w:szCs w:val="22"/>
        </w:rPr>
      </w:pPr>
      <w:r w:rsidRPr="004B37AD">
        <w:rPr>
          <w:rFonts w:ascii="Times New Roman" w:hAnsi="Times New Roman" w:cs="Times New Roman"/>
          <w:sz w:val="22"/>
          <w:szCs w:val="22"/>
        </w:rPr>
        <w:t xml:space="preserve">2008 | Young Researcher Grant, </w:t>
      </w:r>
      <w:proofErr w:type="spellStart"/>
      <w:r w:rsidRPr="004B37AD">
        <w:rPr>
          <w:rFonts w:ascii="Times New Roman" w:hAnsi="Times New Roman" w:cs="Times New Roman"/>
          <w:sz w:val="22"/>
          <w:szCs w:val="22"/>
        </w:rPr>
        <w:t>Colciencias</w:t>
      </w:r>
      <w:proofErr w:type="spellEnd"/>
      <w:r w:rsidRPr="004B37AD">
        <w:rPr>
          <w:rFonts w:ascii="Times New Roman" w:hAnsi="Times New Roman" w:cs="Times New Roman"/>
          <w:sz w:val="22"/>
          <w:szCs w:val="22"/>
        </w:rPr>
        <w:t>, Colombia</w:t>
      </w:r>
    </w:p>
    <w:p w14:paraId="2A68B726" w14:textId="77777777" w:rsidR="00EE4FD6" w:rsidRPr="008B3979" w:rsidRDefault="00EE4FD6" w:rsidP="00CB6D14">
      <w:pPr>
        <w:spacing w:after="120"/>
        <w:rPr>
          <w:rFonts w:ascii="Times New Roman" w:hAnsi="Times New Roman" w:cs="Times New Roman"/>
          <w:sz w:val="22"/>
          <w:szCs w:val="22"/>
        </w:rPr>
      </w:pPr>
    </w:p>
    <w:sectPr w:rsidR="00EE4FD6" w:rsidRPr="008B3979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09606" w14:textId="77777777" w:rsidR="003218B3" w:rsidRPr="00CB6D14" w:rsidRDefault="003218B3" w:rsidP="00810F17">
      <w:r w:rsidRPr="00CB6D14">
        <w:separator/>
      </w:r>
    </w:p>
  </w:endnote>
  <w:endnote w:type="continuationSeparator" w:id="0">
    <w:p w14:paraId="5304A88F" w14:textId="77777777" w:rsidR="003218B3" w:rsidRPr="00CB6D14" w:rsidRDefault="003218B3" w:rsidP="00810F17">
      <w:r w:rsidRPr="00CB6D1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8404985"/>
      <w:docPartObj>
        <w:docPartGallery w:val="Page Numbers (Bottom of Page)"/>
        <w:docPartUnique/>
      </w:docPartObj>
    </w:sdtPr>
    <w:sdtContent>
      <w:p w14:paraId="561EC152" w14:textId="1A821A2D" w:rsidR="00810F17" w:rsidRPr="00CB6D14" w:rsidRDefault="00810F17">
        <w:pPr>
          <w:pStyle w:val="Footer"/>
          <w:jc w:val="center"/>
        </w:pPr>
        <w:r w:rsidRPr="00CB6D14">
          <w:fldChar w:fldCharType="begin"/>
        </w:r>
        <w:r w:rsidRPr="00CB6D14">
          <w:instrText xml:space="preserve"> PAGE   \* MERGEFORMAT </w:instrText>
        </w:r>
        <w:r w:rsidRPr="00CB6D14">
          <w:fldChar w:fldCharType="separate"/>
        </w:r>
        <w:r w:rsidRPr="00CB6D14">
          <w:t>2</w:t>
        </w:r>
        <w:r w:rsidRPr="00CB6D14">
          <w:fldChar w:fldCharType="end"/>
        </w:r>
      </w:p>
    </w:sdtContent>
  </w:sdt>
  <w:p w14:paraId="51649FF0" w14:textId="77777777" w:rsidR="00810F17" w:rsidRPr="00CB6D14" w:rsidRDefault="00810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EC1CB" w14:textId="77777777" w:rsidR="003218B3" w:rsidRPr="00CB6D14" w:rsidRDefault="003218B3" w:rsidP="00810F17">
      <w:r w:rsidRPr="00CB6D14">
        <w:separator/>
      </w:r>
    </w:p>
  </w:footnote>
  <w:footnote w:type="continuationSeparator" w:id="0">
    <w:p w14:paraId="45CD1095" w14:textId="77777777" w:rsidR="003218B3" w:rsidRPr="00CB6D14" w:rsidRDefault="003218B3" w:rsidP="00810F17">
      <w:r w:rsidRPr="00CB6D1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AAF"/>
    <w:multiLevelType w:val="hybridMultilevel"/>
    <w:tmpl w:val="C7B4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854B6"/>
    <w:multiLevelType w:val="hybridMultilevel"/>
    <w:tmpl w:val="23A25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5C2D"/>
    <w:multiLevelType w:val="hybridMultilevel"/>
    <w:tmpl w:val="0B807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6513D"/>
    <w:multiLevelType w:val="hybridMultilevel"/>
    <w:tmpl w:val="9D30A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5530C"/>
    <w:multiLevelType w:val="hybridMultilevel"/>
    <w:tmpl w:val="69D22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42C84"/>
    <w:multiLevelType w:val="hybridMultilevel"/>
    <w:tmpl w:val="1E785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7023D"/>
    <w:multiLevelType w:val="hybridMultilevel"/>
    <w:tmpl w:val="24F66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767C4"/>
    <w:multiLevelType w:val="hybridMultilevel"/>
    <w:tmpl w:val="2ADA3C2E"/>
    <w:lvl w:ilvl="0" w:tplc="09A0C498">
      <w:start w:val="1"/>
      <w:numFmt w:val="bullet"/>
      <w:lvlText w:val="●"/>
      <w:lvlJc w:val="left"/>
      <w:pPr>
        <w:ind w:left="720" w:hanging="360"/>
      </w:pPr>
    </w:lvl>
    <w:lvl w:ilvl="1" w:tplc="77B01594">
      <w:start w:val="1"/>
      <w:numFmt w:val="bullet"/>
      <w:lvlText w:val="○"/>
      <w:lvlJc w:val="left"/>
      <w:pPr>
        <w:ind w:left="1440" w:hanging="360"/>
      </w:pPr>
    </w:lvl>
    <w:lvl w:ilvl="2" w:tplc="4A620C24">
      <w:start w:val="1"/>
      <w:numFmt w:val="bullet"/>
      <w:lvlText w:val="■"/>
      <w:lvlJc w:val="left"/>
      <w:pPr>
        <w:ind w:left="2160" w:hanging="360"/>
      </w:pPr>
    </w:lvl>
    <w:lvl w:ilvl="3" w:tplc="33F0C98A">
      <w:start w:val="1"/>
      <w:numFmt w:val="bullet"/>
      <w:lvlText w:val="●"/>
      <w:lvlJc w:val="left"/>
      <w:pPr>
        <w:ind w:left="2880" w:hanging="360"/>
      </w:pPr>
    </w:lvl>
    <w:lvl w:ilvl="4" w:tplc="58065A58">
      <w:start w:val="1"/>
      <w:numFmt w:val="bullet"/>
      <w:lvlText w:val="○"/>
      <w:lvlJc w:val="left"/>
      <w:pPr>
        <w:ind w:left="3600" w:hanging="360"/>
      </w:pPr>
    </w:lvl>
    <w:lvl w:ilvl="5" w:tplc="57246D42">
      <w:start w:val="1"/>
      <w:numFmt w:val="bullet"/>
      <w:lvlText w:val="■"/>
      <w:lvlJc w:val="left"/>
      <w:pPr>
        <w:ind w:left="4320" w:hanging="360"/>
      </w:pPr>
    </w:lvl>
    <w:lvl w:ilvl="6" w:tplc="15F0D7A4">
      <w:start w:val="1"/>
      <w:numFmt w:val="bullet"/>
      <w:lvlText w:val="●"/>
      <w:lvlJc w:val="left"/>
      <w:pPr>
        <w:ind w:left="5040" w:hanging="360"/>
      </w:pPr>
    </w:lvl>
    <w:lvl w:ilvl="7" w:tplc="47145746">
      <w:start w:val="1"/>
      <w:numFmt w:val="bullet"/>
      <w:lvlText w:val="●"/>
      <w:lvlJc w:val="left"/>
      <w:pPr>
        <w:ind w:left="5760" w:hanging="360"/>
      </w:pPr>
    </w:lvl>
    <w:lvl w:ilvl="8" w:tplc="A496A10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7314DCE"/>
    <w:multiLevelType w:val="hybridMultilevel"/>
    <w:tmpl w:val="9900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560141">
    <w:abstractNumId w:val="7"/>
    <w:lvlOverride w:ilvl="0">
      <w:startOverride w:val="1"/>
    </w:lvlOverride>
  </w:num>
  <w:num w:numId="2" w16cid:durableId="326784837">
    <w:abstractNumId w:val="5"/>
  </w:num>
  <w:num w:numId="3" w16cid:durableId="944920996">
    <w:abstractNumId w:val="7"/>
  </w:num>
  <w:num w:numId="4" w16cid:durableId="2046783145">
    <w:abstractNumId w:val="1"/>
  </w:num>
  <w:num w:numId="5" w16cid:durableId="885020961">
    <w:abstractNumId w:val="2"/>
  </w:num>
  <w:num w:numId="6" w16cid:durableId="1979383998">
    <w:abstractNumId w:val="3"/>
  </w:num>
  <w:num w:numId="7" w16cid:durableId="155340502">
    <w:abstractNumId w:val="4"/>
  </w:num>
  <w:num w:numId="8" w16cid:durableId="1472867150">
    <w:abstractNumId w:val="0"/>
  </w:num>
  <w:num w:numId="9" w16cid:durableId="58020777">
    <w:abstractNumId w:val="6"/>
  </w:num>
  <w:num w:numId="10" w16cid:durableId="243804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7BE"/>
    <w:rsid w:val="00000135"/>
    <w:rsid w:val="00003D2B"/>
    <w:rsid w:val="00007124"/>
    <w:rsid w:val="00016625"/>
    <w:rsid w:val="00046E43"/>
    <w:rsid w:val="0009269E"/>
    <w:rsid w:val="00097460"/>
    <w:rsid w:val="000B38DC"/>
    <w:rsid w:val="00106E5A"/>
    <w:rsid w:val="00130DDF"/>
    <w:rsid w:val="0015514D"/>
    <w:rsid w:val="001757CA"/>
    <w:rsid w:val="0018249D"/>
    <w:rsid w:val="00190222"/>
    <w:rsid w:val="001B4FD9"/>
    <w:rsid w:val="001D17BE"/>
    <w:rsid w:val="00200663"/>
    <w:rsid w:val="00200795"/>
    <w:rsid w:val="002107C6"/>
    <w:rsid w:val="00224BE3"/>
    <w:rsid w:val="002A4BEA"/>
    <w:rsid w:val="002C199C"/>
    <w:rsid w:val="002E4E9C"/>
    <w:rsid w:val="002F1125"/>
    <w:rsid w:val="002F21B2"/>
    <w:rsid w:val="003218B3"/>
    <w:rsid w:val="003734A3"/>
    <w:rsid w:val="00390EDD"/>
    <w:rsid w:val="003C41B6"/>
    <w:rsid w:val="003D7341"/>
    <w:rsid w:val="003F65F7"/>
    <w:rsid w:val="0044602D"/>
    <w:rsid w:val="00450901"/>
    <w:rsid w:val="004525E9"/>
    <w:rsid w:val="004806AC"/>
    <w:rsid w:val="004B37AD"/>
    <w:rsid w:val="004C1C64"/>
    <w:rsid w:val="00501BD0"/>
    <w:rsid w:val="0052371F"/>
    <w:rsid w:val="00562FD0"/>
    <w:rsid w:val="0057442D"/>
    <w:rsid w:val="00576386"/>
    <w:rsid w:val="005862EA"/>
    <w:rsid w:val="005D16FB"/>
    <w:rsid w:val="005D7A52"/>
    <w:rsid w:val="00605750"/>
    <w:rsid w:val="00632C34"/>
    <w:rsid w:val="006603AF"/>
    <w:rsid w:val="00664838"/>
    <w:rsid w:val="006C6B02"/>
    <w:rsid w:val="006E5936"/>
    <w:rsid w:val="00717912"/>
    <w:rsid w:val="00723F61"/>
    <w:rsid w:val="00732B80"/>
    <w:rsid w:val="00741771"/>
    <w:rsid w:val="00761654"/>
    <w:rsid w:val="00796BE1"/>
    <w:rsid w:val="007A442C"/>
    <w:rsid w:val="007B57C6"/>
    <w:rsid w:val="007C7AD7"/>
    <w:rsid w:val="007F354B"/>
    <w:rsid w:val="008079D2"/>
    <w:rsid w:val="00810F17"/>
    <w:rsid w:val="008147C6"/>
    <w:rsid w:val="00867108"/>
    <w:rsid w:val="00893187"/>
    <w:rsid w:val="008B0B77"/>
    <w:rsid w:val="008B3979"/>
    <w:rsid w:val="008B7173"/>
    <w:rsid w:val="008C06DD"/>
    <w:rsid w:val="008C159D"/>
    <w:rsid w:val="008D5114"/>
    <w:rsid w:val="008E0205"/>
    <w:rsid w:val="008E132E"/>
    <w:rsid w:val="008F22DB"/>
    <w:rsid w:val="008F2618"/>
    <w:rsid w:val="008F4AF6"/>
    <w:rsid w:val="00951BB1"/>
    <w:rsid w:val="00985D20"/>
    <w:rsid w:val="009D5B1D"/>
    <w:rsid w:val="009F4BAE"/>
    <w:rsid w:val="00A33FD2"/>
    <w:rsid w:val="00A70378"/>
    <w:rsid w:val="00AE239A"/>
    <w:rsid w:val="00B07660"/>
    <w:rsid w:val="00B20769"/>
    <w:rsid w:val="00B52C88"/>
    <w:rsid w:val="00B658FF"/>
    <w:rsid w:val="00B85EFD"/>
    <w:rsid w:val="00BA7F06"/>
    <w:rsid w:val="00BE2181"/>
    <w:rsid w:val="00C1541B"/>
    <w:rsid w:val="00C2692A"/>
    <w:rsid w:val="00C4280D"/>
    <w:rsid w:val="00C702BB"/>
    <w:rsid w:val="00CB6D14"/>
    <w:rsid w:val="00CD06B0"/>
    <w:rsid w:val="00CF32E1"/>
    <w:rsid w:val="00CF56B2"/>
    <w:rsid w:val="00D2662B"/>
    <w:rsid w:val="00D26F10"/>
    <w:rsid w:val="00E1310A"/>
    <w:rsid w:val="00E3454A"/>
    <w:rsid w:val="00E46393"/>
    <w:rsid w:val="00EC0EF0"/>
    <w:rsid w:val="00EC6F8C"/>
    <w:rsid w:val="00EE4FD6"/>
    <w:rsid w:val="00F07D16"/>
    <w:rsid w:val="00F25734"/>
    <w:rsid w:val="00F40638"/>
    <w:rsid w:val="00F46856"/>
    <w:rsid w:val="00F65633"/>
    <w:rsid w:val="00F93E5A"/>
    <w:rsid w:val="00FD1FD3"/>
    <w:rsid w:val="00F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80A9"/>
  <w15:docId w15:val="{C6AF28F4-A3F8-4D7A-851B-575192AD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sid w:val="00B52C88"/>
    <w:pPr>
      <w:pBdr>
        <w:bottom w:val="single" w:sz="6" w:space="2" w:color="444444"/>
      </w:pBdr>
      <w:spacing w:after="120"/>
      <w:outlineLvl w:val="0"/>
    </w:pPr>
    <w:rPr>
      <w:rFonts w:ascii="Times New Roman" w:hAnsi="Times New Roman" w:cs="Times New Roman"/>
      <w:b/>
      <w:bCs/>
      <w:caps/>
      <w:color w:val="1A1A1A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31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310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0F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F17"/>
  </w:style>
  <w:style w:type="paragraph" w:styleId="Footer">
    <w:name w:val="footer"/>
    <w:basedOn w:val="Normal"/>
    <w:link w:val="FooterChar"/>
    <w:uiPriority w:val="99"/>
    <w:unhideWhenUsed/>
    <w:rsid w:val="00810F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czuleta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Jwm5pUs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458EC-0C52-4107-8C02-E0BBDBD58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2009</Words>
  <Characters>11457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Ernesto Camilo Zuleta Suarez</cp:lastModifiedBy>
  <cp:revision>100</cp:revision>
  <cp:lastPrinted>2026-09-03T18:33:00Z</cp:lastPrinted>
  <dcterms:created xsi:type="dcterms:W3CDTF">2026-07-29T01:00:00Z</dcterms:created>
  <dcterms:modified xsi:type="dcterms:W3CDTF">2026-09-15T13:55:00Z</dcterms:modified>
</cp:coreProperties>
</file>